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西安博华机电股份有限公司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西安市高新区碑林科技产业园4号厂房1栋6B号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西安市高新区碑林科技产业园4号厂房1栋6B号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姚利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1991979610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0687-2019-Q-2022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汽车制动系统、安全标识的销售。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29.12.00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2022年02月28日 上午至2022年02月28日 下午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郭力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2021-N1QMS-1263290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29.12.00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18429080135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赵亚亚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2021-N0QMS-1280193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29.12.00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15991806316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bookmarkStart w:id="33" w:name="_GoBack"/>
            <w:bookmarkEnd w:id="33"/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2" w:name="审核派遣人"/>
            <w:r>
              <w:rPr>
                <w:sz w:val="21"/>
                <w:szCs w:val="21"/>
              </w:rPr>
              <w:t>李永忠</w:t>
            </w:r>
            <w:bookmarkEnd w:id="32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18429080135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2022.2.28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2022.2.28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2022.2.28</w:t>
            </w:r>
          </w:p>
        </w:tc>
      </w:tr>
    </w:tbl>
    <w:p>
      <w:r>
        <w:br w:type="page"/>
      </w: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540"/>
        <w:gridCol w:w="1060"/>
        <w:gridCol w:w="3415"/>
        <w:gridCol w:w="2075"/>
        <w:gridCol w:w="1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89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日期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时间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部门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涉及条款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过程</w:t>
            </w:r>
          </w:p>
        </w:tc>
        <w:tc>
          <w:tcPr>
            <w:tcW w:w="1098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8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lang w:eastAsia="zh-CN"/>
              </w:rPr>
            </w:pPr>
            <w:r>
              <w:rPr>
                <w:rFonts w:hint="eastAsia"/>
                <w:sz w:val="20"/>
                <w:szCs w:val="22"/>
              </w:rPr>
              <w:t>20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22</w:t>
            </w:r>
            <w:r>
              <w:rPr>
                <w:rFonts w:hint="eastAsia"/>
                <w:sz w:val="20"/>
                <w:szCs w:val="22"/>
              </w:rPr>
              <w:t>.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2</w:t>
            </w:r>
            <w:r>
              <w:rPr>
                <w:rFonts w:hint="eastAsia"/>
                <w:sz w:val="20"/>
                <w:szCs w:val="22"/>
              </w:rPr>
              <w:t>.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28</w:t>
            </w:r>
          </w:p>
          <w:p>
            <w:pPr>
              <w:jc w:val="center"/>
              <w:rPr>
                <w:rFonts w:hint="eastAsia"/>
                <w:sz w:val="20"/>
                <w:szCs w:val="22"/>
              </w:rPr>
            </w:pPr>
          </w:p>
          <w:p>
            <w:pPr>
              <w:jc w:val="center"/>
              <w:rPr>
                <w:rFonts w:hint="eastAsia"/>
                <w:sz w:val="20"/>
                <w:szCs w:val="22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8</w:t>
            </w:r>
            <w:r>
              <w:rPr>
                <w:rFonts w:hint="eastAsia"/>
                <w:sz w:val="20"/>
                <w:szCs w:val="22"/>
              </w:rPr>
              <w:t>:30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-9:00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</w:rPr>
              <w:t>全体</w:t>
            </w:r>
          </w:p>
        </w:tc>
        <w:tc>
          <w:tcPr>
            <w:tcW w:w="549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</w:rPr>
              <w:t>首次会议</w:t>
            </w:r>
          </w:p>
        </w:tc>
        <w:tc>
          <w:tcPr>
            <w:tcW w:w="1098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A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9" w:hRule="atLeast"/>
          <w:jc w:val="center"/>
        </w:trPr>
        <w:tc>
          <w:tcPr>
            <w:tcW w:w="118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9:0</w:t>
            </w:r>
            <w:r>
              <w:rPr>
                <w:rFonts w:hint="eastAsia"/>
                <w:sz w:val="20"/>
                <w:szCs w:val="22"/>
              </w:rPr>
              <w:t>0-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10</w:t>
            </w:r>
            <w:r>
              <w:rPr>
                <w:rFonts w:hint="eastAsia"/>
                <w:sz w:val="20"/>
                <w:szCs w:val="22"/>
              </w:rPr>
              <w:t>:30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</w:rPr>
            </w:pPr>
          </w:p>
          <w:p>
            <w:pPr>
              <w:jc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管理层</w:t>
            </w:r>
          </w:p>
          <w:p>
            <w:pPr>
              <w:jc w:val="center"/>
              <w:rPr>
                <w:rFonts w:hint="eastAsia"/>
                <w:sz w:val="20"/>
                <w:szCs w:val="22"/>
              </w:rPr>
            </w:pPr>
          </w:p>
        </w:tc>
        <w:tc>
          <w:tcPr>
            <w:tcW w:w="3415" w:type="dxa"/>
            <w:vAlign w:val="center"/>
          </w:tcPr>
          <w:p>
            <w:pPr>
              <w:jc w:val="left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4.1；4.2；4.3；4.4；5.1；5.2；5.3；6.1；6.2；6.3；7.1.1；7.4；9.3；10.1；10.3</w:t>
            </w:r>
          </w:p>
          <w:p>
            <w:pPr>
              <w:jc w:val="center"/>
              <w:rPr>
                <w:rFonts w:hint="eastAsia"/>
                <w:sz w:val="20"/>
                <w:szCs w:val="22"/>
              </w:rPr>
            </w:pP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与管理层有关的质量管理活动等。</w:t>
            </w:r>
          </w:p>
        </w:tc>
        <w:tc>
          <w:tcPr>
            <w:tcW w:w="1098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A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9" w:hRule="atLeast"/>
          <w:jc w:val="center"/>
        </w:trPr>
        <w:tc>
          <w:tcPr>
            <w:tcW w:w="118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10</w:t>
            </w:r>
            <w:r>
              <w:rPr>
                <w:rFonts w:hint="eastAsia"/>
                <w:sz w:val="20"/>
                <w:szCs w:val="22"/>
              </w:rPr>
              <w:t>:30-1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2</w:t>
            </w:r>
            <w:r>
              <w:rPr>
                <w:rFonts w:hint="eastAsia"/>
                <w:sz w:val="20"/>
                <w:szCs w:val="22"/>
              </w:rPr>
              <w:t>:00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综合部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5.3；6.2；7.1.2；7.1.4；7.1.5</w:t>
            </w:r>
            <w:r>
              <w:rPr>
                <w:rFonts w:hint="eastAsia"/>
                <w:sz w:val="20"/>
                <w:szCs w:val="22"/>
                <w:lang w:eastAsia="zh-CN"/>
              </w:rPr>
              <w:t>、</w:t>
            </w:r>
            <w:r>
              <w:rPr>
                <w:rFonts w:hint="eastAsia"/>
                <w:sz w:val="20"/>
                <w:szCs w:val="22"/>
              </w:rPr>
              <w:t>7.1.6；7.2；7.3；7.5；9.1.1；9.1.3；9.2；10.2；</w:t>
            </w:r>
          </w:p>
          <w:p>
            <w:pPr>
              <w:jc w:val="center"/>
              <w:rPr>
                <w:rFonts w:hint="eastAsia"/>
                <w:sz w:val="20"/>
                <w:szCs w:val="22"/>
              </w:rPr>
            </w:pPr>
          </w:p>
        </w:tc>
        <w:tc>
          <w:tcPr>
            <w:tcW w:w="2075" w:type="dxa"/>
            <w:vAlign w:val="center"/>
          </w:tcPr>
          <w:p>
            <w:pPr>
              <w:jc w:val="left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部门职责权限；目标管理方案；风险与机遇；人力资源管理；内部审核质量控制等</w:t>
            </w:r>
          </w:p>
        </w:tc>
        <w:tc>
          <w:tcPr>
            <w:tcW w:w="1098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A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118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13</w:t>
            </w:r>
            <w:r>
              <w:rPr>
                <w:rFonts w:hint="eastAsia"/>
                <w:sz w:val="20"/>
                <w:szCs w:val="22"/>
              </w:rPr>
              <w:t>: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0</w:t>
            </w:r>
            <w:r>
              <w:rPr>
                <w:rFonts w:hint="eastAsia"/>
                <w:sz w:val="20"/>
                <w:szCs w:val="22"/>
              </w:rPr>
              <w:t>0-1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6</w:t>
            </w:r>
            <w:r>
              <w:rPr>
                <w:rFonts w:hint="eastAsia"/>
                <w:sz w:val="20"/>
                <w:szCs w:val="22"/>
              </w:rPr>
              <w:t>: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00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市场</w:t>
            </w:r>
            <w:r>
              <w:rPr>
                <w:rFonts w:hint="eastAsia"/>
                <w:sz w:val="20"/>
                <w:szCs w:val="22"/>
              </w:rPr>
              <w:t>部</w:t>
            </w:r>
          </w:p>
        </w:tc>
        <w:tc>
          <w:tcPr>
            <w:tcW w:w="3415" w:type="dxa"/>
            <w:vAlign w:val="center"/>
          </w:tcPr>
          <w:p>
            <w:pPr>
              <w:jc w:val="left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5.3；6.2；7.1.3；8.1；8.2；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8.3；</w:t>
            </w:r>
            <w:r>
              <w:rPr>
                <w:rFonts w:hint="eastAsia"/>
                <w:sz w:val="20"/>
                <w:szCs w:val="22"/>
              </w:rPr>
              <w:t>8.4；8.5.1；8.5.2；8.5.3；8.5.4；8.5.5； 8.5.6；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8.6；8.7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  <w:r>
              <w:rPr>
                <w:rFonts w:hint="eastAsia"/>
                <w:sz w:val="20"/>
                <w:szCs w:val="22"/>
                <w:lang w:eastAsia="zh-CN"/>
              </w:rPr>
              <w:t>；</w:t>
            </w:r>
            <w:r>
              <w:rPr>
                <w:rFonts w:hint="eastAsia"/>
                <w:sz w:val="20"/>
                <w:szCs w:val="22"/>
              </w:rPr>
              <w:t>9.1.2；</w:t>
            </w:r>
          </w:p>
        </w:tc>
        <w:tc>
          <w:tcPr>
            <w:tcW w:w="2075" w:type="dxa"/>
            <w:vAlign w:val="center"/>
          </w:tcPr>
          <w:p>
            <w:pPr>
              <w:jc w:val="left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采购、销售过程中的质量管理情况的控制</w:t>
            </w:r>
          </w:p>
        </w:tc>
        <w:tc>
          <w:tcPr>
            <w:tcW w:w="1098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A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118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16</w:t>
            </w:r>
            <w:r>
              <w:rPr>
                <w:rFonts w:hint="eastAsia"/>
                <w:sz w:val="20"/>
                <w:szCs w:val="22"/>
              </w:rPr>
              <w:t>:00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-</w:t>
            </w:r>
            <w:r>
              <w:rPr>
                <w:rFonts w:hint="eastAsia"/>
                <w:sz w:val="20"/>
                <w:szCs w:val="22"/>
              </w:rPr>
              <w:t>1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7</w:t>
            </w:r>
            <w:r>
              <w:rPr>
                <w:rFonts w:hint="eastAsia"/>
                <w:sz w:val="20"/>
                <w:szCs w:val="22"/>
              </w:rPr>
              <w:t>: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00</w:t>
            </w:r>
          </w:p>
        </w:tc>
        <w:tc>
          <w:tcPr>
            <w:tcW w:w="6550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  <w:szCs w:val="22"/>
              </w:rPr>
              <w:t>审核继续、审核追踪、资料整理</w:t>
            </w:r>
          </w:p>
        </w:tc>
        <w:tc>
          <w:tcPr>
            <w:tcW w:w="109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A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1189" w:type="dxa"/>
            <w:vMerge w:val="continue"/>
            <w:tcBorders>
              <w:left w:val="single" w:color="auto" w:sz="8" w:space="0"/>
            </w:tcBorders>
          </w:tcPr>
          <w:p>
            <w:pPr>
              <w:jc w:val="center"/>
              <w:rPr>
                <w:rFonts w:hint="eastAsia"/>
                <w:sz w:val="20"/>
                <w:szCs w:val="22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  <w:szCs w:val="22"/>
              </w:rPr>
              <w:t>1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7</w:t>
            </w:r>
            <w:r>
              <w:rPr>
                <w:rFonts w:hint="eastAsia"/>
                <w:sz w:val="20"/>
                <w:szCs w:val="22"/>
              </w:rPr>
              <w:t>: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0</w:t>
            </w:r>
            <w:r>
              <w:rPr>
                <w:rFonts w:hint="eastAsia"/>
                <w:sz w:val="20"/>
                <w:szCs w:val="22"/>
              </w:rPr>
              <w:t>0-1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7</w:t>
            </w:r>
            <w:r>
              <w:rPr>
                <w:rFonts w:hint="eastAsia"/>
                <w:sz w:val="20"/>
                <w:szCs w:val="22"/>
              </w:rPr>
              <w:t>: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3</w:t>
            </w:r>
            <w:r>
              <w:rPr>
                <w:rFonts w:hint="eastAsia"/>
                <w:sz w:val="20"/>
                <w:szCs w:val="22"/>
              </w:rPr>
              <w:t>0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  <w:szCs w:val="22"/>
              </w:rPr>
              <w:t>相关人员</w:t>
            </w:r>
          </w:p>
        </w:tc>
        <w:tc>
          <w:tcPr>
            <w:tcW w:w="549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  <w:szCs w:val="22"/>
              </w:rPr>
              <w:t>末次会议</w:t>
            </w:r>
          </w:p>
        </w:tc>
        <w:tc>
          <w:tcPr>
            <w:tcW w:w="109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A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B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380C28"/>
    <w:rsid w:val="1CA47DEB"/>
    <w:rsid w:val="249259A1"/>
    <w:rsid w:val="31DA4319"/>
    <w:rsid w:val="3CBE7DA9"/>
    <w:rsid w:val="53360C94"/>
    <w:rsid w:val="57C4203E"/>
    <w:rsid w:val="6D3E566B"/>
    <w:rsid w:val="74C944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119</TotalTime>
  <ScaleCrop>false</ScaleCrop>
  <LinksUpToDate>false</LinksUpToDate>
  <CharactersWithSpaces>5336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郭力</cp:lastModifiedBy>
  <dcterms:modified xsi:type="dcterms:W3CDTF">2022-02-28T04:00:27Z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2052-11.1.0.11365</vt:lpwstr>
  </property>
</Properties>
</file>