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领导层/运营部/食品安全小组/综合办等</w:t>
            </w:r>
            <w:r>
              <w:rPr>
                <w:rFonts w:hint="eastAsia"/>
                <w:color w:val="000000"/>
                <w:sz w:val="24"/>
                <w:szCs w:val="24"/>
              </w:rPr>
              <w:t xml:space="preserve">     陪同人员：</w:t>
            </w:r>
            <w:r>
              <w:rPr>
                <w:rFonts w:hint="eastAsia"/>
                <w:color w:val="000000"/>
                <w:sz w:val="24"/>
                <w:szCs w:val="24"/>
                <w:lang w:val="en-US" w:eastAsia="zh-CN"/>
              </w:rPr>
              <w:t>徐良</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r>
              <w:rPr>
                <w:rFonts w:hint="eastAsia"/>
                <w:color w:val="000000"/>
                <w:sz w:val="24"/>
                <w:szCs w:val="24"/>
                <w:lang w:val="en-US" w:eastAsia="zh-CN"/>
              </w:rPr>
              <w:t>肖新龙A、</w:t>
            </w:r>
            <w:r>
              <w:rPr>
                <w:rFonts w:hint="eastAsia"/>
                <w:color w:val="000000"/>
                <w:sz w:val="24"/>
                <w:szCs w:val="24"/>
              </w:rPr>
              <w:t>任泽华</w:t>
            </w:r>
            <w:r>
              <w:rPr>
                <w:rFonts w:hint="eastAsia"/>
                <w:color w:val="000000"/>
                <w:sz w:val="24"/>
                <w:szCs w:val="24"/>
                <w:lang w:val="en-US" w:eastAsia="zh-CN"/>
              </w:rPr>
              <w:t>B</w:t>
            </w:r>
            <w:r>
              <w:rPr>
                <w:rFonts w:hint="eastAsia"/>
                <w:color w:val="000000"/>
                <w:sz w:val="24"/>
                <w:szCs w:val="24"/>
                <w:lang w:eastAsia="zh-CN"/>
              </w:rPr>
              <w:t>、</w:t>
            </w:r>
            <w:r>
              <w:rPr>
                <w:rFonts w:hint="eastAsia"/>
                <w:color w:val="000000"/>
                <w:sz w:val="24"/>
                <w:szCs w:val="24"/>
              </w:rPr>
              <w:t>陈权</w:t>
            </w:r>
            <w:bookmarkEnd w:id="0"/>
            <w:r>
              <w:rPr>
                <w:rFonts w:hint="eastAsia"/>
                <w:color w:val="000000"/>
                <w:sz w:val="24"/>
                <w:szCs w:val="24"/>
                <w:lang w:val="en-US" w:eastAsia="zh-CN"/>
              </w:rPr>
              <w:t>C</w:t>
            </w:r>
            <w:r>
              <w:rPr>
                <w:rFonts w:hint="eastAsia"/>
                <w:color w:val="000000"/>
                <w:sz w:val="24"/>
                <w:szCs w:val="24"/>
              </w:rPr>
              <w:t xml:space="preserve">     </w:t>
            </w:r>
          </w:p>
          <w:p>
            <w:pPr>
              <w:spacing w:before="120"/>
              <w:rPr>
                <w:color w:val="000000"/>
              </w:rPr>
            </w:pPr>
            <w:r>
              <w:rPr>
                <w:rFonts w:hint="eastAsia"/>
                <w:color w:val="000000"/>
                <w:sz w:val="24"/>
                <w:szCs w:val="24"/>
              </w:rPr>
              <w:t>审核时间：</w:t>
            </w:r>
            <w:bookmarkStart w:id="1" w:name="审核日期"/>
            <w:r>
              <w:rPr>
                <w:color w:val="000000"/>
              </w:rPr>
              <w:t>2022年02月25日 上午至2022年02月25日 下午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snapToGrid w:val="0"/>
              <w:spacing w:line="280" w:lineRule="exact"/>
              <w:jc w:val="left"/>
              <w:rPr>
                <w:rFonts w:hint="eastAsia"/>
                <w:b w:val="0"/>
                <w:bCs/>
                <w:sz w:val="21"/>
                <w:szCs w:val="21"/>
                <w:lang w:val="en-US"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：913301066739851582  </w:t>
            </w:r>
            <w:r>
              <w:rPr>
                <w:rFonts w:hint="eastAsia"/>
                <w:color w:val="000000"/>
                <w:szCs w:val="21"/>
              </w:rPr>
              <w:t>； 有效期：</w:t>
            </w:r>
            <w:r>
              <w:rPr>
                <w:rFonts w:hint="eastAsia"/>
                <w:color w:val="000000"/>
                <w:szCs w:val="21"/>
                <w:u w:val="single"/>
                <w:lang w:val="en-US" w:eastAsia="zh-CN"/>
              </w:rPr>
              <w:t>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餐饮管理、餐饮服务</w:t>
            </w:r>
            <w:r>
              <w:rPr>
                <w:rFonts w:hint="eastAsia"/>
                <w:color w:val="000000"/>
                <w:szCs w:val="21"/>
              </w:rPr>
              <w:t>；</w:t>
            </w:r>
          </w:p>
          <w:p>
            <w:pPr>
              <w:spacing w:line="240" w:lineRule="auto"/>
              <w:rPr>
                <w:rFonts w:hint="eastAsia"/>
                <w:color w:val="000000"/>
              </w:rPr>
            </w:pPr>
            <w:r>
              <w:rPr>
                <w:rFonts w:hint="eastAsia"/>
                <w:color w:val="000000"/>
              </w:rPr>
              <w:t>认证申请范围：</w:t>
            </w:r>
            <w:bookmarkStart w:id="2" w:name="审核范围"/>
          </w:p>
          <w:p>
            <w:pPr>
              <w:spacing w:line="240" w:lineRule="auto"/>
              <w:rPr>
                <w:rFonts w:hint="eastAsia" w:eastAsia="宋体"/>
                <w:sz w:val="21"/>
                <w:szCs w:val="21"/>
                <w:u w:val="single"/>
                <w:lang w:eastAsia="zh-CN"/>
              </w:rPr>
            </w:pPr>
            <w:r>
              <w:rPr>
                <w:sz w:val="21"/>
                <w:szCs w:val="21"/>
                <w:u w:val="single"/>
              </w:rPr>
              <w:t>Q：餐饮服务（热食类食品制售）</w:t>
            </w:r>
          </w:p>
          <w:p>
            <w:pPr>
              <w:spacing w:line="240" w:lineRule="auto"/>
              <w:rPr>
                <w:sz w:val="21"/>
                <w:szCs w:val="21"/>
                <w:u w:val="single"/>
              </w:rPr>
            </w:pPr>
            <w:r>
              <w:rPr>
                <w:sz w:val="21"/>
                <w:szCs w:val="21"/>
                <w:u w:val="single"/>
              </w:rPr>
              <w:t>F：位于浙江省杭州市西湖区</w:t>
            </w:r>
            <w:r>
              <w:rPr>
                <w:rFonts w:hint="eastAsia"/>
                <w:sz w:val="21"/>
                <w:szCs w:val="21"/>
                <w:u w:val="single"/>
                <w:lang w:val="en-US" w:eastAsia="zh-CN"/>
              </w:rPr>
              <w:t>古荡街道</w:t>
            </w:r>
            <w:r>
              <w:rPr>
                <w:sz w:val="21"/>
                <w:szCs w:val="21"/>
                <w:u w:val="single"/>
              </w:rPr>
              <w:t>西溪路560号8幢杭州红草莓冠香餐饮管理有限公司的集体用餐制作、配送服务（热食类食品制售）</w:t>
            </w:r>
          </w:p>
          <w:p>
            <w:pPr>
              <w:spacing w:line="440" w:lineRule="exact"/>
              <w:rPr>
                <w:color w:val="000000"/>
                <w:szCs w:val="21"/>
                <w:u w:val="single"/>
              </w:rPr>
            </w:pPr>
            <w:r>
              <w:rPr>
                <w:sz w:val="21"/>
                <w:szCs w:val="21"/>
                <w:u w:val="single"/>
              </w:rPr>
              <w:t>H：位于浙江省杭州市西湖区</w:t>
            </w:r>
            <w:r>
              <w:rPr>
                <w:rFonts w:hint="eastAsia"/>
                <w:sz w:val="21"/>
                <w:szCs w:val="21"/>
                <w:u w:val="single"/>
                <w:lang w:val="en-US" w:eastAsia="zh-CN"/>
              </w:rPr>
              <w:t>古荡街道</w:t>
            </w:r>
            <w:r>
              <w:rPr>
                <w:sz w:val="21"/>
                <w:szCs w:val="21"/>
                <w:u w:val="single"/>
              </w:rPr>
              <w:t>西溪路560号8幢杭州红草莓冠香餐饮管理有限公司的集体用餐制作、配送服务（热食类食品制售）</w:t>
            </w:r>
            <w:bookmarkEnd w:id="2"/>
            <w:r>
              <w:rPr>
                <w:rFonts w:hint="eastAsia"/>
                <w:color w:val="000000"/>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同上</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shd w:val="pct10" w:color="auto" w:fill="FFFFFF"/>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ascii="宋体" w:hAnsi="宋体" w:eastAsia="宋体" w:cs="宋体"/>
                <w:sz w:val="24"/>
                <w:szCs w:val="24"/>
                <w:u w:val="single"/>
              </w:rPr>
              <w:t>JY23301060297391</w:t>
            </w:r>
            <w:r>
              <w:rPr>
                <w:rFonts w:hint="eastAsia"/>
                <w:color w:val="000000"/>
                <w:szCs w:val="21"/>
                <w:u w:val="single"/>
              </w:rPr>
              <w:t xml:space="preserve"> </w:t>
            </w:r>
            <w:r>
              <w:rPr>
                <w:rFonts w:hint="eastAsia"/>
                <w:color w:val="000000"/>
                <w:szCs w:val="21"/>
              </w:rPr>
              <w:t>； 有效期：</w:t>
            </w:r>
            <w:r>
              <w:rPr>
                <w:rFonts w:hint="eastAsia"/>
                <w:color w:val="000000"/>
                <w:szCs w:val="21"/>
                <w:u w:val="single"/>
              </w:rPr>
              <w:t xml:space="preserve">2022年1月19日 2027年1月18日 </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ind w:firstLine="840" w:firstLineChars="400"/>
              <w:rPr>
                <w:rFonts w:hint="eastAsia"/>
                <w:color w:val="000000"/>
                <w:szCs w:val="21"/>
                <w:u w:val="single"/>
                <w:lang w:eastAsia="zh-CN"/>
              </w:rPr>
            </w:pPr>
            <w:r>
              <w:rPr>
                <w:rFonts w:hint="eastAsia"/>
                <w:color w:val="000000"/>
                <w:szCs w:val="21"/>
                <w:u w:val="single"/>
              </w:rPr>
              <w:t>主体业态</w:t>
            </w:r>
            <w:r>
              <w:rPr>
                <w:rFonts w:hint="eastAsia"/>
                <w:color w:val="000000"/>
                <w:szCs w:val="21"/>
                <w:u w:val="single"/>
                <w:lang w:eastAsia="zh-CN"/>
              </w:rPr>
              <w:t>：</w:t>
            </w:r>
            <w:r>
              <w:rPr>
                <w:rFonts w:hint="eastAsia"/>
                <w:color w:val="000000"/>
                <w:szCs w:val="21"/>
                <w:u w:val="single"/>
              </w:rPr>
              <w:t>餐饮服务经营者（集体用餐配送单位</w:t>
            </w:r>
            <w:r>
              <w:rPr>
                <w:rFonts w:hint="eastAsia"/>
                <w:color w:val="000000"/>
                <w:szCs w:val="21"/>
                <w:u w:val="single"/>
                <w:lang w:eastAsia="zh-CN"/>
              </w:rPr>
              <w:t>）</w:t>
            </w:r>
          </w:p>
          <w:p>
            <w:pPr>
              <w:spacing w:line="440" w:lineRule="exact"/>
              <w:ind w:firstLine="840" w:firstLineChars="400"/>
              <w:rPr>
                <w:color w:val="000000"/>
                <w:szCs w:val="21"/>
              </w:rPr>
            </w:pPr>
            <w:r>
              <w:rPr>
                <w:rFonts w:hint="eastAsia"/>
                <w:color w:val="000000"/>
                <w:szCs w:val="21"/>
                <w:u w:val="single"/>
              </w:rPr>
              <w:t>经营项</w:t>
            </w:r>
            <w:r>
              <w:rPr>
                <w:rFonts w:hint="eastAsia"/>
                <w:color w:val="000000"/>
                <w:szCs w:val="21"/>
                <w:u w:val="single"/>
                <w:lang w:val="en-US" w:eastAsia="zh-CN"/>
              </w:rPr>
              <w:t>目</w:t>
            </w:r>
            <w:r>
              <w:rPr>
                <w:rFonts w:hint="eastAsia"/>
                <w:color w:val="000000"/>
                <w:szCs w:val="21"/>
                <w:u w:val="single"/>
                <w:lang w:eastAsia="zh-CN"/>
              </w:rPr>
              <w:t>：</w:t>
            </w:r>
            <w:r>
              <w:rPr>
                <w:rFonts w:hint="eastAsia"/>
                <w:color w:val="000000"/>
                <w:szCs w:val="21"/>
                <w:u w:val="single"/>
              </w:rPr>
              <w:t>预包装食品（不含冷藏冷冻食品）销售;热食类食品制售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color w:val="000000"/>
                <w:szCs w:val="18"/>
              </w:rPr>
              <w:t>确定审核范围的合理性</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shd w:val="pct10" w:color="auto" w:fill="FFFFFF"/>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u w:val="single"/>
              </w:rPr>
            </w:pPr>
            <w:r>
              <w:rPr>
                <w:rFonts w:hint="eastAsia"/>
                <w:color w:val="000000"/>
              </w:rPr>
              <w:t>注册地址</w:t>
            </w:r>
            <w:r>
              <w:rPr>
                <w:rFonts w:hint="eastAsia"/>
                <w:color w:val="000000"/>
                <w:u w:val="single"/>
              </w:rPr>
              <w:t>：</w:t>
            </w:r>
            <w:bookmarkStart w:id="3" w:name="注册地址"/>
            <w:r>
              <w:rPr>
                <w:sz w:val="21"/>
                <w:szCs w:val="21"/>
                <w:u w:val="single"/>
              </w:rPr>
              <w:t>浙江省杭州市西湖区西溪路560号8幢</w:t>
            </w:r>
            <w:bookmarkEnd w:id="3"/>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52"/>
            </w:r>
            <w:r>
              <w:rPr>
                <w:rFonts w:hint="eastAsia"/>
                <w:color w:val="000000"/>
              </w:rPr>
              <w:t>《</w:t>
            </w:r>
            <w:r>
              <w:rPr>
                <w:rFonts w:hint="eastAsia"/>
                <w:color w:val="000000"/>
                <w:lang w:val="en-US" w:eastAsia="zh-CN"/>
              </w:rPr>
              <w:t>食品经营</w:t>
            </w:r>
            <w:r>
              <w:rPr>
                <w:rFonts w:hint="eastAsia"/>
                <w:color w:val="000000"/>
              </w:rPr>
              <w:t>许可证》内容一致。</w:t>
            </w:r>
          </w:p>
          <w:p>
            <w:pPr>
              <w:rPr>
                <w:color w:val="000000"/>
              </w:rPr>
            </w:pPr>
          </w:p>
          <w:p>
            <w:pPr>
              <w:rPr>
                <w:color w:val="000000"/>
              </w:rPr>
            </w:pPr>
            <w:r>
              <w:rPr>
                <w:rFonts w:hint="eastAsia"/>
                <w:color w:val="000000"/>
              </w:rPr>
              <w:t>经营地址：</w:t>
            </w:r>
            <w:bookmarkStart w:id="4" w:name="生产地址"/>
            <w:r>
              <w:rPr>
                <w:sz w:val="21"/>
                <w:szCs w:val="21"/>
                <w:u w:val="single"/>
              </w:rPr>
              <w:t>浙江省杭州市西湖区</w:t>
            </w:r>
            <w:r>
              <w:rPr>
                <w:rFonts w:hint="eastAsia"/>
                <w:sz w:val="21"/>
                <w:szCs w:val="21"/>
                <w:u w:val="single"/>
                <w:lang w:val="en-US" w:eastAsia="zh-CN"/>
              </w:rPr>
              <w:t>古荡街道</w:t>
            </w:r>
            <w:r>
              <w:rPr>
                <w:sz w:val="21"/>
                <w:szCs w:val="21"/>
                <w:u w:val="single"/>
              </w:rPr>
              <w:t>西溪路560号8幢</w:t>
            </w:r>
            <w:bookmarkEnd w:id="4"/>
          </w:p>
          <w:p>
            <w:pPr>
              <w:rPr>
                <w:color w:val="000000"/>
              </w:rPr>
            </w:pPr>
            <w:r>
              <w:rPr>
                <w:rFonts w:hint="eastAsia"/>
                <w:color w:val="000000"/>
              </w:rPr>
              <w:t>与</w:t>
            </w:r>
            <w:r>
              <w:rPr>
                <w:rFonts w:hint="eastAsia"/>
                <w:color w:val="000000"/>
                <w:szCs w:val="21"/>
              </w:rPr>
              <w:sym w:font="Wingdings 2" w:char="0052"/>
            </w:r>
            <w:r>
              <w:rPr>
                <w:rFonts w:hint="eastAsia"/>
                <w:color w:val="000000"/>
              </w:rPr>
              <w:t>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color w:val="000000"/>
                <w:szCs w:val="18"/>
              </w:rPr>
              <w:t>确定多现场（固定）的地址（适用时）</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eastAsia" w:eastAsia="宋体"/>
                <w:color w:val="0000FF"/>
                <w:szCs w:val="21"/>
                <w:u w:val="single"/>
                <w:lang w:val="en-US" w:eastAsia="zh-CN"/>
              </w:rPr>
            </w:pPr>
            <w:r>
              <w:rPr>
                <w:rFonts w:hint="eastAsia"/>
                <w:color w:val="000000"/>
              </w:rPr>
              <w:t>现场1：</w:t>
            </w:r>
            <w:r>
              <w:rPr>
                <w:rFonts w:hint="eastAsia"/>
                <w:color w:val="0000FF"/>
                <w:lang w:val="en-US" w:eastAsia="zh-CN"/>
              </w:rPr>
              <w:t>不适用</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color w:val="000000"/>
                <w:szCs w:val="18"/>
              </w:rPr>
              <w:t>确定临时现场的地址（适用时）</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FF"/>
                <w:lang w:val="en-US" w:eastAsia="zh-CN"/>
              </w:rPr>
              <w:t>不适用</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rPr>
              <w:t>对</w:t>
            </w:r>
            <w:r>
              <w:t>多场所</w:t>
            </w:r>
            <w:r>
              <w:rPr>
                <w:rFonts w:hint="eastAsia"/>
              </w:rPr>
              <w:t>/临时场所</w:t>
            </w:r>
            <w:r>
              <w:t>建立的控制水平（</w:t>
            </w:r>
            <w:r>
              <w:rPr>
                <w:rFonts w:hint="eastAsia"/>
              </w:rPr>
              <w:t>适用</w:t>
            </w:r>
            <w:r>
              <w:t>时）</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szCs w:val="21"/>
              </w:rPr>
              <w:t>□</w:t>
            </w:r>
            <w:r>
              <w:rPr>
                <w:rFonts w:hint="eastAsia"/>
                <w:color w:val="000000"/>
              </w:rPr>
              <w:t xml:space="preserve">与组织总部在同一管理体系下运行     </w:t>
            </w:r>
            <w:r>
              <w:rPr>
                <w:rFonts w:hint="eastAsia"/>
                <w:color w:val="0000FF"/>
                <w:lang w:val="en-US" w:eastAsia="zh-CN"/>
              </w:rPr>
              <w:t>不适用</w:t>
            </w:r>
          </w:p>
          <w:p>
            <w:pPr>
              <w:rPr>
                <w:color w:val="000000"/>
              </w:rPr>
            </w:pPr>
            <w:r>
              <w:rPr>
                <w:rFonts w:hint="eastAsia"/>
                <w:color w:val="000000"/>
                <w:szCs w:val="21"/>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color w:val="000000"/>
                <w:szCs w:val="18"/>
              </w:rPr>
              <w:t>确定生产/服务流程</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b/>
                <w:bCs/>
                <w:color w:val="000000"/>
              </w:rPr>
            </w:pPr>
            <w:bookmarkStart w:id="5" w:name="_GoBack"/>
            <w:r>
              <w:rPr>
                <w:rFonts w:hint="eastAsia"/>
                <w:b/>
                <w:bCs/>
                <w:color w:val="000000"/>
              </w:rPr>
              <w:t>生产/服务流程图：</w:t>
            </w:r>
          </w:p>
          <w:p>
            <w:pPr>
              <w:snapToGrid w:val="0"/>
              <w:spacing w:line="480" w:lineRule="auto"/>
              <w:jc w:val="left"/>
              <w:rPr>
                <w:sz w:val="20"/>
              </w:rPr>
            </w:pPr>
            <w:r>
              <w:rPr>
                <w:sz w:val="20"/>
              </w:rPr>
              <w:t>1. 热菜加工/配送流程流程：</w:t>
            </w:r>
          </w:p>
          <w:p>
            <w:pPr>
              <w:snapToGrid w:val="0"/>
              <w:spacing w:line="480" w:lineRule="auto"/>
              <w:ind w:firstLine="200" w:firstLineChars="100"/>
              <w:jc w:val="left"/>
              <w:rPr>
                <w:sz w:val="20"/>
              </w:rPr>
            </w:pPr>
            <w:r>
              <w:rPr>
                <w:sz w:val="20"/>
              </w:rPr>
              <w:t>原料采购验收→原料贮存→粗加工→烹制→成品分餐→留样（适用时）→配送</w:t>
            </w:r>
          </w:p>
          <w:p>
            <w:pPr>
              <w:snapToGrid w:val="0"/>
              <w:spacing w:line="480" w:lineRule="auto"/>
              <w:jc w:val="left"/>
              <w:rPr>
                <w:sz w:val="20"/>
              </w:rPr>
            </w:pPr>
            <w:r>
              <w:rPr>
                <w:sz w:val="20"/>
              </w:rPr>
              <w:t>2. 米饭加工/配送流程图</w:t>
            </w:r>
          </w:p>
          <w:p>
            <w:pPr>
              <w:snapToGrid w:val="0"/>
              <w:spacing w:line="480" w:lineRule="auto"/>
              <w:ind w:firstLine="200" w:firstLineChars="100"/>
              <w:jc w:val="left"/>
              <w:rPr>
                <w:sz w:val="20"/>
              </w:rPr>
            </w:pPr>
            <w:r>
              <w:rPr>
                <w:sz w:val="20"/>
              </w:rPr>
              <w:t>大米→淘洗→分机蒸制→分餐→配送</w:t>
            </w:r>
          </w:p>
          <w:p>
            <w:pPr>
              <w:snapToGrid w:val="0"/>
              <w:spacing w:line="480" w:lineRule="auto"/>
              <w:jc w:val="left"/>
              <w:rPr>
                <w:sz w:val="20"/>
              </w:rPr>
            </w:pPr>
            <w:r>
              <w:rPr>
                <w:sz w:val="20"/>
              </w:rPr>
              <w:t>3. 餐具清洗消毒：</w:t>
            </w:r>
          </w:p>
          <w:p>
            <w:pPr>
              <w:rPr>
                <w:rFonts w:hint="eastAsia"/>
                <w:color w:val="000000"/>
              </w:rPr>
            </w:pPr>
            <w:r>
              <w:rPr>
                <w:sz w:val="20"/>
              </w:rPr>
              <w:t>餐具→回收→清洗→消毒→备用</w:t>
            </w:r>
          </w:p>
          <w:bookmarkEnd w:id="5"/>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color w:val="000000"/>
                <w:szCs w:val="18"/>
              </w:rPr>
              <w:t>确定有效的员工人数</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lang w:val="en-US" w:eastAsia="zh-CN"/>
              </w:rPr>
            </w:pPr>
            <w:r>
              <w:rPr>
                <w:rFonts w:hint="eastAsia"/>
                <w:color w:val="000000"/>
                <w:szCs w:val="21"/>
              </w:rPr>
              <w:t>认证范围内管理体系覆盖的人数（总计人）</w:t>
            </w:r>
            <w:r>
              <w:rPr>
                <w:rFonts w:hint="eastAsia"/>
                <w:color w:val="000000"/>
                <w:szCs w:val="21"/>
                <w:lang w:val="en-US" w:eastAsia="zh-CN"/>
              </w:rPr>
              <w:t>14人</w:t>
            </w:r>
          </w:p>
          <w:p>
            <w:pPr>
              <w:rPr>
                <w:rFonts w:hint="default"/>
                <w:color w:val="000000"/>
                <w:szCs w:val="21"/>
                <w:lang w:val="en-US" w:eastAsia="zh-CN"/>
              </w:rPr>
            </w:pPr>
          </w:p>
          <w:p>
            <w:pPr>
              <w:rPr>
                <w:color w:val="000000"/>
                <w:szCs w:val="18"/>
              </w:rPr>
            </w:pPr>
            <w:r>
              <w:rPr>
                <w:rFonts w:hint="eastAsia"/>
                <w:color w:val="000000"/>
                <w:szCs w:val="18"/>
              </w:rPr>
              <w:t>管理人员</w:t>
            </w:r>
            <w:r>
              <w:rPr>
                <w:rFonts w:hint="eastAsia"/>
                <w:color w:val="000000"/>
                <w:szCs w:val="18"/>
                <w:u w:val="single"/>
                <w:lang w:val="en-US" w:eastAsia="zh-CN"/>
              </w:rPr>
              <w:t xml:space="preserve">7 </w:t>
            </w:r>
            <w:r>
              <w:rPr>
                <w:rFonts w:hint="eastAsia"/>
                <w:color w:val="000000"/>
                <w:szCs w:val="21"/>
              </w:rPr>
              <w:t>人</w:t>
            </w:r>
            <w:r>
              <w:rPr>
                <w:rFonts w:hint="eastAsia"/>
                <w:color w:val="000000"/>
                <w:szCs w:val="18"/>
              </w:rPr>
              <w:t>；操作人员</w:t>
            </w:r>
            <w:r>
              <w:rPr>
                <w:rFonts w:hint="eastAsia"/>
                <w:color w:val="000000"/>
                <w:szCs w:val="18"/>
                <w:u w:val="single"/>
                <w:lang w:val="en-US" w:eastAsia="zh-CN"/>
              </w:rPr>
              <w:t xml:space="preserve">7 </w:t>
            </w:r>
            <w:r>
              <w:rPr>
                <w:rFonts w:hint="eastAsia"/>
                <w:color w:val="000000"/>
                <w:szCs w:val="21"/>
              </w:rPr>
              <w:t>人</w:t>
            </w:r>
            <w:r>
              <w:rPr>
                <w:rFonts w:hint="eastAsia"/>
                <w:color w:val="000000"/>
                <w:szCs w:val="18"/>
              </w:rPr>
              <w:t>；劳务派遣人员</w:t>
            </w:r>
            <w:r>
              <w:rPr>
                <w:rFonts w:hint="eastAsia"/>
                <w:color w:val="000000"/>
                <w:szCs w:val="18"/>
                <w:lang w:val="en-US" w:eastAsia="zh-CN"/>
              </w:rPr>
              <w:t xml:space="preserve"> </w:t>
            </w:r>
            <w:r>
              <w:rPr>
                <w:rFonts w:hint="eastAsia"/>
                <w:color w:val="000000"/>
                <w:szCs w:val="21"/>
              </w:rPr>
              <w:t>人</w:t>
            </w:r>
            <w:r>
              <w:rPr>
                <w:rFonts w:hint="eastAsia"/>
                <w:color w:val="000000"/>
                <w:szCs w:val="18"/>
              </w:rPr>
              <w:t>；临时工</w:t>
            </w:r>
            <w:r>
              <w:rPr>
                <w:rFonts w:hint="eastAsia"/>
                <w:color w:val="000000"/>
                <w:szCs w:val="18"/>
                <w:lang w:val="en-US" w:eastAsia="zh-CN"/>
              </w:rPr>
              <w:t xml:space="preserve">  </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rFonts w:hint="eastAsia"/>
                <w:color w:val="000000"/>
                <w:szCs w:val="21"/>
                <w:lang w:val="en-US" w:eastAsia="zh-CN"/>
              </w:rPr>
              <w:t>17：:3-</w:t>
            </w:r>
            <w:r>
              <w:rPr>
                <w:color w:val="000000"/>
                <w:szCs w:val="21"/>
              </w:rPr>
              <w:t>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color w:val="000000"/>
                <w:szCs w:val="18"/>
              </w:rPr>
              <w:t>体系运行时间是否满足3个月</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 xml:space="preserve">1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color w:val="000000"/>
                <w:szCs w:val="18"/>
              </w:rPr>
              <w:t>组织对相关标准的宣贯培训</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szCs w:val="18"/>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u w:val="single"/>
                <w:lang w:val="en-US" w:eastAsia="zh-CN"/>
              </w:rPr>
            </w:pPr>
            <w:r>
              <w:rPr>
                <w:rFonts w:hint="eastAsia"/>
                <w:color w:val="000000"/>
                <w:szCs w:val="18"/>
              </w:rPr>
              <w:t>标准宣贯的时间：</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11</w:t>
            </w:r>
            <w:r>
              <w:rPr>
                <w:rFonts w:hint="eastAsia"/>
                <w:color w:val="000000"/>
                <w:szCs w:val="18"/>
                <w:u w:val="single"/>
              </w:rPr>
              <w:t>月</w:t>
            </w:r>
            <w:r>
              <w:rPr>
                <w:rFonts w:hint="eastAsia"/>
                <w:color w:val="000000"/>
                <w:szCs w:val="18"/>
                <w:u w:val="single"/>
                <w:lang w:val="en-US" w:eastAsia="zh-CN"/>
              </w:rPr>
              <w:t>05</w:t>
            </w:r>
            <w:r>
              <w:rPr>
                <w:rFonts w:hint="eastAsia"/>
                <w:color w:val="000000"/>
                <w:szCs w:val="18"/>
                <w:u w:val="single"/>
              </w:rPr>
              <w:t>日</w:t>
            </w:r>
            <w:r>
              <w:rPr>
                <w:rFonts w:hint="eastAsia"/>
                <w:color w:val="000000"/>
                <w:szCs w:val="18"/>
                <w:u w:val="single"/>
                <w:lang w:eastAsia="zh-CN"/>
              </w:rPr>
              <w:t>，</w:t>
            </w:r>
            <w:r>
              <w:rPr>
                <w:rFonts w:hint="eastAsia"/>
                <w:color w:val="000000"/>
                <w:szCs w:val="18"/>
                <w:u w:val="single"/>
                <w:lang w:val="en-US" w:eastAsia="zh-CN"/>
              </w:rPr>
              <w:t>策划时间不合理，已现场沟通；</w:t>
            </w:r>
          </w:p>
          <w:p>
            <w:pPr>
              <w:rPr>
                <w:color w:val="000000"/>
                <w:szCs w:val="21"/>
              </w:rPr>
            </w:pPr>
            <w:r>
              <w:rPr>
                <w:rFonts w:hint="eastAsia"/>
                <w:color w:val="000000"/>
                <w:szCs w:val="21"/>
              </w:rPr>
              <w:sym w:font="Wingdings 2" w:char="0052"/>
            </w:r>
            <w:r>
              <w:rPr>
                <w:rFonts w:hint="eastAsia"/>
                <w:color w:val="000000"/>
                <w:szCs w:val="21"/>
              </w:rPr>
              <w:t xml:space="preserve">QMS  □EMS  □OHSMS  </w:t>
            </w:r>
            <w:r>
              <w:rPr>
                <w:rFonts w:hint="eastAsia"/>
                <w:color w:val="000000"/>
                <w:szCs w:val="21"/>
              </w:rPr>
              <w:sym w:font="Wingdings 2" w:char="0052"/>
            </w:r>
            <w:r>
              <w:rPr>
                <w:rFonts w:hint="eastAsia"/>
                <w:color w:val="000000"/>
                <w:szCs w:val="21"/>
              </w:rPr>
              <w:t>FSMS</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不充分，需要完善：</w:t>
            </w:r>
            <w:r>
              <w:rPr>
                <w:rFonts w:hint="eastAsia"/>
                <w:color w:val="000000"/>
                <w:u w:val="single"/>
              </w:rPr>
              <w:t xml:space="preserve"> </w:t>
            </w:r>
            <w:r>
              <w:rPr>
                <w:rFonts w:hint="eastAsia"/>
                <w:color w:val="000000"/>
                <w:u w:val="single"/>
                <w:lang w:val="en-US" w:eastAsia="zh-CN"/>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keepNext w:val="0"/>
              <w:keepLines w:val="0"/>
              <w:widowControl/>
              <w:suppressLineNumbers w:val="0"/>
              <w:jc w:val="left"/>
              <w:rPr>
                <w:u w:val="single"/>
              </w:rPr>
            </w:pPr>
            <w:r>
              <w:rPr>
                <w:rFonts w:hint="eastAsia"/>
                <w:color w:val="000000"/>
                <w:szCs w:val="18"/>
              </w:rPr>
              <w:t>- 确定外部提供过程、产品和服务（外包过程）：</w:t>
            </w:r>
            <w:r>
              <w:rPr>
                <w:rFonts w:hint="eastAsia" w:ascii="宋体" w:hAnsi="宋体" w:eastAsia="宋体" w:cs="宋体"/>
                <w:color w:val="000000"/>
                <w:kern w:val="0"/>
                <w:sz w:val="24"/>
                <w:szCs w:val="24"/>
                <w:u w:val="single"/>
                <w:lang w:val="en-US" w:eastAsia="zh-CN" w:bidi="ar"/>
              </w:rPr>
              <w:t>经确认外包过程为餐厨垃圾清运、菜品生物安全</w:t>
            </w:r>
          </w:p>
          <w:p>
            <w:pPr>
              <w:keepNext w:val="0"/>
              <w:keepLines w:val="0"/>
              <w:widowControl/>
              <w:suppressLineNumbers w:val="0"/>
              <w:ind w:firstLine="4560" w:firstLineChars="1900"/>
              <w:jc w:val="left"/>
            </w:pPr>
            <w:r>
              <w:rPr>
                <w:rFonts w:hint="eastAsia" w:ascii="宋体" w:hAnsi="宋体" w:eastAsia="宋体" w:cs="宋体"/>
                <w:color w:val="000000"/>
                <w:kern w:val="0"/>
                <w:sz w:val="24"/>
                <w:szCs w:val="24"/>
                <w:u w:val="single"/>
                <w:lang w:val="en-US" w:eastAsia="zh-CN" w:bidi="ar"/>
              </w:rPr>
              <w:t>性验证，按照采购过程管理要求。</w:t>
            </w:r>
            <w:r>
              <w:rPr>
                <w:rFonts w:hint="eastAsia" w:ascii="宋体" w:hAnsi="宋体" w:eastAsia="宋体" w:cs="宋体"/>
                <w:color w:val="000000"/>
                <w:kern w:val="0"/>
                <w:sz w:val="24"/>
                <w:szCs w:val="24"/>
                <w:lang w:val="en-US" w:eastAsia="zh-CN" w:bidi="ar"/>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lang w:val="en-US"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val="0"/>
                <w:bCs/>
                <w:sz w:val="21"/>
                <w:szCs w:val="21"/>
                <w:lang w:val="en-US" w:eastAsia="zh-CN"/>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widowControl/>
              <w:spacing w:before="40"/>
              <w:jc w:val="left"/>
              <w:rPr>
                <w:color w:val="000000"/>
                <w:szCs w:val="18"/>
                <w:shd w:val="pct10" w:color="auto" w:fill="FFFFFF"/>
              </w:rPr>
            </w:pPr>
            <w:r>
              <w:rPr>
                <w:rFonts w:hint="eastAsia"/>
                <w:b w:val="0"/>
                <w:bCs/>
                <w:sz w:val="21"/>
                <w:szCs w:val="21"/>
                <w:lang w:val="en-US" w:eastAsia="zh-CN"/>
              </w:rPr>
              <w:t>C：Q</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ind w:firstLine="422" w:firstLineChars="200"/>
              <w:jc w:val="left"/>
              <w:rPr>
                <w:rFonts w:hint="eastAsia"/>
                <w:b/>
                <w:bCs/>
                <w:color w:val="000000"/>
                <w:szCs w:val="18"/>
                <w:u w:val="single"/>
              </w:rPr>
            </w:pPr>
            <w:r>
              <w:rPr>
                <w:rFonts w:hint="eastAsia"/>
                <w:b/>
                <w:bCs/>
                <w:color w:val="000000"/>
                <w:szCs w:val="18"/>
                <w:u w:val="single"/>
                <w:lang w:val="en-US" w:eastAsia="zh-CN"/>
              </w:rPr>
              <w:t>倡导健康饮食理念，提供卫生安全食品，追求顾客持续满意。</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pacing w:val="-2"/>
                <w:szCs w:val="21"/>
                <w:lang w:val="en-US" w:eastAsia="zh-CN"/>
              </w:rPr>
              <w:t xml:space="preserve">  </w:t>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网站</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员工手册</w:t>
            </w:r>
            <w:r>
              <w:rPr>
                <w:rFonts w:hint="eastAsia"/>
                <w:color w:val="000000"/>
                <w:spacing w:val="-2"/>
                <w:szCs w:val="21"/>
                <w:lang w:val="en-US" w:eastAsia="zh-CN"/>
              </w:rPr>
              <w:t xml:space="preserve"> </w:t>
            </w:r>
            <w:r>
              <w:rPr>
                <w:rFonts w:hint="eastAsia"/>
                <w:color w:val="000000"/>
                <w:szCs w:val="21"/>
              </w:rPr>
              <w:sym w:font="Wingdings 2" w:char="00A3"/>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2763"/>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2763" w:type="dxa"/>
                </w:tcPr>
                <w:p>
                  <w:pPr>
                    <w:widowControl/>
                    <w:spacing w:before="40"/>
                    <w:jc w:val="left"/>
                    <w:rPr>
                      <w:color w:val="000000"/>
                      <w:szCs w:val="18"/>
                    </w:rPr>
                  </w:pPr>
                  <w:r>
                    <w:rPr>
                      <w:rFonts w:hint="eastAsia"/>
                      <w:color w:val="000000"/>
                      <w:szCs w:val="18"/>
                    </w:rPr>
                    <w:t>计算方法</w:t>
                  </w:r>
                </w:p>
              </w:tc>
              <w:tc>
                <w:tcPr>
                  <w:tcW w:w="3180" w:type="dxa"/>
                </w:tcPr>
                <w:p>
                  <w:pPr>
                    <w:widowControl/>
                    <w:spacing w:before="40"/>
                    <w:jc w:val="left"/>
                    <w:rPr>
                      <w:rFonts w:hint="eastAsia"/>
                      <w:color w:val="000000"/>
                      <w:szCs w:val="18"/>
                    </w:rPr>
                  </w:pPr>
                  <w:r>
                    <w:rPr>
                      <w:rFonts w:hint="eastAsia"/>
                      <w:color w:val="000000"/>
                      <w:szCs w:val="18"/>
                    </w:rPr>
                    <w:t>完成情况</w:t>
                  </w:r>
                </w:p>
                <w:p>
                  <w:pPr>
                    <w:widowControl/>
                    <w:spacing w:before="40"/>
                    <w:jc w:val="left"/>
                    <w:rPr>
                      <w:color w:val="000000"/>
                      <w:szCs w:val="18"/>
                    </w:rPr>
                  </w:pPr>
                  <w:r>
                    <w:rPr>
                      <w:rFonts w:hint="eastAsia"/>
                      <w:color w:val="000000"/>
                      <w:szCs w:val="18"/>
                    </w:rPr>
                    <w:t>（审核周期</w:t>
                  </w:r>
                  <w:r>
                    <w:rPr>
                      <w:rFonts w:hint="eastAsia"/>
                      <w:color w:val="000000"/>
                      <w:szCs w:val="18"/>
                      <w:lang w:val="en-US" w:eastAsia="zh-CN"/>
                    </w:rPr>
                    <w:t>2021.11-2022.01</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食品安全事故为0</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月度</w:t>
                  </w:r>
                </w:p>
              </w:tc>
              <w:tc>
                <w:tcPr>
                  <w:tcW w:w="276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实际发生次数</w:t>
                  </w:r>
                </w:p>
              </w:tc>
              <w:tc>
                <w:tcPr>
                  <w:tcW w:w="3180"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顾客满意度≥85%</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276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顾客满意度调查统计</w:t>
                  </w:r>
                </w:p>
              </w:tc>
              <w:tc>
                <w:tcPr>
                  <w:tcW w:w="3180"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产品合格率100%</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月度</w:t>
                  </w:r>
                </w:p>
              </w:tc>
              <w:tc>
                <w:tcPr>
                  <w:tcW w:w="276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实际发生次数</w:t>
                  </w:r>
                </w:p>
              </w:tc>
              <w:tc>
                <w:tcPr>
                  <w:tcW w:w="3180"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2763" w:type="dxa"/>
                </w:tcPr>
                <w:p>
                  <w:pPr>
                    <w:widowControl/>
                    <w:spacing w:before="40"/>
                    <w:jc w:val="left"/>
                    <w:rPr>
                      <w:color w:val="000000"/>
                      <w:szCs w:val="18"/>
                      <w:highlight w:val="cyan"/>
                    </w:rPr>
                  </w:pPr>
                </w:p>
              </w:tc>
              <w:tc>
                <w:tcPr>
                  <w:tcW w:w="3180"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2763" w:type="dxa"/>
                </w:tcPr>
                <w:p>
                  <w:pPr>
                    <w:widowControl/>
                    <w:spacing w:before="40"/>
                    <w:jc w:val="left"/>
                    <w:rPr>
                      <w:color w:val="000000"/>
                      <w:szCs w:val="18"/>
                      <w:highlight w:val="cyan"/>
                    </w:rPr>
                  </w:pPr>
                </w:p>
              </w:tc>
              <w:tc>
                <w:tcPr>
                  <w:tcW w:w="3180"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2763" w:type="dxa"/>
                </w:tcPr>
                <w:p>
                  <w:pPr>
                    <w:widowControl/>
                    <w:spacing w:before="40"/>
                    <w:jc w:val="left"/>
                    <w:rPr>
                      <w:color w:val="000000"/>
                      <w:szCs w:val="18"/>
                      <w:highlight w:val="cyan"/>
                    </w:rPr>
                  </w:pPr>
                </w:p>
              </w:tc>
              <w:tc>
                <w:tcPr>
                  <w:tcW w:w="3180"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2763" w:type="dxa"/>
                </w:tcPr>
                <w:p>
                  <w:pPr>
                    <w:widowControl/>
                    <w:spacing w:before="40"/>
                    <w:jc w:val="left"/>
                    <w:rPr>
                      <w:color w:val="000000"/>
                      <w:szCs w:val="18"/>
                      <w:highlight w:val="cyan"/>
                    </w:rPr>
                  </w:pPr>
                </w:p>
              </w:tc>
              <w:tc>
                <w:tcPr>
                  <w:tcW w:w="3180"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rPr>
                <w:color w:val="000000"/>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u w:val="single"/>
                <w:lang w:val="en-US" w:eastAsia="zh-CN"/>
              </w:rPr>
              <w:t xml:space="preserve">1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sym w:font="Wingdings 2" w:char="0052"/>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 xml:space="preserve">23 </w:t>
            </w:r>
            <w:r>
              <w:rPr>
                <w:rFonts w:hint="eastAsia"/>
                <w:color w:val="000000"/>
                <w:szCs w:val="18"/>
              </w:rPr>
              <w:t>份；详见《受控文件清单》</w:t>
            </w:r>
          </w:p>
          <w:p>
            <w:pPr>
              <w:rPr>
                <w:color w:val="000000"/>
                <w:szCs w:val="18"/>
              </w:rPr>
            </w:pPr>
            <w:r>
              <w:rPr>
                <w:rFonts w:hint="eastAsia"/>
                <w:color w:val="000000"/>
                <w:szCs w:val="18"/>
              </w:rPr>
              <w:t>-作业文件；份；详见《受控文件清单》</w:t>
            </w:r>
          </w:p>
          <w:p>
            <w:pPr>
              <w:rPr>
                <w:color w:val="000000"/>
              </w:rPr>
            </w:pPr>
            <w:r>
              <w:rPr>
                <w:rFonts w:hint="eastAsia"/>
                <w:color w:val="000000"/>
                <w:szCs w:val="18"/>
              </w:rPr>
              <w:t>-记录表格；</w:t>
            </w:r>
            <w:r>
              <w:rPr>
                <w:rFonts w:hint="eastAsia"/>
                <w:color w:val="000000"/>
                <w:szCs w:val="18"/>
                <w:u w:val="single"/>
                <w:lang w:val="en-US" w:eastAsia="zh-CN"/>
              </w:rPr>
              <w:t>70</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A:FH（Q）</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B:Q（F）H</w:t>
            </w:r>
          </w:p>
          <w:p>
            <w:pPr>
              <w:widowControl/>
              <w:spacing w:before="40"/>
              <w:jc w:val="left"/>
              <w:rPr>
                <w:b/>
                <w:bCs/>
                <w:color w:val="000000"/>
                <w:szCs w:val="18"/>
                <w:shd w:val="pct10" w:color="auto" w:fill="FFFFFF"/>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 xml:space="preserve">2022 </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 xml:space="preserve">25-26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lang w:val="en-US" w:eastAsia="zh-CN"/>
              </w:rPr>
              <w:t xml:space="preserve">2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2</w:t>
            </w:r>
            <w:r>
              <w:rPr>
                <w:rFonts w:hint="eastAsia"/>
                <w:color w:val="000000"/>
                <w:szCs w:val="18"/>
                <w:u w:val="single"/>
              </w:rPr>
              <w:t>月</w:t>
            </w:r>
            <w:r>
              <w:rPr>
                <w:rFonts w:hint="eastAsia"/>
                <w:color w:val="000000"/>
                <w:szCs w:val="18"/>
                <w:u w:val="single"/>
                <w:lang w:val="en-US" w:eastAsia="zh-CN"/>
              </w:rPr>
              <w:t xml:space="preserve">10 </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highlight w:val="cya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w:t>
            </w:r>
          </w:p>
          <w:p>
            <w:pPr>
              <w:rPr>
                <w:color w:val="000000"/>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p>
          <w:p>
            <w:pPr>
              <w:rPr>
                <w:rFonts w:hint="eastAsia" w:eastAsia="宋体"/>
                <w:color w:val="0000FF"/>
                <w:szCs w:val="18"/>
                <w:u w:val="single"/>
                <w:lang w:val="en-US" w:eastAsia="zh-CN"/>
              </w:rPr>
            </w:pPr>
            <w:r>
              <w:rPr>
                <w:rFonts w:hint="eastAsia"/>
                <w:color w:val="000000"/>
                <w:szCs w:val="18"/>
              </w:rPr>
              <w:t>合理理由的详细说明：</w:t>
            </w:r>
            <w:r>
              <w:rPr>
                <w:rFonts w:hint="eastAsia"/>
                <w:color w:val="0000FF"/>
                <w:szCs w:val="18"/>
                <w:u w:val="single"/>
                <w:lang w:val="en-US" w:eastAsia="zh-CN"/>
              </w:rPr>
              <w:t>无</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w:t>
            </w:r>
          </w:p>
          <w:p>
            <w:pPr>
              <w:rPr>
                <w:color w:val="000000"/>
                <w:szCs w:val="18"/>
                <w:shd w:val="pct10" w:color="auto" w:fill="FFFFFF"/>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rFonts w:hint="eastAsia"/>
                <w:color w:val="000000"/>
                <w:u w:val="single"/>
              </w:rPr>
            </w:pPr>
            <w:r>
              <w:rPr>
                <w:rFonts w:hint="eastAsia"/>
                <w:color w:val="000000"/>
              </w:rPr>
              <w:t>质量关键过程（工序）：</w:t>
            </w:r>
            <w:r>
              <w:rPr>
                <w:rFonts w:hint="eastAsia"/>
                <w:color w:val="000000"/>
                <w:u w:val="single"/>
              </w:rPr>
              <w:t xml:space="preserve"> </w:t>
            </w:r>
            <w:r>
              <w:rPr>
                <w:rFonts w:hint="eastAsia"/>
                <w:color w:val="000000"/>
                <w:u w:val="single"/>
                <w:lang w:val="en-US" w:eastAsia="zh-CN"/>
              </w:rPr>
              <w:t>采购、</w:t>
            </w:r>
            <w:r>
              <w:rPr>
                <w:rFonts w:hint="eastAsia" w:ascii="Times New Roman" w:hAnsi="Times New Roman" w:eastAsia="宋体" w:cs="Times New Roman"/>
                <w:color w:val="000000"/>
                <w:u w:val="single"/>
                <w:lang w:val="en-US" w:eastAsia="zh-CN"/>
              </w:rPr>
              <w:t>配送服务过程</w:t>
            </w:r>
            <w:r>
              <w:rPr>
                <w:rFonts w:hint="eastAsia" w:ascii="Times New Roman" w:hAnsi="Times New Roman" w:eastAsia="宋体" w:cs="Times New Roman"/>
                <w:color w:val="000000"/>
                <w:u w:val="single"/>
                <w:lang w:eastAsia="zh-CN"/>
              </w:rPr>
              <w:t>、</w:t>
            </w:r>
            <w:r>
              <w:rPr>
                <w:rFonts w:hint="eastAsia" w:ascii="宋体" w:hAnsi="宋体" w:cs="宋体"/>
                <w:color w:val="auto"/>
                <w:szCs w:val="21"/>
                <w:u w:val="single"/>
                <w:lang w:eastAsia="zh-CN"/>
              </w:rPr>
              <w:t>餐具消毒过程、</w:t>
            </w:r>
            <w:r>
              <w:rPr>
                <w:rFonts w:hint="eastAsia" w:ascii="Times New Roman" w:hAnsi="Times New Roman" w:eastAsia="宋体" w:cs="Times New Roman"/>
                <w:color w:val="000000"/>
                <w:u w:val="single"/>
                <w:lang w:eastAsia="zh-CN"/>
              </w:rPr>
              <w:t>烹饪过程</w:t>
            </w:r>
            <w:r>
              <w:rPr>
                <w:rFonts w:ascii="Times New Roman" w:hAnsi="Times New Roman" w:eastAsia="宋体" w:cs="Times New Roman"/>
                <w:color w:val="000000"/>
                <w:u w:val="single"/>
              </w:rPr>
              <w:t xml:space="preserve">   </w:t>
            </w:r>
            <w:r>
              <w:rPr>
                <w:rFonts w:hint="eastAsia"/>
                <w:color w:val="000000"/>
                <w:u w:val="single"/>
              </w:rPr>
              <w:t>；</w:t>
            </w:r>
          </w:p>
          <w:p>
            <w:pPr>
              <w:rPr>
                <w:color w:val="000000"/>
                <w:u w:val="single"/>
              </w:rPr>
            </w:pPr>
            <w:r>
              <w:rPr>
                <w:rFonts w:hint="eastAsia"/>
                <w:color w:val="000000"/>
              </w:rPr>
              <w:t>相关控制参数名称：</w:t>
            </w:r>
            <w:r>
              <w:rPr>
                <w:rFonts w:hint="eastAsia"/>
                <w:color w:val="000000"/>
                <w:u w:val="single"/>
                <w:lang w:val="en-US" w:eastAsia="zh-CN"/>
              </w:rPr>
              <w:t>索证/合格供方、</w:t>
            </w:r>
            <w:r>
              <w:rPr>
                <w:rFonts w:hint="eastAsia" w:eastAsia="宋体"/>
                <w:color w:val="auto"/>
                <w:sz w:val="21"/>
                <w:szCs w:val="21"/>
                <w:u w:val="single"/>
              </w:rPr>
              <w:t>服务质量、及时性、投诉处理满意度</w:t>
            </w:r>
            <w:r>
              <w:rPr>
                <w:rFonts w:hint="eastAsia"/>
                <w:color w:val="auto"/>
                <w:sz w:val="21"/>
                <w:szCs w:val="21"/>
                <w:u w:val="single"/>
                <w:lang w:eastAsia="zh-CN"/>
              </w:rPr>
              <w:t>、</w:t>
            </w:r>
            <w:r>
              <w:rPr>
                <w:rFonts w:hint="eastAsia"/>
                <w:color w:val="auto"/>
                <w:sz w:val="21"/>
                <w:szCs w:val="21"/>
                <w:u w:val="single"/>
                <w:lang w:val="en-US" w:eastAsia="zh-CN"/>
              </w:rPr>
              <w:t>消毒时间、餐食中心温度</w:t>
            </w:r>
            <w:r>
              <w:rPr>
                <w:rFonts w:hint="eastAsia"/>
                <w:color w:val="000000"/>
                <w:u w:val="single"/>
                <w:lang w:val="en-US" w:eastAsia="zh-CN"/>
              </w:rPr>
              <w:t>等</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rFonts w:hint="eastAsia" w:cs="Times New Roman"/>
                <w:color w:val="000000"/>
                <w:u w:val="single"/>
                <w:lang w:val="en-US" w:eastAsia="zh-CN"/>
              </w:rPr>
              <w:t>餐饮服务提供过程</w:t>
            </w:r>
            <w:r>
              <w:rPr>
                <w:rFonts w:ascii="Times New Roman" w:hAnsi="Times New Roman" w:eastAsia="宋体" w:cs="Times New Roman"/>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snapToGrid w:val="0"/>
              <w:spacing w:line="280" w:lineRule="exact"/>
              <w:jc w:val="left"/>
              <w:rPr>
                <w:rFonts w:hint="eastAsia"/>
                <w:b w:val="0"/>
                <w:bCs/>
                <w:sz w:val="21"/>
                <w:szCs w:val="21"/>
                <w:lang w:val="en-US" w:eastAsia="zh-CN"/>
              </w:rPr>
            </w:pPr>
            <w:r>
              <w:rPr>
                <w:rFonts w:hint="eastAsia"/>
                <w:color w:val="000000"/>
              </w:rPr>
              <w:t>产品执行的标准或技术要求和检验报告；</w:t>
            </w:r>
            <w:r>
              <w:rPr>
                <w:rFonts w:hint="eastAsia"/>
                <w:b w:val="0"/>
                <w:bCs/>
                <w:sz w:val="21"/>
                <w:szCs w:val="21"/>
                <w:lang w:val="en-US" w:eastAsia="zh-CN"/>
              </w:rPr>
              <w:t>B:Q</w:t>
            </w:r>
          </w:p>
          <w:p>
            <w:pPr>
              <w:rPr>
                <w:color w:val="000000"/>
                <w:szCs w:val="18"/>
                <w:shd w:val="pct10" w:color="auto" w:fill="FFFFFF"/>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 xml:space="preserve">客户要求、□国际标准、□国家标准、□行业标准、□地方标准、□企业标准、□企业技术规范 </w:t>
            </w:r>
          </w:p>
          <w:p>
            <w:pPr>
              <w:rPr>
                <w:rFonts w:hint="eastAsia" w:ascii="Verdana" w:hAnsi="Verdana" w:eastAsia="宋体" w:cs="Verdana"/>
                <w:i w:val="0"/>
                <w:iCs w:val="0"/>
                <w:caps w:val="0"/>
                <w:color w:val="333333"/>
                <w:spacing w:val="0"/>
                <w:sz w:val="20"/>
                <w:szCs w:val="20"/>
                <w:shd w:val="clear" w:fill="FFFFFF"/>
                <w:lang w:eastAsia="zh-CN"/>
              </w:rPr>
            </w:pPr>
            <w:r>
              <w:rPr>
                <w:rFonts w:hint="eastAsia"/>
                <w:color w:val="000000"/>
                <w:szCs w:val="21"/>
              </w:rPr>
              <w:sym w:font="Wingdings 2" w:char="0052"/>
            </w:r>
            <w:r>
              <w:rPr>
                <w:rFonts w:hint="eastAsia"/>
                <w:color w:val="000000"/>
                <w:szCs w:val="21"/>
              </w:rPr>
              <w:t>其他：</w:t>
            </w:r>
            <w:r>
              <w:rPr>
                <w:rFonts w:hint="eastAsia"/>
                <w:color w:val="000000"/>
                <w:szCs w:val="21"/>
                <w:lang w:eastAsia="zh-CN"/>
              </w:rPr>
              <w:t>《</w:t>
            </w:r>
            <w:r>
              <w:rPr>
                <w:rFonts w:hint="eastAsia"/>
                <w:color w:val="000000"/>
                <w:szCs w:val="21"/>
                <w:lang w:val="en-US" w:eastAsia="zh-CN"/>
              </w:rPr>
              <w:t>餐饮服务食品安全操作规范</w:t>
            </w:r>
            <w:r>
              <w:rPr>
                <w:rFonts w:hint="eastAsia"/>
                <w:color w:val="000000"/>
                <w:szCs w:val="21"/>
                <w:lang w:eastAsia="zh-CN"/>
              </w:rPr>
              <w:t>》、</w:t>
            </w:r>
            <w:r>
              <w:rPr>
                <w:rFonts w:ascii="Verdana" w:hAnsi="Verdana" w:eastAsia="宋体" w:cs="Verdana"/>
                <w:i w:val="0"/>
                <w:iCs w:val="0"/>
                <w:caps w:val="0"/>
                <w:color w:val="333333"/>
                <w:spacing w:val="0"/>
                <w:sz w:val="20"/>
                <w:szCs w:val="20"/>
                <w:shd w:val="clear" w:fill="FFFFFF"/>
              </w:rPr>
              <w:t>GB 31654-2021</w:t>
            </w:r>
            <w:r>
              <w:rPr>
                <w:rFonts w:hint="eastAsia" w:ascii="Verdana" w:hAnsi="Verdana" w:eastAsia="宋体" w:cs="Verdana"/>
                <w:i w:val="0"/>
                <w:iCs w:val="0"/>
                <w:caps w:val="0"/>
                <w:color w:val="333333"/>
                <w:spacing w:val="0"/>
                <w:sz w:val="20"/>
                <w:szCs w:val="20"/>
                <w:shd w:val="clear" w:fill="FFFFFF"/>
                <w:lang w:eastAsia="zh-CN"/>
              </w:rPr>
              <w:t>《</w:t>
            </w:r>
            <w:r>
              <w:rPr>
                <w:rFonts w:ascii="Verdana" w:hAnsi="Verdana" w:eastAsia="宋体" w:cs="Verdana"/>
                <w:i w:val="0"/>
                <w:iCs w:val="0"/>
                <w:caps w:val="0"/>
                <w:color w:val="333333"/>
                <w:spacing w:val="0"/>
                <w:sz w:val="20"/>
                <w:szCs w:val="20"/>
                <w:shd w:val="clear" w:fill="FFFFFF"/>
              </w:rPr>
              <w:t>食品安全国家标准 餐饮服务通用卫生规范</w:t>
            </w:r>
            <w:r>
              <w:rPr>
                <w:rFonts w:hint="eastAsia" w:ascii="Verdana" w:hAnsi="Verdana" w:eastAsia="宋体" w:cs="Verdana"/>
                <w:i w:val="0"/>
                <w:iCs w:val="0"/>
                <w:caps w:val="0"/>
                <w:color w:val="333333"/>
                <w:spacing w:val="0"/>
                <w:sz w:val="20"/>
                <w:szCs w:val="20"/>
                <w:shd w:val="clear" w:fill="FFFFFF"/>
                <w:lang w:eastAsia="zh-CN"/>
              </w:rPr>
              <w:t>》</w:t>
            </w:r>
          </w:p>
          <w:p>
            <w:pPr>
              <w:rPr>
                <w:rFonts w:hint="eastAsia" w:ascii="Verdana" w:hAnsi="Verdana" w:eastAsia="宋体" w:cs="Verdana"/>
                <w:i w:val="0"/>
                <w:iCs w:val="0"/>
                <w:caps w:val="0"/>
                <w:color w:val="333333"/>
                <w:spacing w:val="0"/>
                <w:sz w:val="20"/>
                <w:szCs w:val="20"/>
                <w:shd w:val="clear" w:fill="FFFFFF"/>
                <w:lang w:eastAsia="zh-CN"/>
              </w:rPr>
            </w:pP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rFonts w:hint="eastAsia"/>
                <w:color w:val="000000"/>
                <w:szCs w:val="18"/>
                <w:lang w:val="en-US" w:eastAsia="zh-CN"/>
              </w:rPr>
            </w:pPr>
            <w:r>
              <w:rPr>
                <w:rFonts w:hint="eastAsia"/>
                <w:color w:val="000000"/>
                <w:szCs w:val="18"/>
                <w:lang w:val="en-US" w:eastAsia="zh-CN"/>
              </w:rPr>
              <w:t>已验证为主：随机抽取</w:t>
            </w:r>
          </w:p>
          <w:p>
            <w:pPr>
              <w:rPr>
                <w:rFonts w:hint="eastAsia"/>
                <w:color w:val="000000"/>
                <w:szCs w:val="18"/>
                <w:lang w:val="en-US" w:eastAsia="zh-CN"/>
              </w:rPr>
            </w:pPr>
          </w:p>
          <w:p>
            <w:pPr>
              <w:rPr>
                <w:rFonts w:hint="eastAsia"/>
                <w:color w:val="000000"/>
                <w:szCs w:val="18"/>
                <w:lang w:val="en-US" w:eastAsia="zh-CN"/>
              </w:rPr>
            </w:pPr>
          </w:p>
          <w:p>
            <w:pPr>
              <w:rPr>
                <w:rFonts w:hint="default"/>
                <w:color w:val="000000"/>
                <w:szCs w:val="18"/>
                <w:lang w:val="en-US" w:eastAsia="zh-CN"/>
              </w:rPr>
            </w:pPr>
          </w:p>
          <w:p>
            <w:pPr>
              <w:rPr>
                <w:rFonts w:hint="eastAsia" w:eastAsia="宋体"/>
                <w:strike/>
                <w:dstrike w:val="0"/>
                <w:color w:val="000000"/>
                <w:szCs w:val="18"/>
                <w:lang w:val="en-US" w:eastAsia="zh-CN"/>
              </w:rPr>
            </w:pPr>
            <w:r>
              <w:rPr>
                <w:rFonts w:hint="eastAsia"/>
                <w:strike/>
                <w:dstrike w:val="0"/>
                <w:color w:val="000000"/>
                <w:szCs w:val="18"/>
              </w:rPr>
              <w:t>型式检验的原因：</w:t>
            </w:r>
            <w:r>
              <w:rPr>
                <w:rFonts w:hint="eastAsia"/>
                <w:strike/>
                <w:dstrike w:val="0"/>
                <w:color w:val="000000"/>
                <w:szCs w:val="18"/>
                <w:lang w:val="en-US" w:eastAsia="zh-CN"/>
              </w:rPr>
              <w:t>不适用</w:t>
            </w:r>
          </w:p>
          <w:p>
            <w:pPr>
              <w:rPr>
                <w:strike/>
                <w:dstrike w:val="0"/>
                <w:color w:val="000000"/>
                <w:szCs w:val="21"/>
              </w:rPr>
            </w:pPr>
            <w:r>
              <w:rPr>
                <w:rFonts w:hint="eastAsia"/>
                <w:strike/>
                <w:dstrike w:val="0"/>
                <w:color w:val="000000"/>
                <w:szCs w:val="21"/>
              </w:rPr>
              <w:t xml:space="preserve">□正常情况下至少个月一次； □原辅材料有较大变化。； </w:t>
            </w:r>
          </w:p>
          <w:p>
            <w:pPr>
              <w:rPr>
                <w:strike/>
                <w:dstrike w:val="0"/>
                <w:color w:val="000000"/>
                <w:szCs w:val="21"/>
              </w:rPr>
            </w:pPr>
            <w:r>
              <w:rPr>
                <w:rFonts w:hint="eastAsia"/>
                <w:strike/>
                <w:dstrike w:val="0"/>
                <w:color w:val="000000"/>
                <w:szCs w:val="21"/>
              </w:rPr>
              <w:t xml:space="preserve">□更换设备或停产后，重新恢复生产 □新产品研发完成后； </w:t>
            </w:r>
          </w:p>
          <w:p>
            <w:pPr>
              <w:rPr>
                <w:strike/>
                <w:dstrike w:val="0"/>
                <w:color w:val="000000"/>
                <w:szCs w:val="21"/>
              </w:rPr>
            </w:pPr>
            <w:r>
              <w:rPr>
                <w:rFonts w:hint="eastAsia"/>
                <w:strike/>
                <w:dstrike w:val="0"/>
                <w:color w:val="000000"/>
                <w:szCs w:val="21"/>
              </w:rPr>
              <w:t>□出厂检验与上次的型式检验的结果有较大差异。</w:t>
            </w:r>
          </w:p>
          <w:p>
            <w:pPr>
              <w:rPr>
                <w:strike/>
                <w:dstrike w:val="0"/>
                <w:color w:val="000000"/>
              </w:rPr>
            </w:pPr>
            <w:r>
              <w:rPr>
                <w:rFonts w:hint="eastAsia"/>
                <w:strike/>
                <w:dstrike w:val="0"/>
                <w:color w:val="000000"/>
                <w:szCs w:val="21"/>
              </w:rPr>
              <w:t>□</w:t>
            </w:r>
            <w:r>
              <w:rPr>
                <w:rFonts w:hint="eastAsia"/>
                <w:strike/>
                <w:dstrike w:val="0"/>
                <w:color w:val="000000"/>
              </w:rPr>
              <w:t>质量监督检验部门提出抽检要求。</w:t>
            </w:r>
          </w:p>
          <w:p>
            <w:pPr>
              <w:rPr>
                <w:strike/>
                <w:dstrike w:val="0"/>
                <w:color w:val="000000"/>
              </w:rPr>
            </w:pPr>
          </w:p>
          <w:p>
            <w:pPr>
              <w:rPr>
                <w:strike/>
                <w:dstrike w:val="0"/>
                <w:color w:val="000000"/>
              </w:rPr>
            </w:pPr>
            <w:r>
              <w:rPr>
                <w:rFonts w:hint="eastAsia"/>
                <w:strike/>
                <w:dstrike w:val="0"/>
                <w:color w:val="000000"/>
              </w:rPr>
              <w:t>型式检验报告（证据）1：</w:t>
            </w:r>
          </w:p>
          <w:p>
            <w:pPr>
              <w:rPr>
                <w:strike/>
                <w:dstrike w:val="0"/>
                <w:color w:val="000000"/>
                <w:u w:val="single"/>
              </w:rPr>
            </w:pPr>
            <w:r>
              <w:rPr>
                <w:rFonts w:hint="eastAsia"/>
                <w:strike/>
                <w:dstrike w:val="0"/>
                <w:color w:val="000000"/>
              </w:rPr>
              <w:t>检测部门名称：</w:t>
            </w:r>
            <w:r>
              <w:rPr>
                <w:rFonts w:hint="eastAsia"/>
                <w:strike/>
                <w:dstrike w:val="0"/>
                <w:color w:val="000000"/>
                <w:u w:val="single"/>
              </w:rPr>
              <w:t xml:space="preserve">； </w:t>
            </w:r>
            <w:r>
              <w:rPr>
                <w:rFonts w:hint="eastAsia"/>
                <w:strike/>
                <w:dstrike w:val="0"/>
                <w:color w:val="000000"/>
              </w:rPr>
              <w:t>报告编号：报告日期：</w:t>
            </w:r>
          </w:p>
          <w:p>
            <w:pPr>
              <w:rPr>
                <w:strike/>
                <w:dstrike w:val="0"/>
                <w:color w:val="000000"/>
              </w:rPr>
            </w:pPr>
            <w:r>
              <w:rPr>
                <w:rFonts w:hint="eastAsia"/>
                <w:strike/>
                <w:dstrike w:val="0"/>
                <w:color w:val="000000"/>
              </w:rPr>
              <w:t>执行标准：</w:t>
            </w:r>
            <w:r>
              <w:rPr>
                <w:rFonts w:hint="eastAsia"/>
                <w:strike/>
                <w:dstrike w:val="0"/>
                <w:color w:val="000000"/>
                <w:u w:val="single"/>
              </w:rPr>
              <w:t xml:space="preserve">； </w:t>
            </w:r>
          </w:p>
          <w:p>
            <w:pPr>
              <w:rPr>
                <w:strike/>
                <w:dstrike w:val="0"/>
                <w:color w:val="000000"/>
              </w:rPr>
            </w:pPr>
            <w:r>
              <w:rPr>
                <w:rFonts w:hint="eastAsia"/>
                <w:strike/>
                <w:dstrike w:val="0"/>
                <w:color w:val="000000"/>
              </w:rPr>
              <w:t>结论：</w:t>
            </w:r>
            <w:r>
              <w:rPr>
                <w:rFonts w:hint="eastAsia"/>
                <w:strike/>
                <w:dstrike w:val="0"/>
                <w:color w:val="000000"/>
                <w:szCs w:val="21"/>
              </w:rPr>
              <w:t>□</w:t>
            </w:r>
            <w:r>
              <w:rPr>
                <w:rFonts w:hint="eastAsia"/>
                <w:strike/>
                <w:dstrike w:val="0"/>
                <w:color w:val="000000"/>
              </w:rPr>
              <w:t xml:space="preserve">合格 </w:t>
            </w:r>
            <w:r>
              <w:rPr>
                <w:rFonts w:hint="eastAsia"/>
                <w:strike/>
                <w:dstrike w:val="0"/>
                <w:color w:val="000000"/>
                <w:szCs w:val="21"/>
              </w:rPr>
              <w:t>□</w:t>
            </w:r>
            <w:r>
              <w:rPr>
                <w:rFonts w:hint="eastAsia"/>
                <w:strike/>
                <w:dstrike w:val="0"/>
                <w:color w:val="000000"/>
              </w:rPr>
              <w:t xml:space="preserve">不合格 </w:t>
            </w:r>
            <w:r>
              <w:rPr>
                <w:rFonts w:hint="eastAsia"/>
                <w:strike/>
                <w:dstrike w:val="0"/>
                <w:color w:val="000000"/>
                <w:szCs w:val="21"/>
              </w:rPr>
              <w:t>□</w:t>
            </w:r>
            <w:r>
              <w:rPr>
                <w:rFonts w:hint="eastAsia"/>
                <w:strike/>
                <w:dstrike w:val="0"/>
                <w:color w:val="000000"/>
              </w:rPr>
              <w:t xml:space="preserve">项目齐全 </w:t>
            </w:r>
            <w:r>
              <w:rPr>
                <w:rFonts w:hint="eastAsia"/>
                <w:strike/>
                <w:dstrike w:val="0"/>
                <w:color w:val="000000"/>
                <w:szCs w:val="21"/>
              </w:rPr>
              <w:t>□</w:t>
            </w:r>
            <w:r>
              <w:rPr>
                <w:rFonts w:hint="eastAsia"/>
                <w:strike/>
                <w:dstrike w:val="0"/>
                <w:color w:val="000000"/>
              </w:rPr>
              <w:t>项目不齐全</w:t>
            </w:r>
          </w:p>
          <w:p>
            <w:pPr>
              <w:rPr>
                <w:strike/>
                <w:dstrike w:val="0"/>
                <w:color w:val="000000"/>
              </w:rPr>
            </w:pPr>
          </w:p>
          <w:p>
            <w:pPr>
              <w:rPr>
                <w:strike/>
                <w:dstrike w:val="0"/>
                <w:color w:val="000000"/>
              </w:rPr>
            </w:pPr>
            <w:r>
              <w:rPr>
                <w:rFonts w:hint="eastAsia"/>
                <w:strike/>
                <w:dstrike w:val="0"/>
                <w:color w:val="000000"/>
              </w:rPr>
              <w:t>型式检验报告（证据）2：</w:t>
            </w:r>
          </w:p>
          <w:p>
            <w:pPr>
              <w:rPr>
                <w:strike/>
                <w:dstrike w:val="0"/>
                <w:color w:val="000000"/>
                <w:u w:val="single"/>
              </w:rPr>
            </w:pPr>
            <w:r>
              <w:rPr>
                <w:rFonts w:hint="eastAsia"/>
                <w:strike/>
                <w:dstrike w:val="0"/>
                <w:color w:val="000000"/>
              </w:rPr>
              <w:t>检测部门名称：</w:t>
            </w:r>
            <w:r>
              <w:rPr>
                <w:rFonts w:hint="eastAsia"/>
                <w:strike/>
                <w:dstrike w:val="0"/>
                <w:color w:val="000000"/>
                <w:u w:val="single"/>
              </w:rPr>
              <w:t xml:space="preserve">； </w:t>
            </w:r>
            <w:r>
              <w:rPr>
                <w:rFonts w:hint="eastAsia"/>
                <w:strike/>
                <w:dstrike w:val="0"/>
                <w:color w:val="000000"/>
              </w:rPr>
              <w:t>报告编号：报告日期：</w:t>
            </w:r>
          </w:p>
          <w:p>
            <w:pPr>
              <w:rPr>
                <w:strike/>
                <w:dstrike w:val="0"/>
                <w:color w:val="000000"/>
              </w:rPr>
            </w:pPr>
            <w:r>
              <w:rPr>
                <w:rFonts w:hint="eastAsia"/>
                <w:strike/>
                <w:dstrike w:val="0"/>
                <w:color w:val="000000"/>
              </w:rPr>
              <w:t>执行标准：</w:t>
            </w:r>
            <w:r>
              <w:rPr>
                <w:rFonts w:hint="eastAsia"/>
                <w:strike/>
                <w:dstrike w:val="0"/>
                <w:color w:val="000000"/>
                <w:u w:val="single"/>
              </w:rPr>
              <w:t xml:space="preserve">； </w:t>
            </w:r>
          </w:p>
          <w:p>
            <w:pPr>
              <w:rPr>
                <w:color w:val="000000"/>
              </w:rPr>
            </w:pPr>
            <w:r>
              <w:rPr>
                <w:rFonts w:hint="eastAsia"/>
                <w:strike/>
                <w:dstrike w:val="0"/>
                <w:color w:val="000000"/>
              </w:rPr>
              <w:t>结论：</w:t>
            </w:r>
            <w:r>
              <w:rPr>
                <w:rFonts w:hint="eastAsia"/>
                <w:strike/>
                <w:dstrike w:val="0"/>
                <w:color w:val="000000"/>
                <w:szCs w:val="21"/>
              </w:rPr>
              <w:t>□</w:t>
            </w:r>
            <w:r>
              <w:rPr>
                <w:rFonts w:hint="eastAsia"/>
                <w:strike/>
                <w:dstrike w:val="0"/>
                <w:color w:val="000000"/>
              </w:rPr>
              <w:t xml:space="preserve">合格 </w:t>
            </w:r>
            <w:r>
              <w:rPr>
                <w:rFonts w:hint="eastAsia"/>
                <w:strike/>
                <w:dstrike w:val="0"/>
                <w:color w:val="000000"/>
                <w:szCs w:val="21"/>
              </w:rPr>
              <w:t>□</w:t>
            </w:r>
            <w:r>
              <w:rPr>
                <w:rFonts w:hint="eastAsia"/>
                <w:strike/>
                <w:dstrike w:val="0"/>
                <w:color w:val="000000"/>
              </w:rPr>
              <w:t xml:space="preserve">不合格 </w:t>
            </w:r>
            <w:r>
              <w:rPr>
                <w:rFonts w:hint="eastAsia"/>
                <w:strike/>
                <w:dstrike w:val="0"/>
                <w:color w:val="000000"/>
                <w:szCs w:val="21"/>
              </w:rPr>
              <w:t>□</w:t>
            </w:r>
            <w:r>
              <w:rPr>
                <w:rFonts w:hint="eastAsia"/>
                <w:strike/>
                <w:dstrike w:val="0"/>
                <w:color w:val="000000"/>
              </w:rPr>
              <w:t xml:space="preserve">项目齐全 </w:t>
            </w:r>
            <w:r>
              <w:rPr>
                <w:rFonts w:hint="eastAsia"/>
                <w:strike/>
                <w:dstrike w:val="0"/>
                <w:color w:val="000000"/>
                <w:szCs w:val="21"/>
              </w:rPr>
              <w:t>□</w:t>
            </w:r>
            <w:r>
              <w:rPr>
                <w:rFonts w:hint="eastAsia"/>
                <w:strike/>
                <w:dstrike w:val="0"/>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w:t>
            </w:r>
          </w:p>
          <w:p>
            <w:pPr>
              <w:rPr>
                <w:color w:val="000000"/>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left="3990" w:leftChars="1200" w:hanging="1470" w:hangingChars="7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于2022年2月初进行顾客满意度调查，顾客满意度平均达到96分。</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snapToGrid w:val="0"/>
              <w:spacing w:line="280" w:lineRule="exact"/>
              <w:jc w:val="left"/>
              <w:rPr>
                <w:rFonts w:hint="eastAsia"/>
                <w:b w:val="0"/>
                <w:bCs/>
                <w:sz w:val="21"/>
                <w:szCs w:val="21"/>
                <w:lang w:val="en-US" w:eastAsia="zh-CN"/>
              </w:rPr>
            </w:pPr>
            <w:r>
              <w:rPr>
                <w:rFonts w:hint="eastAsia"/>
                <w:color w:val="000000"/>
              </w:rPr>
              <w:t>现场情况</w:t>
            </w:r>
            <w:r>
              <w:rPr>
                <w:rFonts w:hint="eastAsia"/>
                <w:b w:val="0"/>
                <w:bCs/>
                <w:sz w:val="21"/>
                <w:szCs w:val="21"/>
                <w:lang w:val="en-US" w:eastAsia="zh-CN"/>
              </w:rPr>
              <w:t>B:Q</w:t>
            </w:r>
          </w:p>
          <w:p>
            <w:pPr>
              <w:rPr>
                <w:color w:val="000000"/>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snapToGrid w:val="0"/>
              <w:spacing w:line="280" w:lineRule="exact"/>
              <w:jc w:val="left"/>
              <w:rPr>
                <w:rFonts w:hint="eastAsia"/>
                <w:color w:val="000000"/>
              </w:rPr>
            </w:pPr>
            <w:r>
              <w:rPr>
                <w:rFonts w:hint="eastAsia"/>
                <w:color w:val="000000"/>
              </w:rPr>
              <w:t>观察基础设施、监视和测量设备、特种设备的配备情况</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w:t>
            </w:r>
          </w:p>
          <w:p>
            <w:pPr>
              <w:jc w:val="left"/>
              <w:rPr>
                <w:color w:val="000000"/>
                <w:shd w:val="pct10" w:color="auto" w:fill="FFFFFF"/>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w:t>
            </w:r>
            <w:r>
              <w:rPr>
                <w:rFonts w:hint="eastAsia"/>
                <w:color w:val="000000"/>
                <w:szCs w:val="21"/>
                <w:u w:val="single"/>
              </w:rPr>
              <w:t>主要有</w:t>
            </w:r>
            <w:r>
              <w:rPr>
                <w:rFonts w:hint="eastAsia"/>
                <w:color w:val="000000"/>
                <w:szCs w:val="21"/>
                <w:u w:val="single"/>
                <w:lang w:val="en-US" w:eastAsia="zh-CN"/>
              </w:rPr>
              <w:t>链传送式洗碗碟烘干一体机、热风循环消毒柜、冷冻柜冷藏柜</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u w:val="single"/>
                <w:lang w:val="en-US" w:eastAsia="zh-CN"/>
              </w:rPr>
              <w:t>电子秤、中心温度计</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rFonts w:hint="eastAsia" w:eastAsia="宋体"/>
                <w:color w:val="000000"/>
                <w:lang w:eastAsia="zh-CN"/>
              </w:rPr>
            </w:pPr>
            <w:r>
              <w:rPr>
                <w:rFonts w:hint="eastAsia"/>
                <w:color w:val="000000"/>
              </w:rPr>
              <w:t>观察使用特种设备的种类并了解定期检测和备案登记情况</w:t>
            </w:r>
            <w:r>
              <w:rPr>
                <w:rFonts w:hint="eastAsia"/>
                <w:color w:val="000000"/>
                <w:lang w:eastAsia="zh-CN"/>
              </w:rPr>
              <w:t>【</w:t>
            </w:r>
            <w:r>
              <w:rPr>
                <w:rFonts w:hint="eastAsia"/>
                <w:color w:val="000000"/>
                <w:lang w:val="en-US" w:eastAsia="zh-CN"/>
              </w:rPr>
              <w:t>不适用</w:t>
            </w:r>
            <w:r>
              <w:rPr>
                <w:rFonts w:hint="eastAsia"/>
                <w:color w:val="000000"/>
                <w:lang w:eastAsia="zh-CN"/>
              </w:rPr>
              <w:t>】</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hint="eastAsia"/>
                <w:color w:val="000000"/>
              </w:rPr>
            </w:pPr>
            <w:r>
              <w:rPr>
                <w:rFonts w:hint="eastAsia"/>
                <w:color w:val="000000"/>
              </w:rPr>
              <w:t>观察工作环境</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B:Q</w:t>
            </w:r>
          </w:p>
          <w:p>
            <w:pPr>
              <w:jc w:val="left"/>
              <w:rPr>
                <w:rFonts w:hint="eastAsia"/>
                <w:color w:val="000000"/>
              </w:rPr>
            </w:pPr>
            <w:r>
              <w:rPr>
                <w:rFonts w:hint="eastAsia"/>
                <w:b w:val="0"/>
                <w:bCs/>
                <w:sz w:val="21"/>
                <w:szCs w:val="21"/>
                <w:lang w:val="en-US" w:eastAsia="zh-CN"/>
              </w:rPr>
              <w:t>C:Q</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A:FH</w:t>
            </w:r>
          </w:p>
          <w:p>
            <w:pPr>
              <w:rPr>
                <w:rFonts w:hint="eastAsia"/>
                <w:color w:val="000000"/>
                <w:szCs w:val="21"/>
                <w:shd w:val="pct10" w:color="auto" w:fill="FFFFFF"/>
              </w:rPr>
            </w:pPr>
            <w:r>
              <w:rPr>
                <w:rFonts w:hint="eastAsia"/>
                <w:b w:val="0"/>
                <w:bCs/>
                <w:sz w:val="21"/>
                <w:szCs w:val="21"/>
                <w:lang w:val="en-US" w:eastAsia="zh-CN"/>
              </w:rPr>
              <w:t>B：H</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sym w:font="Wingdings" w:char="00FE"/>
            </w:r>
            <w:r>
              <w:rPr>
                <w:rFonts w:hint="eastAsia"/>
                <w:color w:val="000000"/>
                <w:szCs w:val="18"/>
              </w:rPr>
              <w:t>《食品</w:t>
            </w:r>
            <w:r>
              <w:rPr>
                <w:rFonts w:hint="eastAsia"/>
                <w:color w:val="000000"/>
                <w:szCs w:val="18"/>
                <w:lang w:val="en-US" w:eastAsia="zh-CN"/>
              </w:rPr>
              <w:t>经营</w:t>
            </w:r>
            <w:r>
              <w:rPr>
                <w:color w:val="000000"/>
                <w:szCs w:val="18"/>
              </w:rPr>
              <w:t>许可证》</w:t>
            </w:r>
            <w:r>
              <w:rPr>
                <w:rFonts w:hint="eastAsia"/>
                <w:color w:val="000000"/>
                <w:szCs w:val="18"/>
              </w:rPr>
              <w:t>编号：</w:t>
            </w:r>
            <w:r>
              <w:rPr>
                <w:rFonts w:ascii="宋体" w:hAnsi="宋体" w:eastAsia="宋体" w:cs="宋体"/>
                <w:sz w:val="24"/>
                <w:szCs w:val="24"/>
                <w:u w:val="single"/>
              </w:rPr>
              <w:t>JY23301060297391</w:t>
            </w:r>
          </w:p>
          <w:p>
            <w:pPr>
              <w:spacing w:line="360" w:lineRule="auto"/>
              <w:ind w:firstLine="420" w:firstLineChars="200"/>
              <w:rPr>
                <w:color w:val="000000"/>
                <w:szCs w:val="21"/>
              </w:rPr>
            </w:pPr>
            <w:r>
              <w:rPr>
                <w:rFonts w:hint="eastAsia"/>
                <w:color w:val="000000"/>
                <w:szCs w:val="21"/>
              </w:rPr>
              <w:t>有效期：</w:t>
            </w:r>
            <w:r>
              <w:rPr>
                <w:rFonts w:hint="eastAsia"/>
                <w:color w:val="000000"/>
                <w:szCs w:val="21"/>
                <w:u w:val="single"/>
              </w:rPr>
              <w:t xml:space="preserve">2022年1月19日 2027年1月18日 </w:t>
            </w:r>
            <w:r>
              <w:rPr>
                <w:rFonts w:hint="eastAsia"/>
                <w:color w:val="000000"/>
                <w:szCs w:val="21"/>
              </w:rPr>
              <w:t>；</w:t>
            </w:r>
          </w:p>
          <w:p>
            <w:pPr>
              <w:spacing w:line="440" w:lineRule="exact"/>
              <w:ind w:left="1680" w:leftChars="200" w:hanging="1260" w:hangingChars="600"/>
              <w:rPr>
                <w:rFonts w:hint="eastAsia"/>
                <w:color w:val="000000"/>
                <w:szCs w:val="21"/>
                <w:u w:val="single"/>
              </w:rPr>
            </w:pPr>
            <w:r>
              <w:rPr>
                <w:rFonts w:hint="eastAsia"/>
                <w:color w:val="000000"/>
              </w:rPr>
              <w:t>许可范围：</w:t>
            </w:r>
            <w:r>
              <w:rPr>
                <w:rFonts w:hint="eastAsia"/>
                <w:color w:val="000000"/>
                <w:szCs w:val="21"/>
                <w:u w:val="single"/>
              </w:rPr>
              <w:t>主体业态</w:t>
            </w:r>
            <w:r>
              <w:rPr>
                <w:rFonts w:hint="eastAsia"/>
                <w:color w:val="000000"/>
                <w:szCs w:val="21"/>
                <w:u w:val="single"/>
                <w:lang w:eastAsia="zh-CN"/>
              </w:rPr>
              <w:t>：</w:t>
            </w:r>
            <w:r>
              <w:rPr>
                <w:rFonts w:hint="eastAsia"/>
                <w:color w:val="000000"/>
                <w:szCs w:val="21"/>
                <w:u w:val="single"/>
              </w:rPr>
              <w:t>餐饮服务经营者（集体用餐配送单位</w:t>
            </w:r>
            <w:r>
              <w:rPr>
                <w:rFonts w:hint="eastAsia"/>
                <w:color w:val="000000"/>
                <w:szCs w:val="21"/>
                <w:u w:val="single"/>
                <w:lang w:eastAsia="zh-CN"/>
              </w:rPr>
              <w:t>）；</w:t>
            </w:r>
            <w:r>
              <w:rPr>
                <w:rFonts w:hint="eastAsia"/>
                <w:color w:val="000000"/>
                <w:szCs w:val="21"/>
                <w:u w:val="single"/>
              </w:rPr>
              <w:t>经营项</w:t>
            </w:r>
            <w:r>
              <w:rPr>
                <w:rFonts w:hint="eastAsia"/>
                <w:color w:val="000000"/>
                <w:szCs w:val="21"/>
                <w:u w:val="single"/>
                <w:lang w:val="en-US" w:eastAsia="zh-CN"/>
              </w:rPr>
              <w:t>目</w:t>
            </w:r>
            <w:r>
              <w:rPr>
                <w:rFonts w:hint="eastAsia"/>
                <w:color w:val="000000"/>
                <w:szCs w:val="21"/>
                <w:u w:val="single"/>
                <w:lang w:eastAsia="zh-CN"/>
              </w:rPr>
              <w:t>：</w:t>
            </w:r>
            <w:r>
              <w:rPr>
                <w:rFonts w:hint="eastAsia"/>
                <w:color w:val="000000"/>
                <w:szCs w:val="21"/>
                <w:u w:val="single"/>
              </w:rPr>
              <w:t>预包装食品（不含冷藏冷冻</w:t>
            </w:r>
          </w:p>
          <w:p>
            <w:pPr>
              <w:spacing w:line="440" w:lineRule="exact"/>
              <w:ind w:left="1680" w:leftChars="700" w:hanging="210" w:hangingChars="100"/>
              <w:rPr>
                <w:color w:val="000000"/>
              </w:rPr>
            </w:pPr>
            <w:r>
              <w:rPr>
                <w:rFonts w:hint="eastAsia"/>
                <w:color w:val="000000"/>
                <w:szCs w:val="21"/>
                <w:u w:val="single"/>
              </w:rPr>
              <w:t>食品）销售</w:t>
            </w:r>
            <w:r>
              <w:rPr>
                <w:rFonts w:hint="eastAsia"/>
                <w:color w:val="000000"/>
                <w:szCs w:val="21"/>
                <w:u w:val="single"/>
                <w:lang w:eastAsia="zh-CN"/>
              </w:rPr>
              <w:t>；</w:t>
            </w:r>
            <w:r>
              <w:rPr>
                <w:rFonts w:hint="eastAsia"/>
                <w:color w:val="000000"/>
                <w:szCs w:val="21"/>
                <w:u w:val="single"/>
              </w:rPr>
              <w:t>热食类食品制售</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rFonts w:hint="eastAsia" w:eastAsia="宋体"/>
                <w:color w:val="000000"/>
                <w:sz w:val="21"/>
                <w:szCs w:val="21"/>
                <w:u w:val="single"/>
                <w:lang w:eastAsia="zh-CN"/>
              </w:rPr>
            </w:pPr>
            <w:r>
              <w:rPr>
                <w:rFonts w:hint="eastAsia"/>
                <w:color w:val="000000"/>
                <w:sz w:val="21"/>
                <w:szCs w:val="21"/>
              </w:rPr>
              <w:t xml:space="preserve">相关的CNCA专项技术规范1 </w:t>
            </w:r>
            <w:r>
              <w:rPr>
                <w:rFonts w:hint="eastAsia"/>
                <w:color w:val="000000"/>
                <w:sz w:val="21"/>
                <w:szCs w:val="21"/>
                <w:lang w:eastAsia="zh-CN"/>
              </w:rPr>
              <w:t>：</w:t>
            </w:r>
            <w:r>
              <w:rPr>
                <w:rFonts w:hint="eastAsia"/>
                <w:color w:val="000000"/>
                <w:sz w:val="21"/>
                <w:szCs w:val="21"/>
                <w:u w:val="single"/>
              </w:rPr>
              <w:t xml:space="preserve"> GBT 27306-2008 《食品安全管理体系 餐饮业要求》   </w:t>
            </w:r>
          </w:p>
          <w:p>
            <w:pPr>
              <w:pStyle w:val="13"/>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lang w:eastAsia="zh-CN"/>
              </w:rPr>
              <w:t>：</w:t>
            </w:r>
            <w:r>
              <w:rPr>
                <w:rFonts w:hint="eastAsia"/>
                <w:color w:val="000000"/>
                <w:sz w:val="21"/>
                <w:szCs w:val="21"/>
                <w:u w:val="single"/>
                <w:lang w:val="en-US" w:eastAsia="zh-CN"/>
              </w:rPr>
              <w:t xml:space="preserve">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 31654-2021 </w:t>
            </w:r>
            <w:r>
              <w:rPr>
                <w:rFonts w:hint="eastAsia"/>
                <w:color w:val="000000"/>
                <w:sz w:val="21"/>
                <w:szCs w:val="21"/>
                <w:u w:val="single"/>
                <w:lang w:eastAsia="zh-CN"/>
              </w:rPr>
              <w:t>《</w:t>
            </w:r>
            <w:r>
              <w:rPr>
                <w:rFonts w:hint="eastAsia"/>
                <w:color w:val="000000"/>
                <w:sz w:val="21"/>
                <w:szCs w:val="21"/>
                <w:u w:val="single"/>
              </w:rPr>
              <w:t xml:space="preserve">食品安全国家标准 餐饮服务通用卫生规范 </w:t>
            </w:r>
            <w:r>
              <w:rPr>
                <w:rFonts w:hint="eastAsia"/>
                <w:color w:val="000000"/>
                <w:sz w:val="21"/>
                <w:szCs w:val="21"/>
                <w:u w:val="single"/>
                <w:lang w:eastAsia="zh-CN"/>
              </w:rPr>
              <w:t>》</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生产（卫生）规范2：</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3"/>
              <w:ind w:firstLine="210" w:firstLineChars="100"/>
              <w:rPr>
                <w:color w:val="000000"/>
                <w:sz w:val="21"/>
                <w:szCs w:val="21"/>
              </w:rPr>
            </w:pPr>
          </w:p>
          <w:p>
            <w:pPr>
              <w:pStyle w:val="13"/>
              <w:rPr>
                <w:rFonts w:hint="eastAsia" w:eastAsia="宋体"/>
                <w:color w:val="000000"/>
                <w:sz w:val="21"/>
                <w:szCs w:val="21"/>
                <w:u w:val="single"/>
                <w:lang w:eastAsia="zh-CN"/>
              </w:rPr>
            </w:pPr>
            <w:r>
              <w:rPr>
                <w:rFonts w:hint="eastAsia"/>
                <w:color w:val="000000"/>
                <w:sz w:val="21"/>
                <w:szCs w:val="21"/>
              </w:rPr>
              <w:t xml:space="preserve">产品执行的食品安全标准1 </w:t>
            </w:r>
            <w:r>
              <w:rPr>
                <w:rFonts w:hint="eastAsia"/>
                <w:color w:val="000000"/>
                <w:sz w:val="21"/>
                <w:szCs w:val="21"/>
                <w:lang w:eastAsia="zh-CN"/>
              </w:rPr>
              <w:t>：</w:t>
            </w:r>
            <w:r>
              <w:rPr>
                <w:rFonts w:hint="eastAsia"/>
                <w:color w:val="000000"/>
                <w:sz w:val="21"/>
                <w:szCs w:val="21"/>
                <w:u w:val="single"/>
                <w:lang w:val="en-US" w:eastAsia="zh-CN"/>
              </w:rPr>
              <w:t>餐具：</w:t>
            </w:r>
            <w:r>
              <w:rPr>
                <w:rFonts w:ascii="Verdana" w:hAnsi="Verdana" w:eastAsia="宋体" w:cs="Verdana"/>
                <w:i w:val="0"/>
                <w:iCs w:val="0"/>
                <w:caps w:val="0"/>
                <w:color w:val="333333"/>
                <w:spacing w:val="0"/>
                <w:sz w:val="20"/>
                <w:szCs w:val="20"/>
                <w:u w:val="single"/>
                <w:shd w:val="clear" w:fill="FFFFFF"/>
              </w:rPr>
              <w:t>GB 14934-2016 食品安全国家标准 消毒餐（饮）具</w:t>
            </w:r>
          </w:p>
          <w:p>
            <w:pPr>
              <w:pStyle w:val="13"/>
              <w:rPr>
                <w:rFonts w:hint="default" w:eastAsia="宋体"/>
                <w:color w:val="000000"/>
                <w:sz w:val="21"/>
                <w:szCs w:val="21"/>
                <w:u w:val="single"/>
                <w:lang w:val="en-US" w:eastAsia="zh-CN"/>
              </w:rPr>
            </w:pPr>
            <w:r>
              <w:rPr>
                <w:rFonts w:hint="eastAsia"/>
                <w:color w:val="000000"/>
                <w:sz w:val="21"/>
                <w:szCs w:val="21"/>
              </w:rPr>
              <w:t>产品执行的食品安全标准2</w:t>
            </w:r>
            <w:r>
              <w:rPr>
                <w:rFonts w:hint="eastAsia"/>
                <w:color w:val="000000"/>
                <w:sz w:val="21"/>
                <w:szCs w:val="21"/>
                <w:lang w:eastAsia="zh-CN"/>
              </w:rPr>
              <w:t>：</w:t>
            </w:r>
            <w:r>
              <w:rPr>
                <w:rFonts w:hint="eastAsia"/>
                <w:color w:val="000000"/>
                <w:sz w:val="21"/>
                <w:szCs w:val="21"/>
                <w:u w:val="single"/>
                <w:lang w:val="en-US" w:eastAsia="zh-CN"/>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210" w:firstLineChars="100"/>
              <w:rPr>
                <w:rFonts w:hint="default" w:eastAsia="宋体"/>
                <w:color w:val="FF0000"/>
                <w:sz w:val="21"/>
                <w:szCs w:val="21"/>
                <w:u w:val="single"/>
                <w:lang w:val="en-US" w:eastAsia="zh-CN"/>
              </w:rPr>
            </w:pPr>
            <w:r>
              <w:rPr>
                <w:rFonts w:hint="eastAsia"/>
                <w:color w:val="FF0000"/>
                <w:sz w:val="21"/>
                <w:szCs w:val="21"/>
              </w:rPr>
              <w:t>报告号1：</w:t>
            </w:r>
            <w:r>
              <w:rPr>
                <w:rFonts w:hint="eastAsia"/>
                <w:color w:val="FF0000"/>
                <w:sz w:val="21"/>
                <w:szCs w:val="21"/>
                <w:u w:val="single"/>
                <w:lang w:val="en-US" w:eastAsia="zh-CN"/>
              </w:rPr>
              <w:t>莴笋肉丝，报告编号：HZ-W22020331；</w:t>
            </w:r>
            <w:r>
              <w:rPr>
                <w:rFonts w:hint="eastAsia"/>
                <w:color w:val="FF0000"/>
                <w:sz w:val="21"/>
                <w:szCs w:val="21"/>
              </w:rPr>
              <w:t>报告日期：</w:t>
            </w:r>
            <w:r>
              <w:rPr>
                <w:rFonts w:hint="eastAsia"/>
                <w:color w:val="FF0000"/>
                <w:sz w:val="21"/>
                <w:szCs w:val="21"/>
                <w:u w:val="single"/>
                <w:lang w:val="en-US" w:eastAsia="zh-CN"/>
              </w:rPr>
              <w:t>2022-02-21，报告结论未做判定</w:t>
            </w:r>
          </w:p>
          <w:p>
            <w:pPr>
              <w:pStyle w:val="13"/>
              <w:ind w:firstLine="210" w:firstLineChars="100"/>
              <w:rPr>
                <w:rFonts w:hint="eastAsia"/>
                <w:color w:val="FF0000"/>
                <w:sz w:val="21"/>
                <w:szCs w:val="21"/>
                <w:u w:val="single"/>
                <w:lang w:val="en-US" w:eastAsia="zh-CN"/>
              </w:rPr>
            </w:pPr>
            <w:r>
              <w:rPr>
                <w:rFonts w:hint="eastAsia"/>
                <w:color w:val="FF0000"/>
                <w:sz w:val="21"/>
                <w:szCs w:val="21"/>
              </w:rPr>
              <w:t>报告号</w:t>
            </w:r>
            <w:r>
              <w:rPr>
                <w:rFonts w:hint="eastAsia"/>
                <w:color w:val="FF0000"/>
                <w:sz w:val="21"/>
                <w:szCs w:val="21"/>
                <w:lang w:val="en-US" w:eastAsia="zh-CN"/>
              </w:rPr>
              <w:t>2</w:t>
            </w:r>
            <w:r>
              <w:rPr>
                <w:rFonts w:hint="eastAsia"/>
                <w:color w:val="FF0000"/>
                <w:sz w:val="21"/>
                <w:szCs w:val="21"/>
              </w:rPr>
              <w:t>：</w:t>
            </w:r>
            <w:r>
              <w:rPr>
                <w:rFonts w:hint="eastAsia"/>
                <w:color w:val="FF0000"/>
                <w:sz w:val="21"/>
                <w:szCs w:val="21"/>
                <w:u w:val="single"/>
                <w:lang w:val="en-US" w:eastAsia="zh-CN"/>
              </w:rPr>
              <w:t>米饭，报告编号：HZ-W22020329；</w:t>
            </w:r>
            <w:r>
              <w:rPr>
                <w:rFonts w:hint="eastAsia"/>
                <w:color w:val="FF0000"/>
                <w:sz w:val="21"/>
                <w:szCs w:val="21"/>
              </w:rPr>
              <w:t>报告日期：</w:t>
            </w:r>
            <w:r>
              <w:rPr>
                <w:rFonts w:hint="eastAsia"/>
                <w:color w:val="FF0000"/>
                <w:sz w:val="21"/>
                <w:szCs w:val="21"/>
                <w:u w:val="single"/>
                <w:lang w:val="en-US" w:eastAsia="zh-CN"/>
              </w:rPr>
              <w:t>2022-02-21，报告结论未做判定</w:t>
            </w:r>
          </w:p>
          <w:p>
            <w:pPr>
              <w:pStyle w:val="13"/>
              <w:ind w:firstLine="210" w:firstLineChars="100"/>
              <w:rPr>
                <w:rFonts w:hint="eastAsia"/>
                <w:color w:val="FF0000"/>
                <w:sz w:val="21"/>
                <w:szCs w:val="21"/>
                <w:u w:val="single"/>
                <w:lang w:val="en-US" w:eastAsia="zh-CN"/>
              </w:rPr>
            </w:pPr>
            <w:r>
              <w:rPr>
                <w:rFonts w:hint="eastAsia"/>
                <w:color w:val="FF0000"/>
                <w:sz w:val="21"/>
                <w:szCs w:val="21"/>
              </w:rPr>
              <w:t>报告号</w:t>
            </w:r>
            <w:r>
              <w:rPr>
                <w:rFonts w:hint="eastAsia"/>
                <w:color w:val="FF0000"/>
                <w:sz w:val="21"/>
                <w:szCs w:val="21"/>
                <w:lang w:val="en-US" w:eastAsia="zh-CN"/>
              </w:rPr>
              <w:t>3</w:t>
            </w:r>
            <w:r>
              <w:rPr>
                <w:rFonts w:hint="eastAsia"/>
                <w:color w:val="FF0000"/>
                <w:sz w:val="21"/>
                <w:szCs w:val="21"/>
              </w:rPr>
              <w:t>：</w:t>
            </w:r>
            <w:r>
              <w:rPr>
                <w:rFonts w:hint="eastAsia"/>
                <w:color w:val="FF0000"/>
                <w:sz w:val="21"/>
                <w:szCs w:val="21"/>
                <w:u w:val="single"/>
                <w:lang w:val="en-US" w:eastAsia="zh-CN"/>
              </w:rPr>
              <w:t>清炒土豆，报告编号：HZ-W22020332；</w:t>
            </w:r>
            <w:r>
              <w:rPr>
                <w:rFonts w:hint="eastAsia"/>
                <w:color w:val="FF0000"/>
                <w:sz w:val="21"/>
                <w:szCs w:val="21"/>
              </w:rPr>
              <w:t>报告日期：</w:t>
            </w:r>
            <w:r>
              <w:rPr>
                <w:rFonts w:hint="eastAsia"/>
                <w:color w:val="FF0000"/>
                <w:sz w:val="21"/>
                <w:szCs w:val="21"/>
                <w:u w:val="single"/>
                <w:lang w:val="en-US" w:eastAsia="zh-CN"/>
              </w:rPr>
              <w:t>2022-02-21，报告结论未做判定</w:t>
            </w:r>
          </w:p>
          <w:p>
            <w:pPr>
              <w:pStyle w:val="13"/>
              <w:ind w:firstLine="210" w:firstLineChars="100"/>
              <w:rPr>
                <w:rFonts w:hint="default"/>
                <w:color w:val="FF0000"/>
                <w:sz w:val="21"/>
                <w:szCs w:val="21"/>
                <w:u w:val="single"/>
                <w:lang w:val="en-US" w:eastAsia="zh-CN"/>
              </w:rPr>
            </w:pPr>
            <w:r>
              <w:rPr>
                <w:rFonts w:hint="eastAsia"/>
                <w:color w:val="FF0000"/>
                <w:sz w:val="21"/>
                <w:szCs w:val="21"/>
              </w:rPr>
              <w:t>报告号</w:t>
            </w:r>
            <w:r>
              <w:rPr>
                <w:rFonts w:hint="eastAsia"/>
                <w:color w:val="FF0000"/>
                <w:sz w:val="21"/>
                <w:szCs w:val="21"/>
                <w:lang w:val="en-US" w:eastAsia="zh-CN"/>
              </w:rPr>
              <w:t>4</w:t>
            </w:r>
            <w:r>
              <w:rPr>
                <w:rFonts w:hint="eastAsia"/>
                <w:color w:val="FF0000"/>
                <w:sz w:val="21"/>
                <w:szCs w:val="21"/>
              </w:rPr>
              <w:t>：</w:t>
            </w:r>
            <w:r>
              <w:rPr>
                <w:rFonts w:hint="eastAsia"/>
                <w:color w:val="FF0000"/>
                <w:sz w:val="21"/>
                <w:szCs w:val="21"/>
                <w:u w:val="single"/>
                <w:lang w:val="en-US" w:eastAsia="zh-CN"/>
              </w:rPr>
              <w:t>红烧肉，报告编号：HZ-W22020330；</w:t>
            </w:r>
            <w:r>
              <w:rPr>
                <w:rFonts w:hint="eastAsia"/>
                <w:color w:val="FF0000"/>
                <w:sz w:val="21"/>
                <w:szCs w:val="21"/>
              </w:rPr>
              <w:t>报告日期：</w:t>
            </w:r>
            <w:r>
              <w:rPr>
                <w:rFonts w:hint="eastAsia"/>
                <w:color w:val="FF0000"/>
                <w:sz w:val="21"/>
                <w:szCs w:val="21"/>
                <w:u w:val="single"/>
                <w:lang w:val="en-US" w:eastAsia="zh-CN"/>
              </w:rPr>
              <w:t>2022-02-21，报告结论未做判定</w:t>
            </w:r>
          </w:p>
          <w:p>
            <w:pPr>
              <w:pStyle w:val="13"/>
              <w:ind w:firstLine="210" w:firstLineChars="100"/>
              <w:rPr>
                <w:color w:val="000000"/>
                <w:sz w:val="21"/>
                <w:szCs w:val="21"/>
                <w:u w:val="single"/>
              </w:rPr>
            </w:pPr>
            <w:r>
              <w:rPr>
                <w:rFonts w:hint="eastAsia"/>
                <w:color w:val="000000"/>
                <w:sz w:val="21"/>
                <w:szCs w:val="21"/>
              </w:rPr>
              <w:t>报告号</w:t>
            </w:r>
            <w:r>
              <w:rPr>
                <w:rFonts w:hint="eastAsia"/>
                <w:color w:val="000000"/>
                <w:sz w:val="21"/>
                <w:szCs w:val="21"/>
                <w:lang w:val="en-US" w:eastAsia="zh-CN"/>
              </w:rPr>
              <w:t>5</w:t>
            </w:r>
            <w:r>
              <w:rPr>
                <w:rFonts w:hint="eastAsia"/>
                <w:color w:val="000000"/>
                <w:sz w:val="21"/>
                <w:szCs w:val="21"/>
              </w:rPr>
              <w:t>：</w:t>
            </w:r>
            <w:r>
              <w:rPr>
                <w:rFonts w:hint="eastAsia"/>
                <w:color w:val="000000"/>
                <w:sz w:val="21"/>
                <w:szCs w:val="21"/>
                <w:u w:val="single"/>
                <w:lang w:val="en-US" w:eastAsia="zh-CN"/>
              </w:rPr>
              <w:t>分数盒，报告编号：HZ-W22020327；</w:t>
            </w:r>
            <w:r>
              <w:rPr>
                <w:rFonts w:hint="eastAsia"/>
                <w:color w:val="000000"/>
                <w:sz w:val="21"/>
                <w:szCs w:val="21"/>
              </w:rPr>
              <w:t>报告日期：</w:t>
            </w:r>
            <w:r>
              <w:rPr>
                <w:rFonts w:hint="eastAsia"/>
                <w:color w:val="000000"/>
                <w:sz w:val="21"/>
                <w:szCs w:val="21"/>
                <w:u w:val="single"/>
                <w:lang w:val="en-US" w:eastAsia="zh-CN"/>
              </w:rPr>
              <w:t>2022-02-21</w:t>
            </w:r>
          </w:p>
          <w:p>
            <w:pPr>
              <w:pStyle w:val="13"/>
              <w:ind w:firstLine="210" w:firstLineChars="100"/>
              <w:rPr>
                <w:color w:val="000000"/>
                <w:sz w:val="21"/>
                <w:szCs w:val="21"/>
                <w:u w:val="single"/>
              </w:rPr>
            </w:pPr>
            <w:r>
              <w:rPr>
                <w:rFonts w:hint="eastAsia"/>
                <w:color w:val="000000"/>
                <w:sz w:val="21"/>
                <w:szCs w:val="21"/>
              </w:rPr>
              <w:t>报告号</w:t>
            </w:r>
            <w:r>
              <w:rPr>
                <w:rFonts w:hint="eastAsia"/>
                <w:color w:val="000000"/>
                <w:sz w:val="21"/>
                <w:szCs w:val="21"/>
                <w:lang w:val="en-US" w:eastAsia="zh-CN"/>
              </w:rPr>
              <w:t>6</w:t>
            </w:r>
            <w:r>
              <w:rPr>
                <w:rFonts w:hint="eastAsia"/>
                <w:color w:val="000000"/>
                <w:sz w:val="21"/>
                <w:szCs w:val="21"/>
              </w:rPr>
              <w:t>：</w:t>
            </w:r>
            <w:r>
              <w:rPr>
                <w:rFonts w:hint="eastAsia"/>
                <w:color w:val="000000"/>
                <w:sz w:val="21"/>
                <w:szCs w:val="21"/>
                <w:u w:val="single"/>
                <w:lang w:val="en-US" w:eastAsia="zh-CN"/>
              </w:rPr>
              <w:t>菜勺，报告编号：HZ-W22020328；</w:t>
            </w:r>
            <w:r>
              <w:rPr>
                <w:rFonts w:hint="eastAsia"/>
                <w:color w:val="000000"/>
                <w:sz w:val="21"/>
                <w:szCs w:val="21"/>
              </w:rPr>
              <w:t>报告日期：</w:t>
            </w:r>
            <w:r>
              <w:rPr>
                <w:rFonts w:hint="eastAsia"/>
                <w:color w:val="000000"/>
                <w:sz w:val="21"/>
                <w:szCs w:val="21"/>
                <w:u w:val="single"/>
                <w:lang w:val="en-US" w:eastAsia="zh-CN"/>
              </w:rPr>
              <w:t>2022-02-21</w:t>
            </w:r>
          </w:p>
          <w:p>
            <w:pPr>
              <w:pStyle w:val="13"/>
              <w:ind w:firstLine="210" w:firstLineChars="100"/>
              <w:rPr>
                <w:color w:val="000000"/>
                <w:sz w:val="21"/>
                <w:szCs w:val="21"/>
                <w:u w:val="single"/>
              </w:rPr>
            </w:pPr>
            <w:r>
              <w:rPr>
                <w:rFonts w:hint="eastAsia"/>
                <w:color w:val="000000"/>
                <w:sz w:val="21"/>
                <w:szCs w:val="21"/>
              </w:rPr>
              <w:t>报告号</w:t>
            </w:r>
            <w:r>
              <w:rPr>
                <w:rFonts w:hint="eastAsia"/>
                <w:color w:val="000000"/>
                <w:sz w:val="21"/>
                <w:szCs w:val="21"/>
                <w:lang w:val="en-US" w:eastAsia="zh-CN"/>
              </w:rPr>
              <w:t>7</w:t>
            </w:r>
            <w:r>
              <w:rPr>
                <w:rFonts w:hint="eastAsia"/>
                <w:color w:val="000000"/>
                <w:sz w:val="21"/>
                <w:szCs w:val="21"/>
              </w:rPr>
              <w:t>：</w:t>
            </w:r>
            <w:r>
              <w:rPr>
                <w:rFonts w:hint="eastAsia"/>
                <w:color w:val="000000"/>
                <w:sz w:val="21"/>
                <w:szCs w:val="21"/>
                <w:u w:val="single"/>
                <w:lang w:val="en-US" w:eastAsia="zh-CN"/>
              </w:rPr>
              <w:t>餐碗，报告编号：HZ-W22020326；</w:t>
            </w:r>
            <w:r>
              <w:rPr>
                <w:rFonts w:hint="eastAsia"/>
                <w:color w:val="000000"/>
                <w:sz w:val="21"/>
                <w:szCs w:val="21"/>
              </w:rPr>
              <w:t>报告日期：</w:t>
            </w:r>
            <w:r>
              <w:rPr>
                <w:rFonts w:hint="eastAsia"/>
                <w:color w:val="000000"/>
                <w:sz w:val="21"/>
                <w:szCs w:val="21"/>
                <w:u w:val="single"/>
                <w:lang w:val="en-US" w:eastAsia="zh-CN"/>
              </w:rPr>
              <w:t>2022-02-21</w:t>
            </w:r>
          </w:p>
          <w:p>
            <w:pPr>
              <w:pStyle w:val="13"/>
              <w:ind w:firstLine="0" w:firstLineChars="0"/>
              <w:rPr>
                <w:color w:val="000000"/>
                <w:sz w:val="21"/>
                <w:szCs w:val="21"/>
              </w:rPr>
            </w:pP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不够合理，需要改进：</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pStyle w:val="13"/>
              <w:tabs>
                <w:tab w:val="left" w:pos="720"/>
              </w:tabs>
              <w:ind w:firstLine="0" w:firstLineChars="0"/>
              <w:rPr>
                <w:color w:val="000000"/>
                <w:sz w:val="21"/>
                <w:szCs w:val="21"/>
                <w:highlight w:val="none"/>
              </w:rPr>
            </w:pPr>
          </w:p>
          <w:p>
            <w:pPr>
              <w:rPr>
                <w:color w:val="000000"/>
                <w:szCs w:val="18"/>
                <w:highlight w:val="none"/>
              </w:rPr>
            </w:pPr>
            <w:r>
              <w:rPr>
                <w:rFonts w:hint="eastAsia"/>
                <w:color w:val="000000"/>
                <w:szCs w:val="21"/>
                <w:highlight w:val="none"/>
              </w:rPr>
              <w:t>-</w:t>
            </w:r>
            <w:r>
              <w:rPr>
                <w:rFonts w:hint="eastAsia"/>
                <w:color w:val="000000"/>
                <w:szCs w:val="18"/>
                <w:highlight w:val="none"/>
              </w:rPr>
              <w:t>了解适用的食品安全法律和其他要求的获取、识别和实施情况</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cyan"/>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查看人流图、物流图、水流图、气流图的合理性</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sym w:font="Wingdings" w:char="00A8"/>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rFonts w:hint="default"/>
                <w:color w:val="000000"/>
                <w:sz w:val="21"/>
                <w:szCs w:val="21"/>
                <w:u w:val="single"/>
                <w:lang w:val="en-US"/>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u w:val="single"/>
                <w:lang w:val="en-US" w:eastAsia="zh-CN"/>
              </w:rPr>
              <w:t>2022.01.16进行</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pStyle w:val="13"/>
              <w:rPr>
                <w:rFonts w:hint="default"/>
                <w:color w:val="000000"/>
                <w:sz w:val="21"/>
                <w:szCs w:val="21"/>
                <w:u w:val="single"/>
                <w:lang w:val="en-US"/>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 w:val="21"/>
                <w:szCs w:val="21"/>
                <w:u w:val="single"/>
                <w:lang w:val="en-US" w:eastAsia="zh-CN"/>
              </w:rPr>
              <w:t>2022.01.16进行</w:t>
            </w:r>
          </w:p>
          <w:p>
            <w:pPr>
              <w:ind w:firstLine="420" w:firstLineChars="200"/>
              <w:rPr>
                <w:color w:val="000000"/>
                <w:szCs w:val="21"/>
                <w:u w:val="single"/>
              </w:rPr>
            </w:pPr>
            <w:r>
              <w:rPr>
                <w:rFonts w:hint="eastAsia"/>
                <w:color w:val="000000"/>
                <w:szCs w:val="21"/>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lang w:val="en-US" w:eastAsia="zh-CN"/>
              </w:rPr>
              <w:t>火灾演习，2021年12月18日</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sym w:font="Wingdings" w:char="00FE"/>
            </w:r>
            <w:r>
              <w:rPr>
                <w:rFonts w:hint="eastAsia"/>
                <w:color w:val="000000"/>
                <w:szCs w:val="21"/>
              </w:rPr>
              <w:t xml:space="preserve">甲壳类及其制品（虾、蟹等） </w:t>
            </w:r>
            <w:r>
              <w:rPr>
                <w:rFonts w:ascii="Wingdings" w:hAnsi="Wingdings"/>
                <w:color w:val="000000"/>
                <w:szCs w:val="21"/>
              </w:rPr>
              <w:sym w:font="Wingdings" w:char="00FE"/>
            </w:r>
            <w:r>
              <w:rPr>
                <w:rFonts w:hint="eastAsia"/>
                <w:color w:val="000000"/>
                <w:szCs w:val="21"/>
              </w:rPr>
              <w:t xml:space="preserve">鱼类及其制品  </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蛋及其制品   </w:t>
            </w:r>
            <w:r>
              <w:rPr>
                <w:rFonts w:ascii="Wingdings" w:hAnsi="Wingdings"/>
                <w:color w:val="000000"/>
                <w:szCs w:val="21"/>
              </w:rPr>
              <w:sym w:font="Wingdings" w:char="00FE"/>
            </w:r>
            <w:r>
              <w:rPr>
                <w:rFonts w:hint="eastAsia"/>
                <w:color w:val="000000"/>
                <w:szCs w:val="21"/>
              </w:rPr>
              <w:t xml:space="preserve">花生及其制品 </w:t>
            </w:r>
            <w:r>
              <w:rPr>
                <w:rFonts w:ascii="Wingdings" w:hAnsi="Wingdings"/>
                <w:color w:val="000000"/>
                <w:szCs w:val="21"/>
              </w:rPr>
              <w:sym w:font="Wingdings" w:char="00FE"/>
            </w:r>
            <w:r>
              <w:rPr>
                <w:rFonts w:hint="eastAsia"/>
                <w:color w:val="000000"/>
                <w:szCs w:val="21"/>
              </w:rPr>
              <w:t xml:space="preserve">大豆及其制品  </w:t>
            </w:r>
            <w:r>
              <w:rPr>
                <w:rFonts w:ascii="Wingdings" w:hAnsi="Wingdings"/>
                <w:color w:val="000000"/>
                <w:szCs w:val="21"/>
              </w:rPr>
              <w:sym w:font="Wingdings" w:char="00FE"/>
            </w:r>
            <w:r>
              <w:rPr>
                <w:rFonts w:hint="eastAsia"/>
                <w:color w:val="000000"/>
                <w:szCs w:val="21"/>
              </w:rPr>
              <w:t xml:space="preserve">乳及其制品  </w:t>
            </w:r>
            <w:r>
              <w:rPr>
                <w:rFonts w:ascii="Wingdings" w:hAnsi="Wingdings"/>
                <w:color w:val="000000"/>
                <w:szCs w:val="21"/>
              </w:rPr>
              <w:sym w:font="Wingdings" w:char="00FE"/>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lang w:val="en-US" w:eastAsia="zh-CN"/>
              </w:rPr>
              <w:t xml:space="preserve"> </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snapToGrid w:val="0"/>
              <w:spacing w:line="280" w:lineRule="exact"/>
              <w:jc w:val="left"/>
              <w:rPr>
                <w:rFonts w:hint="eastAsia"/>
                <w:b w:val="0"/>
                <w:bCs/>
                <w:sz w:val="21"/>
                <w:szCs w:val="21"/>
                <w:lang w:val="en-US" w:eastAsia="zh-CN"/>
              </w:rPr>
            </w:pPr>
            <w:r>
              <w:rPr>
                <w:rFonts w:hint="eastAsia"/>
                <w:b w:val="0"/>
                <w:bCs/>
                <w:sz w:val="21"/>
                <w:szCs w:val="21"/>
                <w:lang w:val="en-US" w:eastAsia="zh-CN"/>
              </w:rPr>
              <w:t>A:FH</w:t>
            </w:r>
          </w:p>
          <w:p>
            <w:pPr>
              <w:rPr>
                <w:color w:val="000000"/>
                <w:szCs w:val="21"/>
                <w:shd w:val="pct10" w:color="auto" w:fill="FFFFFF"/>
              </w:rPr>
            </w:pPr>
            <w:r>
              <w:rPr>
                <w:rFonts w:hint="eastAsia"/>
                <w:b w:val="0"/>
                <w:bCs/>
                <w:sz w:val="21"/>
                <w:szCs w:val="21"/>
                <w:lang w:val="en-US" w:eastAsia="zh-CN"/>
              </w:rPr>
              <w:t>B：H</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highlight w:val="none"/>
              </w:rPr>
            </w:pPr>
            <w:r>
              <w:rPr>
                <w:rFonts w:hint="eastAsia"/>
                <w:color w:val="000000"/>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3"/>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color w:val="000000"/>
                <w:sz w:val="21"/>
                <w:szCs w:val="21"/>
                <w:highlight w:val="none"/>
                <w:u w:val="single"/>
              </w:rPr>
            </w:pPr>
            <w:r>
              <w:rPr>
                <w:rFonts w:ascii="Wingdings" w:hAnsi="Wingdings"/>
                <w:color w:val="000000"/>
                <w:sz w:val="21"/>
                <w:szCs w:val="21"/>
                <w:highlight w:val="none"/>
              </w:rPr>
              <w:sym w:font="Wingdings" w:char="00FE"/>
            </w:r>
            <w:r>
              <w:rPr>
                <w:rFonts w:hint="eastAsia"/>
                <w:color w:val="000000"/>
                <w:sz w:val="21"/>
                <w:szCs w:val="21"/>
                <w:highlight w:val="none"/>
              </w:rPr>
              <w:t xml:space="preserve">符合食品安全和卫生要求   </w:t>
            </w:r>
            <w:r>
              <w:rPr>
                <w:rFonts w:ascii="Wingdings" w:hAnsi="Wingdings"/>
                <w:color w:val="000000"/>
                <w:sz w:val="21"/>
                <w:szCs w:val="21"/>
                <w:highlight w:val="none"/>
              </w:rPr>
              <w:t>¨</w:t>
            </w:r>
            <w:r>
              <w:rPr>
                <w:rFonts w:hint="eastAsia"/>
                <w:color w:val="000000"/>
                <w:sz w:val="21"/>
                <w:szCs w:val="21"/>
                <w:highlight w:val="none"/>
              </w:rPr>
              <w:t xml:space="preserve">不符合要求，说明：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rFonts w:hint="default" w:eastAsia="宋体"/>
                <w:color w:val="000000"/>
                <w:sz w:val="21"/>
                <w:szCs w:val="21"/>
                <w:highlight w:val="none"/>
                <w:u w:val="singl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符合食品安全和卫生要求</w:t>
            </w:r>
            <w:r>
              <w:rPr>
                <w:rFonts w:hint="eastAsia"/>
                <w:color w:val="000000"/>
                <w:sz w:val="21"/>
                <w:szCs w:val="21"/>
                <w:highlight w:val="none"/>
                <w:lang w:eastAsia="zh-CN"/>
              </w:rPr>
              <w:t>，</w:t>
            </w:r>
            <w:r>
              <w:rPr>
                <w:rFonts w:hint="eastAsia"/>
                <w:color w:val="000000"/>
                <w:sz w:val="21"/>
                <w:szCs w:val="21"/>
                <w:highlight w:val="none"/>
                <w:u w:val="single"/>
                <w:lang w:val="en-US" w:eastAsia="zh-CN"/>
              </w:rPr>
              <w:t>但餐食切配区顶棚的空调排风口未进行清洁，已现场沟通</w:t>
            </w:r>
            <w:r>
              <w:rPr>
                <w:rFonts w:hint="eastAsia"/>
                <w:color w:val="000000"/>
                <w:sz w:val="21"/>
                <w:szCs w:val="21"/>
                <w:highlight w:val="none"/>
              </w:rPr>
              <w:t xml:space="preserve">   </w:t>
            </w:r>
            <w:r>
              <w:rPr>
                <w:rFonts w:ascii="Wingdings" w:hAnsi="Wingdings"/>
                <w:color w:val="000000"/>
                <w:sz w:val="21"/>
                <w:szCs w:val="21"/>
                <w:highlight w:val="none"/>
              </w:rPr>
              <w:sym w:font="Wingdings" w:char="00FE"/>
            </w:r>
            <w:r>
              <w:rPr>
                <w:rFonts w:hint="eastAsia"/>
                <w:color w:val="000000"/>
                <w:sz w:val="21"/>
                <w:szCs w:val="21"/>
                <w:highlight w:val="none"/>
              </w:rPr>
              <w:t>不符合要求，说明：蒸汽发生器与洗碗间直通，无有效隔断措施（包括密封性）；</w:t>
            </w:r>
          </w:p>
          <w:p>
            <w:pPr>
              <w:rPr>
                <w:color w:val="000000"/>
                <w:szCs w:val="21"/>
                <w:highlight w:val="none"/>
              </w:rPr>
            </w:pPr>
          </w:p>
          <w:p>
            <w:pPr>
              <w:rPr>
                <w:color w:val="000000"/>
                <w:szCs w:val="21"/>
                <w:highlight w:val="none"/>
              </w:rPr>
            </w:pPr>
            <w:r>
              <w:rPr>
                <w:rFonts w:hint="eastAsia"/>
                <w:color w:val="000000"/>
                <w:szCs w:val="21"/>
                <w:highlight w:val="none"/>
              </w:rPr>
              <w:t>- 观察生产用水的来源：</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城市用水   </w:t>
            </w:r>
            <w:r>
              <w:rPr>
                <w:rFonts w:ascii="Wingdings" w:hAnsi="Wingdings"/>
                <w:color w:val="000000"/>
                <w:szCs w:val="21"/>
                <w:highlight w:val="none"/>
              </w:rPr>
              <w:t>¨</w:t>
            </w:r>
            <w:r>
              <w:rPr>
                <w:rFonts w:hint="eastAsia"/>
                <w:color w:val="000000"/>
                <w:szCs w:val="21"/>
                <w:highlight w:val="none"/>
              </w:rPr>
              <w:t xml:space="preserve">地下水（井水）  </w:t>
            </w:r>
            <w:r>
              <w:rPr>
                <w:rFonts w:ascii="Wingdings" w:hAnsi="Wingdings"/>
                <w:color w:val="000000"/>
                <w:szCs w:val="21"/>
                <w:highlight w:val="none"/>
              </w:rPr>
              <w:t>¨</w:t>
            </w:r>
            <w:r>
              <w:rPr>
                <w:rFonts w:hint="eastAsia"/>
                <w:color w:val="000000"/>
                <w:szCs w:val="21"/>
                <w:highlight w:val="none"/>
              </w:rPr>
              <w:t>地表水（江/河/湖/海）</w:t>
            </w:r>
          </w:p>
          <w:p>
            <w:pPr>
              <w:ind w:firstLine="210" w:firstLineChars="100"/>
              <w:rPr>
                <w:color w:val="000000"/>
                <w:szCs w:val="21"/>
                <w:highlight w:val="none"/>
              </w:rPr>
            </w:pPr>
          </w:p>
          <w:p>
            <w:pPr>
              <w:rPr>
                <w:color w:val="000000"/>
                <w:szCs w:val="21"/>
                <w:highlight w:val="none"/>
              </w:rPr>
            </w:pPr>
            <w:r>
              <w:rPr>
                <w:rFonts w:hint="eastAsia"/>
                <w:color w:val="000000"/>
                <w:szCs w:val="21"/>
                <w:highlight w:val="none"/>
              </w:rPr>
              <w:t>- 观察生产用水（与食品接触）的种类：</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水源水   </w:t>
            </w:r>
            <w:r>
              <w:rPr>
                <w:rFonts w:ascii="Wingdings" w:hAnsi="Wingdings"/>
                <w:color w:val="000000"/>
                <w:szCs w:val="21"/>
                <w:highlight w:val="none"/>
              </w:rPr>
              <w:t>¨</w:t>
            </w:r>
            <w:r>
              <w:rPr>
                <w:rFonts w:hint="eastAsia"/>
                <w:color w:val="000000"/>
                <w:szCs w:val="21"/>
                <w:highlight w:val="none"/>
              </w:rPr>
              <w:t xml:space="preserve">纯净水   </w:t>
            </w:r>
            <w:r>
              <w:rPr>
                <w:rFonts w:ascii="Wingdings" w:hAnsi="Wingdings"/>
                <w:color w:val="000000"/>
                <w:szCs w:val="21"/>
                <w:highlight w:val="none"/>
              </w:rPr>
              <w:t>¨</w:t>
            </w:r>
            <w:r>
              <w:rPr>
                <w:rFonts w:hint="eastAsia"/>
                <w:color w:val="000000"/>
                <w:szCs w:val="21"/>
                <w:highlight w:val="none"/>
              </w:rPr>
              <w:t xml:space="preserve">热水  </w:t>
            </w:r>
            <w:r>
              <w:rPr>
                <w:rFonts w:ascii="Wingdings" w:hAnsi="Wingdings"/>
                <w:color w:val="000000"/>
                <w:szCs w:val="21"/>
                <w:highlight w:val="none"/>
              </w:rPr>
              <w:t>¨</w:t>
            </w:r>
            <w:r>
              <w:rPr>
                <w:rFonts w:hint="eastAsia"/>
                <w:color w:val="000000"/>
                <w:szCs w:val="21"/>
                <w:highlight w:val="none"/>
              </w:rPr>
              <w:t xml:space="preserve">蒸汽   </w:t>
            </w:r>
            <w:r>
              <w:rPr>
                <w:rFonts w:ascii="Wingdings" w:hAnsi="Wingdings"/>
                <w:color w:val="000000"/>
                <w:szCs w:val="21"/>
                <w:highlight w:val="none"/>
              </w:rPr>
              <w:t>¨</w:t>
            </w:r>
            <w:r>
              <w:rPr>
                <w:rFonts w:hint="eastAsia"/>
                <w:color w:val="000000"/>
                <w:szCs w:val="21"/>
                <w:highlight w:val="none"/>
              </w:rPr>
              <w:t xml:space="preserve">冰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none"/>
              </w:rPr>
            </w:pPr>
          </w:p>
          <w:p>
            <w:pPr>
              <w:rPr>
                <w:color w:val="000000"/>
                <w:szCs w:val="21"/>
                <w:highlight w:val="none"/>
              </w:rPr>
            </w:pPr>
            <w:r>
              <w:rPr>
                <w:rFonts w:hint="eastAsia"/>
                <w:color w:val="000000"/>
                <w:szCs w:val="21"/>
                <w:highlight w:val="none"/>
              </w:rPr>
              <w:t>- 观察排水设施的状况：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明排水沟   </w:t>
            </w:r>
            <w:r>
              <w:rPr>
                <w:rFonts w:ascii="Wingdings" w:hAnsi="Wingdings"/>
                <w:color w:val="000000"/>
                <w:szCs w:val="21"/>
                <w:highlight w:val="none"/>
              </w:rPr>
              <w:sym w:font="Wingdings" w:char="00A8"/>
            </w:r>
            <w:r>
              <w:rPr>
                <w:rFonts w:hint="eastAsia"/>
                <w:color w:val="000000"/>
                <w:szCs w:val="21"/>
                <w:highlight w:val="none"/>
              </w:rPr>
              <w:t xml:space="preserve">有水封地漏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设施的对象：</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原料   </w:t>
            </w:r>
            <w:r>
              <w:rPr>
                <w:rFonts w:ascii="Wingdings" w:hAnsi="Wingdings"/>
                <w:color w:val="000000"/>
                <w:szCs w:val="21"/>
                <w:highlight w:val="none"/>
              </w:rPr>
              <w:sym w:font="Wingdings" w:char="00FE"/>
            </w:r>
            <w:r>
              <w:rPr>
                <w:rFonts w:hint="eastAsia"/>
                <w:color w:val="000000"/>
                <w:szCs w:val="21"/>
                <w:highlight w:val="none"/>
              </w:rPr>
              <w:t xml:space="preserve">包材  </w:t>
            </w:r>
            <w:r>
              <w:rPr>
                <w:rFonts w:ascii="Wingdings" w:hAnsi="Wingdings"/>
                <w:color w:val="000000"/>
                <w:szCs w:val="21"/>
                <w:highlight w:val="none"/>
              </w:rPr>
              <w:sym w:font="Wingdings" w:char="00FE"/>
            </w:r>
            <w:r>
              <w:rPr>
                <w:rFonts w:hint="eastAsia"/>
                <w:color w:val="000000"/>
                <w:szCs w:val="21"/>
                <w:highlight w:val="none"/>
              </w:rPr>
              <w:t xml:space="preserve">工器具   </w:t>
            </w:r>
            <w:r>
              <w:rPr>
                <w:rFonts w:ascii="Wingdings" w:hAnsi="Wingdings"/>
                <w:color w:val="000000"/>
                <w:szCs w:val="21"/>
                <w:highlight w:val="none"/>
              </w:rPr>
              <w:sym w:font="Wingdings" w:char="00FE"/>
            </w:r>
            <w:r>
              <w:rPr>
                <w:rFonts w:hint="eastAsia"/>
                <w:color w:val="000000"/>
                <w:szCs w:val="21"/>
                <w:highlight w:val="none"/>
              </w:rPr>
              <w:t xml:space="preserve">容器（罐/箱）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的方式：</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水洗   </w:t>
            </w:r>
            <w:r>
              <w:rPr>
                <w:rFonts w:ascii="Wingdings" w:hAnsi="Wingdings"/>
                <w:color w:val="000000"/>
                <w:szCs w:val="21"/>
                <w:highlight w:val="none"/>
              </w:rPr>
              <w:sym w:font="Wingdings" w:char="00FE"/>
            </w:r>
            <w:r>
              <w:rPr>
                <w:rFonts w:hint="eastAsia"/>
                <w:color w:val="000000"/>
                <w:szCs w:val="21"/>
                <w:highlight w:val="none"/>
              </w:rPr>
              <w:t xml:space="preserve">清洗（表面活性剂）    </w:t>
            </w:r>
            <w:r>
              <w:rPr>
                <w:rFonts w:ascii="Wingdings" w:hAnsi="Wingdings"/>
                <w:color w:val="000000"/>
                <w:szCs w:val="21"/>
                <w:highlight w:val="none"/>
              </w:rPr>
              <w:sym w:font="Wingdings" w:char="00FE"/>
            </w:r>
            <w:r>
              <w:rPr>
                <w:rFonts w:hint="eastAsia"/>
                <w:color w:val="000000"/>
                <w:szCs w:val="21"/>
                <w:highlight w:val="none"/>
              </w:rPr>
              <w:t>消毒</w:t>
            </w:r>
            <w:r>
              <w:rPr>
                <w:rFonts w:hint="eastAsia"/>
                <w:color w:val="000000"/>
                <w:szCs w:val="21"/>
                <w:highlight w:val="none"/>
                <w:lang w:eastAsia="zh-CN"/>
              </w:rPr>
              <w:t>【</w:t>
            </w:r>
            <w:r>
              <w:rPr>
                <w:rFonts w:hint="eastAsia"/>
                <w:color w:val="000000"/>
                <w:szCs w:val="21"/>
                <w:highlight w:val="none"/>
                <w:lang w:val="en-US" w:eastAsia="zh-CN"/>
              </w:rPr>
              <w:t>紫外线</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CIP   </w:t>
            </w:r>
            <w:r>
              <w:rPr>
                <w:rFonts w:ascii="Wingdings" w:hAnsi="Wingdings"/>
                <w:color w:val="000000"/>
                <w:szCs w:val="21"/>
                <w:highlight w:val="none"/>
              </w:rPr>
              <w:t>¨</w:t>
            </w:r>
            <w:r>
              <w:rPr>
                <w:rFonts w:hint="eastAsia"/>
                <w:color w:val="000000"/>
                <w:szCs w:val="21"/>
                <w:highlight w:val="none"/>
              </w:rPr>
              <w:t xml:space="preserve">COP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带盖垃圾桶   </w:t>
            </w:r>
            <w:r>
              <w:rPr>
                <w:rFonts w:ascii="Wingdings" w:hAnsi="Wingdings"/>
                <w:color w:val="000000"/>
                <w:szCs w:val="21"/>
                <w:highlight w:val="none"/>
              </w:rPr>
              <w:t>¨</w:t>
            </w:r>
            <w:r>
              <w:rPr>
                <w:rFonts w:hint="eastAsia"/>
                <w:color w:val="000000"/>
                <w:szCs w:val="21"/>
                <w:highlight w:val="none"/>
              </w:rPr>
              <w:t xml:space="preserve">不带盖垃圾桶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rFonts w:hint="eastAsia"/>
                <w:color w:val="FF0000"/>
                <w:szCs w:val="21"/>
                <w:highlight w:val="none"/>
                <w:lang w:val="en-US" w:eastAsia="zh-CN"/>
              </w:rPr>
            </w:pPr>
            <w:r>
              <w:rPr>
                <w:rFonts w:ascii="Wingdings" w:hAnsi="Wingdings"/>
                <w:color w:val="000000"/>
                <w:szCs w:val="21"/>
                <w:highlight w:val="none"/>
              </w:rPr>
              <w:sym w:font="Wingdings" w:char="00FE"/>
            </w:r>
            <w:r>
              <w:rPr>
                <w:rFonts w:hint="eastAsia"/>
                <w:color w:val="000000"/>
                <w:szCs w:val="21"/>
                <w:highlight w:val="none"/>
              </w:rPr>
              <w:t xml:space="preserve">一次更衣室   </w:t>
            </w:r>
            <w:r>
              <w:rPr>
                <w:rFonts w:ascii="Wingdings" w:hAnsi="Wingdings"/>
                <w:color w:val="000000"/>
                <w:szCs w:val="21"/>
                <w:highlight w:val="none"/>
              </w:rPr>
              <w:sym w:font="Wingdings" w:char="00FE"/>
            </w:r>
            <w:r>
              <w:rPr>
                <w:rFonts w:hint="eastAsia"/>
                <w:color w:val="FF0000"/>
                <w:szCs w:val="21"/>
                <w:highlight w:val="none"/>
              </w:rPr>
              <w:t>二次更衣室</w:t>
            </w:r>
            <w:r>
              <w:rPr>
                <w:rFonts w:hint="eastAsia"/>
                <w:color w:val="FF0000"/>
                <w:szCs w:val="21"/>
                <w:highlight w:val="none"/>
                <w:lang w:eastAsia="zh-CN"/>
              </w:rPr>
              <w:t>【</w:t>
            </w:r>
            <w:r>
              <w:rPr>
                <w:rFonts w:hint="eastAsia"/>
                <w:color w:val="FF0000"/>
                <w:szCs w:val="21"/>
                <w:highlight w:val="none"/>
                <w:lang w:val="en-US" w:eastAsia="zh-CN"/>
              </w:rPr>
              <w:t>里面有存放杂物</w:t>
            </w:r>
            <w:r>
              <w:rPr>
                <w:rFonts w:hint="eastAsia"/>
                <w:color w:val="FF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洗手池   </w:t>
            </w:r>
            <w:r>
              <w:rPr>
                <w:rFonts w:ascii="Wingdings" w:hAnsi="Wingdings"/>
                <w:color w:val="000000"/>
                <w:szCs w:val="21"/>
                <w:highlight w:val="none"/>
              </w:rPr>
              <w:sym w:font="Wingdings" w:char="00FE"/>
            </w:r>
            <w:r>
              <w:rPr>
                <w:rFonts w:hint="eastAsia"/>
                <w:color w:val="000000"/>
                <w:szCs w:val="21"/>
                <w:highlight w:val="none"/>
              </w:rPr>
              <w:t>手动水龙头</w:t>
            </w:r>
            <w:r>
              <w:rPr>
                <w:rFonts w:hint="eastAsia"/>
                <w:color w:val="000000"/>
                <w:szCs w:val="21"/>
                <w:highlight w:val="none"/>
                <w:lang w:eastAsia="zh-CN"/>
              </w:rPr>
              <w:t>【</w:t>
            </w:r>
            <w:r>
              <w:rPr>
                <w:rFonts w:hint="eastAsia"/>
                <w:color w:val="000000"/>
                <w:szCs w:val="21"/>
                <w:highlight w:val="none"/>
                <w:lang w:val="en-US" w:eastAsia="zh-CN"/>
              </w:rPr>
              <w:t>已现场沟通</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非手动水龙头   </w:t>
            </w:r>
            <w:r>
              <w:rPr>
                <w:rFonts w:ascii="Wingdings" w:hAnsi="Wingdings"/>
                <w:color w:val="000000"/>
                <w:szCs w:val="21"/>
                <w:highlight w:val="none"/>
              </w:rPr>
              <w:t>¨</w:t>
            </w:r>
            <w:r>
              <w:rPr>
                <w:rFonts w:hint="eastAsia"/>
                <w:color w:val="000000"/>
                <w:szCs w:val="21"/>
                <w:highlight w:val="none"/>
              </w:rPr>
              <w:t xml:space="preserve">干手器  </w:t>
            </w:r>
            <w:r>
              <w:rPr>
                <w:rFonts w:ascii="Wingdings" w:hAnsi="Wingdings"/>
                <w:color w:val="000000"/>
                <w:szCs w:val="21"/>
                <w:highlight w:val="none"/>
              </w:rPr>
              <w:t>¨</w:t>
            </w:r>
            <w:r>
              <w:rPr>
                <w:rFonts w:hint="eastAsia"/>
                <w:color w:val="000000"/>
                <w:szCs w:val="21"/>
                <w:highlight w:val="none"/>
              </w:rPr>
              <w:t xml:space="preserve">手消毒池  </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鞋靴消毒    </w:t>
            </w:r>
            <w:r>
              <w:rPr>
                <w:rFonts w:ascii="Wingdings" w:hAnsi="Wingdings"/>
                <w:color w:val="000000"/>
                <w:szCs w:val="21"/>
                <w:highlight w:val="none"/>
              </w:rPr>
              <w:sym w:font="Wingdings" w:char="00FE"/>
            </w:r>
            <w:r>
              <w:rPr>
                <w:color w:val="000000"/>
                <w:szCs w:val="21"/>
                <w:highlight w:val="none"/>
              </w:rPr>
              <w:t>风淋室</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lang w:val="en-US" w:eastAsia="zh-CN"/>
              </w:rPr>
              <w:t xml:space="preserve">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FF0000"/>
                <w:szCs w:val="21"/>
                <w:highlight w:val="none"/>
                <w:lang w:val="en-US" w:eastAsia="zh-CN"/>
              </w:rPr>
              <w:t>员工更衣室未配置洗手消毒用品；</w:t>
            </w:r>
          </w:p>
          <w:p>
            <w:pPr>
              <w:rPr>
                <w:rFonts w:hint="eastAsia"/>
                <w:color w:val="FF0000"/>
                <w:szCs w:val="21"/>
                <w:highlight w:val="none"/>
                <w:lang w:val="en-US" w:eastAsia="zh-CN"/>
              </w:rPr>
            </w:pP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个人清洗     </w:t>
            </w:r>
            <w:r>
              <w:rPr>
                <w:rFonts w:ascii="Wingdings" w:hAnsi="Wingdings"/>
                <w:color w:val="000000"/>
                <w:szCs w:val="21"/>
                <w:highlight w:val="none"/>
              </w:rPr>
              <w:t>¨</w:t>
            </w:r>
            <w:r>
              <w:rPr>
                <w:rFonts w:hint="eastAsia"/>
                <w:color w:val="000000"/>
                <w:szCs w:val="21"/>
                <w:highlight w:val="none"/>
              </w:rPr>
              <w:t xml:space="preserve">集中清洗    </w:t>
            </w:r>
            <w:r>
              <w:rPr>
                <w:rFonts w:ascii="Wingdings" w:hAnsi="Wingdings"/>
                <w:color w:val="000000"/>
                <w:szCs w:val="21"/>
                <w:highlight w:val="none"/>
              </w:rPr>
              <w:sym w:font="Wingdings" w:char="00FE"/>
            </w:r>
            <w:r>
              <w:rPr>
                <w:rFonts w:hint="eastAsia"/>
                <w:color w:val="000000"/>
                <w:szCs w:val="21"/>
                <w:highlight w:val="none"/>
              </w:rPr>
              <w:t xml:space="preserve">紫外消毒     </w:t>
            </w:r>
          </w:p>
          <w:p>
            <w:pPr>
              <w:rPr>
                <w:color w:val="000000"/>
                <w:szCs w:val="21"/>
                <w:highlight w:val="none"/>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位于车间内   </w:t>
            </w:r>
            <w:r>
              <w:rPr>
                <w:rFonts w:ascii="Wingdings" w:hAnsi="Wingdings"/>
                <w:color w:val="000000"/>
                <w:szCs w:val="21"/>
                <w:highlight w:val="none"/>
              </w:rPr>
              <w:t>¨</w:t>
            </w:r>
            <w:r>
              <w:rPr>
                <w:rFonts w:hint="eastAsia"/>
                <w:color w:val="000000"/>
                <w:szCs w:val="21"/>
                <w:highlight w:val="none"/>
              </w:rPr>
              <w:t xml:space="preserve">门朝向车间      </w:t>
            </w:r>
            <w:r>
              <w:rPr>
                <w:rFonts w:ascii="Wingdings" w:hAnsi="Wingdings"/>
                <w:color w:val="000000"/>
                <w:szCs w:val="21"/>
                <w:highlight w:val="none"/>
              </w:rPr>
              <w:sym w:font="Wingdings" w:char="00FE"/>
            </w:r>
            <w:r>
              <w:rPr>
                <w:rFonts w:hint="eastAsia"/>
                <w:color w:val="000000"/>
                <w:szCs w:val="21"/>
                <w:highlight w:val="none"/>
              </w:rPr>
              <w:t>位于车间外</w:t>
            </w:r>
          </w:p>
          <w:p>
            <w:pPr>
              <w:rPr>
                <w:color w:val="000000"/>
                <w:szCs w:val="21"/>
                <w:highlight w:val="none"/>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自然通风   </w:t>
            </w:r>
            <w:r>
              <w:rPr>
                <w:rFonts w:ascii="Wingdings" w:hAnsi="Wingdings"/>
                <w:color w:val="000000"/>
                <w:szCs w:val="21"/>
                <w:highlight w:val="none"/>
              </w:rPr>
              <w:sym w:font="Wingdings" w:char="00FE"/>
            </w:r>
            <w:r>
              <w:rPr>
                <w:rFonts w:hint="eastAsia"/>
                <w:color w:val="000000"/>
                <w:szCs w:val="21"/>
                <w:highlight w:val="none"/>
              </w:rPr>
              <w:t xml:space="preserve">人工通风      </w:t>
            </w:r>
            <w:r>
              <w:rPr>
                <w:rFonts w:ascii="Wingdings" w:hAnsi="Wingdings"/>
                <w:color w:val="000000"/>
                <w:szCs w:val="21"/>
                <w:highlight w:val="none"/>
              </w:rPr>
              <w:sym w:font="Wingdings" w:char="00FE"/>
            </w:r>
            <w:r>
              <w:rPr>
                <w:rFonts w:hint="eastAsia"/>
                <w:color w:val="000000"/>
                <w:szCs w:val="21"/>
                <w:highlight w:val="none"/>
              </w:rPr>
              <w:t>有防虫害措施</w:t>
            </w:r>
            <w:r>
              <w:rPr>
                <w:rFonts w:hint="eastAsia"/>
                <w:color w:val="000000"/>
                <w:szCs w:val="21"/>
                <w:highlight w:val="none"/>
                <w:lang w:eastAsia="zh-CN"/>
              </w:rPr>
              <w:t>【</w:t>
            </w:r>
            <w:r>
              <w:rPr>
                <w:rFonts w:hint="eastAsia"/>
                <w:color w:val="FF0000"/>
                <w:szCs w:val="21"/>
                <w:highlight w:val="none"/>
                <w:lang w:val="en-US" w:eastAsia="zh-CN"/>
              </w:rPr>
              <w:t>现场灭蝇灯开启，但未加灭蝇纸</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无防虫害措施</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自然采光   </w:t>
            </w:r>
            <w:r>
              <w:rPr>
                <w:rFonts w:ascii="Wingdings" w:hAnsi="Wingdings"/>
                <w:color w:val="000000"/>
                <w:szCs w:val="21"/>
                <w:highlight w:val="none"/>
              </w:rPr>
              <w:sym w:font="Wingdings" w:char="00FE"/>
            </w:r>
            <w:r>
              <w:rPr>
                <w:rFonts w:hint="eastAsia"/>
                <w:color w:val="000000"/>
                <w:szCs w:val="21"/>
                <w:highlight w:val="none"/>
              </w:rPr>
              <w:t xml:space="preserve">人工照明      </w:t>
            </w:r>
            <w:r>
              <w:rPr>
                <w:rFonts w:ascii="Wingdings" w:hAnsi="Wingdings"/>
                <w:color w:val="000000"/>
                <w:szCs w:val="21"/>
                <w:highlight w:val="none"/>
              </w:rPr>
              <w:sym w:font="Wingdings" w:char="00FE"/>
            </w:r>
            <w:r>
              <w:rPr>
                <w:rFonts w:hint="eastAsia"/>
                <w:color w:val="000000"/>
                <w:szCs w:val="21"/>
                <w:highlight w:val="none"/>
              </w:rPr>
              <w:t xml:space="preserve">带罩灯具   </w:t>
            </w:r>
            <w:r>
              <w:rPr>
                <w:rFonts w:ascii="Wingdings" w:hAnsi="Wingdings"/>
                <w:color w:val="000000"/>
                <w:szCs w:val="21"/>
                <w:highlight w:val="none"/>
              </w:rPr>
              <w:t>¨</w:t>
            </w:r>
            <w:r>
              <w:rPr>
                <w:rFonts w:hint="eastAsia"/>
                <w:color w:val="000000"/>
                <w:szCs w:val="21"/>
                <w:highlight w:val="none"/>
              </w:rPr>
              <w:t>非带罩灯具</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rFonts w:hint="eastAsia"/>
                <w:color w:val="000000"/>
                <w:szCs w:val="21"/>
                <w:highlight w:val="none"/>
                <w:lang w:val="en-US" w:eastAsia="zh-CN"/>
              </w:rPr>
            </w:pPr>
            <w:r>
              <w:rPr>
                <w:rFonts w:ascii="Wingdings" w:hAnsi="Wingdings"/>
                <w:color w:val="000000"/>
                <w:szCs w:val="21"/>
                <w:highlight w:val="none"/>
              </w:rPr>
              <w:sym w:font="Wingdings" w:char="00FE"/>
            </w:r>
            <w:r>
              <w:rPr>
                <w:rFonts w:hint="eastAsia"/>
                <w:color w:val="000000"/>
                <w:szCs w:val="21"/>
                <w:highlight w:val="none"/>
              </w:rPr>
              <w:t>原料库</w:t>
            </w:r>
            <w:r>
              <w:rPr>
                <w:rFonts w:hint="eastAsia"/>
                <w:color w:val="000000"/>
                <w:szCs w:val="21"/>
                <w:highlight w:val="none"/>
                <w:lang w:val="en-US" w:eastAsia="zh-CN"/>
              </w:rPr>
              <w:t>1个</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辅料库</w:t>
            </w:r>
            <w:r>
              <w:rPr>
                <w:rFonts w:hint="eastAsia"/>
                <w:color w:val="000000"/>
                <w:szCs w:val="21"/>
                <w:highlight w:val="none"/>
                <w:lang w:val="en-US" w:eastAsia="zh-CN"/>
              </w:rPr>
              <w:t>1个</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化学品库  </w:t>
            </w:r>
            <w:r>
              <w:rPr>
                <w:rFonts w:ascii="Wingdings" w:hAnsi="Wingdings"/>
                <w:color w:val="000000"/>
                <w:szCs w:val="21"/>
                <w:highlight w:val="none"/>
              </w:rPr>
              <w:t>¨</w:t>
            </w:r>
            <w:r>
              <w:rPr>
                <w:rFonts w:hint="eastAsia"/>
                <w:color w:val="000000"/>
                <w:szCs w:val="21"/>
                <w:highlight w:val="none"/>
              </w:rPr>
              <w:t xml:space="preserve">半成品库   </w:t>
            </w:r>
            <w:r>
              <w:rPr>
                <w:rFonts w:ascii="Wingdings" w:hAnsi="Wingdings"/>
                <w:color w:val="000000"/>
                <w:szCs w:val="21"/>
                <w:highlight w:val="none"/>
              </w:rPr>
              <w:t>¨</w:t>
            </w:r>
            <w:r>
              <w:rPr>
                <w:rFonts w:hint="eastAsia"/>
                <w:color w:val="000000"/>
                <w:szCs w:val="21"/>
                <w:highlight w:val="none"/>
              </w:rPr>
              <w:t>产品库</w:t>
            </w:r>
            <w:r>
              <w:rPr>
                <w:rFonts w:hint="eastAsia"/>
                <w:color w:val="000000"/>
                <w:szCs w:val="21"/>
                <w:highlight w:val="none"/>
                <w:lang w:val="en-US" w:eastAsia="zh-CN"/>
              </w:rPr>
              <w:t xml:space="preserve">  </w:t>
            </w:r>
            <w:r>
              <w:rPr>
                <w:rFonts w:ascii="Wingdings" w:hAnsi="Wingdings"/>
                <w:color w:val="000000"/>
                <w:szCs w:val="21"/>
                <w:highlight w:val="none"/>
              </w:rPr>
              <w:sym w:font="Wingdings" w:char="00FE"/>
            </w:r>
            <w:r>
              <w:rPr>
                <w:rFonts w:hint="eastAsia"/>
                <w:color w:val="FF0000"/>
                <w:szCs w:val="21"/>
                <w:highlight w:val="none"/>
                <w:lang w:val="en-US" w:eastAsia="zh-CN"/>
              </w:rPr>
              <w:t>化学品存放区1个【未做标识】</w:t>
            </w:r>
            <w:r>
              <w:rPr>
                <w:rFonts w:hint="eastAsia"/>
                <w:color w:val="000000"/>
                <w:szCs w:val="21"/>
                <w:highlight w:val="none"/>
                <w:lang w:val="en-US" w:eastAsia="zh-CN"/>
              </w:rPr>
              <w:t xml:space="preserve"> </w:t>
            </w:r>
          </w:p>
          <w:p>
            <w:pPr>
              <w:rPr>
                <w:strike/>
                <w:dstrike w:val="0"/>
                <w:color w:val="000000"/>
                <w:szCs w:val="21"/>
                <w:highlight w:val="none"/>
                <w:shd w:val="clear" w:color="FFFFFF" w:fill="D9D9D9"/>
              </w:rPr>
            </w:pPr>
            <w:r>
              <w:rPr>
                <w:rFonts w:ascii="Wingdings" w:hAnsi="Wingdings"/>
                <w:strike/>
                <w:dstrike w:val="0"/>
                <w:color w:val="000000"/>
                <w:szCs w:val="21"/>
                <w:highlight w:val="none"/>
              </w:rPr>
              <w:t>¨</w:t>
            </w:r>
            <w:r>
              <w:rPr>
                <w:rFonts w:hint="eastAsia"/>
                <w:strike/>
                <w:dstrike w:val="0"/>
                <w:color w:val="000000"/>
                <w:szCs w:val="21"/>
                <w:highlight w:val="none"/>
              </w:rPr>
              <w:t>常温库：℃</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冷藏库：</w:t>
            </w:r>
            <w:r>
              <w:rPr>
                <w:rFonts w:hint="eastAsia"/>
                <w:color w:val="000000"/>
                <w:szCs w:val="21"/>
                <w:highlight w:val="none"/>
                <w:lang w:val="en-US" w:eastAsia="zh-CN"/>
              </w:rPr>
              <w:t>2.8</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冷冻库：</w:t>
            </w:r>
            <w:r>
              <w:rPr>
                <w:rFonts w:hint="eastAsia"/>
                <w:color w:val="000000"/>
                <w:szCs w:val="21"/>
                <w:highlight w:val="none"/>
                <w:lang w:val="en-US" w:eastAsia="zh-CN"/>
              </w:rPr>
              <w:t>7.8</w:t>
            </w:r>
            <w:r>
              <w:rPr>
                <w:rFonts w:hint="eastAsia"/>
                <w:color w:val="000000"/>
                <w:szCs w:val="21"/>
                <w:highlight w:val="none"/>
              </w:rPr>
              <w:t>℃</w:t>
            </w:r>
          </w:p>
          <w:p>
            <w:pPr>
              <w:rPr>
                <w:color w:val="000000"/>
                <w:szCs w:val="21"/>
                <w:highlight w:val="none"/>
              </w:rPr>
            </w:pP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不使用任何食品添加剂   </w:t>
            </w:r>
            <w:r>
              <w:rPr>
                <w:rFonts w:ascii="Wingdings" w:hAnsi="Wingdings"/>
                <w:color w:val="000000"/>
                <w:szCs w:val="21"/>
                <w:highlight w:val="none"/>
              </w:rPr>
              <w:t>¨</w:t>
            </w:r>
            <w:r>
              <w:rPr>
                <w:rFonts w:hint="eastAsia"/>
                <w:color w:val="000000"/>
                <w:szCs w:val="21"/>
                <w:highlight w:val="none"/>
              </w:rPr>
              <w:t xml:space="preserve">不使用限量食品添加剂      </w:t>
            </w:r>
          </w:p>
          <w:p>
            <w:pPr>
              <w:rPr>
                <w:rFonts w:hint="default" w:eastAsia="宋体"/>
                <w:color w:val="000000"/>
                <w:szCs w:val="21"/>
                <w:highlight w:val="none"/>
                <w:u w:val="single"/>
                <w:lang w:val="en-US" w:eastAsia="zh-CN"/>
              </w:rPr>
            </w:pPr>
            <w:r>
              <w:rPr>
                <w:rFonts w:ascii="Wingdings" w:hAnsi="Wingdings"/>
                <w:color w:val="000000"/>
                <w:szCs w:val="21"/>
                <w:highlight w:val="none"/>
              </w:rPr>
              <w:t>¨</w:t>
            </w:r>
            <w:r>
              <w:rPr>
                <w:rFonts w:hint="eastAsia"/>
                <w:color w:val="000000"/>
                <w:szCs w:val="21"/>
                <w:highlight w:val="none"/>
              </w:rPr>
              <w:t>使用限量食品添加剂，说明：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防虫害（蚊蝇）   </w:t>
            </w:r>
            <w:r>
              <w:rPr>
                <w:rFonts w:ascii="Wingdings" w:hAnsi="Wingdings"/>
                <w:color w:val="000000"/>
                <w:szCs w:val="21"/>
                <w:highlight w:val="none"/>
              </w:rPr>
              <w:sym w:font="Wingdings" w:char="00FE"/>
            </w:r>
            <w:r>
              <w:rPr>
                <w:rFonts w:hint="eastAsia"/>
                <w:color w:val="000000"/>
                <w:szCs w:val="21"/>
                <w:highlight w:val="none"/>
              </w:rPr>
              <w:t xml:space="preserve">防鼠    </w:t>
            </w:r>
            <w:r>
              <w:rPr>
                <w:rFonts w:ascii="Wingdings" w:hAnsi="Wingdings"/>
                <w:color w:val="000000"/>
                <w:szCs w:val="21"/>
                <w:highlight w:val="none"/>
              </w:rPr>
              <w:sym w:font="Wingdings" w:char="00FE"/>
            </w:r>
            <w:r>
              <w:rPr>
                <w:rFonts w:hint="eastAsia"/>
                <w:color w:val="000000"/>
                <w:szCs w:val="21"/>
                <w:highlight w:val="none"/>
              </w:rPr>
              <w:t xml:space="preserve">消防   </w:t>
            </w:r>
            <w:r>
              <w:rPr>
                <w:rFonts w:ascii="Wingdings" w:hAnsi="Wingdings"/>
                <w:color w:val="000000"/>
                <w:szCs w:val="21"/>
                <w:highlight w:val="none"/>
              </w:rPr>
              <w:sym w:font="Wingdings" w:char="00FE"/>
            </w:r>
            <w:r>
              <w:rPr>
                <w:rFonts w:hint="eastAsia"/>
                <w:color w:val="000000"/>
                <w:szCs w:val="21"/>
                <w:highlight w:val="none"/>
              </w:rPr>
              <w:t xml:space="preserve">标识   </w:t>
            </w:r>
            <w:r>
              <w:rPr>
                <w:rFonts w:ascii="Wingdings" w:hAnsi="Wingdings"/>
                <w:color w:val="000000"/>
                <w:szCs w:val="21"/>
                <w:highlight w:val="none"/>
              </w:rPr>
              <w:sym w:font="Wingdings" w:char="00FE"/>
            </w:r>
            <w:r>
              <w:rPr>
                <w:rFonts w:hint="eastAsia"/>
                <w:color w:val="000000"/>
                <w:szCs w:val="21"/>
                <w:highlight w:val="none"/>
              </w:rPr>
              <w:t xml:space="preserve">隔地离墙   </w:t>
            </w:r>
            <w:r>
              <w:rPr>
                <w:rFonts w:ascii="Wingdings" w:hAnsi="Wingdings"/>
                <w:color w:val="000000"/>
                <w:szCs w:val="21"/>
                <w:highlight w:val="none"/>
              </w:rPr>
              <w:sym w:font="Wingdings" w:char="00FE"/>
            </w:r>
            <w:r>
              <w:rPr>
                <w:rFonts w:hint="eastAsia"/>
                <w:color w:val="000000"/>
                <w:szCs w:val="21"/>
                <w:highlight w:val="none"/>
              </w:rPr>
              <w:t xml:space="preserve">温度  </w:t>
            </w:r>
            <w:r>
              <w:rPr>
                <w:rFonts w:ascii="Wingdings" w:hAnsi="Wingdings"/>
                <w:color w:val="000000"/>
                <w:szCs w:val="21"/>
                <w:highlight w:val="none"/>
              </w:rPr>
              <w:sym w:font="Wingdings" w:char="00A8"/>
            </w:r>
            <w:r>
              <w:rPr>
                <w:rFonts w:hint="eastAsia"/>
                <w:color w:val="000000"/>
                <w:szCs w:val="21"/>
                <w:highlight w:val="none"/>
              </w:rPr>
              <w:t xml:space="preserve">湿度   </w:t>
            </w:r>
            <w:r>
              <w:rPr>
                <w:rFonts w:ascii="Wingdings" w:hAnsi="Wingdings"/>
                <w:color w:val="000000"/>
                <w:szCs w:val="21"/>
                <w:highlight w:val="none"/>
              </w:rPr>
              <w:t>¨</w:t>
            </w:r>
            <w:r>
              <w:rPr>
                <w:rFonts w:hint="eastAsia"/>
                <w:color w:val="000000"/>
                <w:szCs w:val="21"/>
                <w:highlight w:val="none"/>
              </w:rPr>
              <w:t>其他</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观察生产设备的管理状况：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产量满足生产需要   </w:t>
            </w:r>
            <w:r>
              <w:rPr>
                <w:rFonts w:ascii="Wingdings" w:hAnsi="Wingdings"/>
                <w:color w:val="000000"/>
                <w:szCs w:val="21"/>
                <w:highlight w:val="none"/>
              </w:rPr>
              <w:t>¨</w:t>
            </w:r>
            <w:r>
              <w:rPr>
                <w:rFonts w:hint="eastAsia"/>
                <w:color w:val="000000"/>
                <w:szCs w:val="21"/>
                <w:highlight w:val="none"/>
              </w:rPr>
              <w:t xml:space="preserve">产量不满足生产需要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材质满足生产需要   </w:t>
            </w:r>
            <w:r>
              <w:rPr>
                <w:rFonts w:ascii="Wingdings" w:hAnsi="Wingdings"/>
                <w:color w:val="000000"/>
                <w:szCs w:val="21"/>
                <w:highlight w:val="none"/>
              </w:rPr>
              <w:t>¨</w:t>
            </w:r>
            <w:r>
              <w:rPr>
                <w:rFonts w:hint="eastAsia"/>
                <w:color w:val="000000"/>
                <w:szCs w:val="21"/>
                <w:highlight w:val="none"/>
              </w:rPr>
              <w:t xml:space="preserve">材质不满足生产需要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运行完好   </w:t>
            </w:r>
            <w:r>
              <w:rPr>
                <w:rFonts w:ascii="Wingdings" w:hAnsi="Wingdings"/>
                <w:color w:val="000000"/>
                <w:szCs w:val="21"/>
                <w:highlight w:val="none"/>
              </w:rPr>
              <w:t>¨</w:t>
            </w:r>
            <w:r>
              <w:rPr>
                <w:rFonts w:hint="eastAsia"/>
                <w:color w:val="000000"/>
                <w:szCs w:val="21"/>
                <w:highlight w:val="none"/>
              </w:rPr>
              <w:t xml:space="preserve">运行故障   </w:t>
            </w:r>
            <w:r>
              <w:rPr>
                <w:rFonts w:ascii="Wingdings" w:hAnsi="Wingdings"/>
                <w:color w:val="000000"/>
                <w:szCs w:val="21"/>
                <w:highlight w:val="none"/>
              </w:rPr>
              <w:t>¨</w:t>
            </w:r>
            <w:r>
              <w:rPr>
                <w:rFonts w:hint="eastAsia"/>
                <w:color w:val="000000"/>
                <w:szCs w:val="21"/>
                <w:highlight w:val="none"/>
              </w:rPr>
              <w:t xml:space="preserve">正在维修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便于清洗  </w:t>
            </w:r>
            <w:r>
              <w:rPr>
                <w:rFonts w:ascii="Wingdings" w:hAnsi="Wingdings"/>
                <w:color w:val="000000"/>
                <w:szCs w:val="21"/>
                <w:highlight w:val="none"/>
              </w:rPr>
              <w:t>¨</w:t>
            </w:r>
            <w:r>
              <w:rPr>
                <w:rFonts w:hint="eastAsia"/>
                <w:color w:val="000000"/>
                <w:szCs w:val="21"/>
                <w:highlight w:val="none"/>
              </w:rPr>
              <w:t xml:space="preserve">不便于清洗消毒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rPr>
            </w:pPr>
          </w:p>
          <w:p>
            <w:pPr>
              <w:rPr>
                <w:color w:val="000000"/>
                <w:szCs w:val="21"/>
                <w:highlight w:val="none"/>
              </w:rPr>
            </w:pPr>
            <w:r>
              <w:rPr>
                <w:rFonts w:hint="eastAsia"/>
                <w:color w:val="000000"/>
                <w:szCs w:val="21"/>
                <w:highlight w:val="none"/>
              </w:rPr>
              <w:t>- 观察生产车间</w:t>
            </w:r>
            <w:r>
              <w:rPr>
                <w:color w:val="000000"/>
                <w:szCs w:val="21"/>
                <w:highlight w:val="none"/>
              </w:rPr>
              <w:t>监控</w:t>
            </w:r>
            <w:r>
              <w:rPr>
                <w:rFonts w:hint="eastAsia"/>
                <w:color w:val="000000"/>
                <w:szCs w:val="21"/>
                <w:highlight w:val="none"/>
              </w:rPr>
              <w:t>设备的管理状况：</w:t>
            </w:r>
          </w:p>
          <w:p>
            <w:pPr>
              <w:rPr>
                <w:rFonts w:hint="default" w:eastAsia="宋体"/>
                <w:color w:val="FF0000"/>
                <w:szCs w:val="21"/>
                <w:highlight w:val="none"/>
                <w:shd w:val="clear" w:color="FFFFFF" w:fill="D9D9D9"/>
                <w:lang w:val="en-US" w:eastAsia="zh-CN"/>
              </w:rPr>
            </w:pPr>
            <w:r>
              <w:rPr>
                <w:rFonts w:ascii="Wingdings" w:hAnsi="Wingdings"/>
                <w:color w:val="000000"/>
                <w:szCs w:val="21"/>
                <w:highlight w:val="none"/>
              </w:rPr>
              <w:t>¨</w:t>
            </w:r>
            <w:r>
              <w:rPr>
                <w:rFonts w:hint="eastAsia"/>
                <w:color w:val="000000"/>
                <w:szCs w:val="21"/>
                <w:highlight w:val="none"/>
              </w:rPr>
              <w:t xml:space="preserve">压力表   </w:t>
            </w:r>
            <w:r>
              <w:rPr>
                <w:rFonts w:ascii="Wingdings" w:hAnsi="Wingdings"/>
                <w:color w:val="000000"/>
                <w:szCs w:val="21"/>
                <w:highlight w:val="none"/>
              </w:rPr>
              <w:sym w:font="Wingdings" w:char="00FE"/>
            </w:r>
            <w:r>
              <w:rPr>
                <w:color w:val="000000"/>
                <w:szCs w:val="21"/>
                <w:highlight w:val="none"/>
              </w:rPr>
              <w:t>温度计</w:t>
            </w:r>
            <w:r>
              <w:rPr>
                <w:rFonts w:ascii="Wingdings" w:hAnsi="Wingdings"/>
                <w:color w:val="000000"/>
                <w:szCs w:val="21"/>
                <w:highlight w:val="none"/>
              </w:rPr>
              <w:t>¨</w:t>
            </w:r>
            <w:r>
              <w:rPr>
                <w:color w:val="000000"/>
                <w:szCs w:val="21"/>
                <w:highlight w:val="none"/>
              </w:rPr>
              <w:t>记录仪</w:t>
            </w:r>
            <w:r>
              <w:rPr>
                <w:rFonts w:ascii="Wingdings" w:hAnsi="Wingdings"/>
                <w:color w:val="000000"/>
                <w:szCs w:val="21"/>
                <w:highlight w:val="none"/>
              </w:rPr>
              <w:t>¨</w:t>
            </w:r>
            <w:r>
              <w:rPr>
                <w:rFonts w:hint="eastAsia"/>
                <w:color w:val="000000"/>
                <w:szCs w:val="21"/>
                <w:highlight w:val="none"/>
              </w:rPr>
              <w:t xml:space="preserve">试纸   </w:t>
            </w:r>
            <w:r>
              <w:rPr>
                <w:rFonts w:ascii="Wingdings" w:hAnsi="Wingdings"/>
                <w:color w:val="000000"/>
                <w:szCs w:val="21"/>
                <w:highlight w:val="none"/>
              </w:rPr>
              <w:sym w:font="Wingdings" w:char="00FE"/>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lang w:val="en-US" w:eastAsia="zh-CN"/>
              </w:rPr>
              <w:t>电子秤，</w:t>
            </w:r>
            <w:r>
              <w:rPr>
                <w:rFonts w:hint="eastAsia"/>
                <w:color w:val="FF0000"/>
                <w:szCs w:val="21"/>
                <w:highlight w:val="none"/>
                <w:lang w:val="en-US" w:eastAsia="zh-CN"/>
              </w:rPr>
              <w:t>蒸汽发生器的压力表未提供校准报告</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观察实验室检测设备的管理状况：</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种类和精度满足检测需要  </w:t>
            </w:r>
            <w:r>
              <w:rPr>
                <w:rFonts w:ascii="Wingdings" w:hAnsi="Wingdings"/>
                <w:color w:val="000000"/>
                <w:szCs w:val="21"/>
                <w:highlight w:val="none"/>
              </w:rPr>
              <w:t>¨</w:t>
            </w:r>
            <w:r>
              <w:rPr>
                <w:rFonts w:hint="eastAsia"/>
                <w:color w:val="000000"/>
                <w:szCs w:val="21"/>
                <w:highlight w:val="none"/>
              </w:rPr>
              <w:t xml:space="preserve">种类和精度不满足检测需要 </w:t>
            </w:r>
            <w:r>
              <w:rPr>
                <w:rFonts w:ascii="Wingdings" w:hAnsi="Wingdings"/>
                <w:color w:val="000000"/>
                <w:szCs w:val="21"/>
                <w:highlight w:val="none"/>
              </w:rPr>
              <w:t>¨</w:t>
            </w:r>
            <w:r>
              <w:rPr>
                <w:rFonts w:hint="eastAsia"/>
                <w:color w:val="000000"/>
                <w:szCs w:val="21"/>
                <w:highlight w:val="none"/>
              </w:rPr>
              <w:t xml:space="preserve">说明：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观察实验室检测设备的检定/校准状况：</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 xml:space="preserve">标识齐全有效  </w:t>
            </w:r>
            <w:r>
              <w:rPr>
                <w:rFonts w:ascii="Wingdings" w:hAnsi="Wingdings"/>
                <w:color w:val="000000"/>
                <w:szCs w:val="21"/>
                <w:highlight w:val="none"/>
              </w:rPr>
              <w:t>¨</w:t>
            </w:r>
            <w:r>
              <w:rPr>
                <w:rFonts w:hint="eastAsia"/>
                <w:color w:val="000000"/>
                <w:szCs w:val="21"/>
                <w:highlight w:val="none"/>
              </w:rPr>
              <w:t xml:space="preserve">无标识  </w:t>
            </w:r>
            <w:r>
              <w:rPr>
                <w:rFonts w:ascii="Wingdings" w:hAnsi="Wingdings"/>
                <w:color w:val="000000"/>
                <w:szCs w:val="21"/>
                <w:highlight w:val="none"/>
              </w:rPr>
              <w:t>¨</w:t>
            </w:r>
            <w:r>
              <w:rPr>
                <w:rFonts w:hint="eastAsia"/>
                <w:color w:val="000000"/>
                <w:szCs w:val="21"/>
                <w:highlight w:val="none"/>
              </w:rPr>
              <w:t xml:space="preserve">超过有效期   </w:t>
            </w:r>
            <w:r>
              <w:rPr>
                <w:rFonts w:ascii="Wingdings" w:hAnsi="Wingdings"/>
                <w:color w:val="000000"/>
                <w:szCs w:val="21"/>
                <w:highlight w:val="none"/>
              </w:rPr>
              <w:t>¨</w:t>
            </w:r>
            <w:r>
              <w:rPr>
                <w:rFonts w:hint="eastAsia"/>
                <w:color w:val="000000"/>
                <w:szCs w:val="21"/>
                <w:highlight w:val="none"/>
              </w:rPr>
              <w:t xml:space="preserve">说明：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rFonts w:hint="eastAsia"/>
                <w:color w:val="000000"/>
                <w:highlight w:val="none"/>
              </w:rPr>
            </w:pPr>
            <w:r>
              <w:rPr>
                <w:rFonts w:hint="eastAsia"/>
                <w:color w:val="000000"/>
                <w:szCs w:val="21"/>
                <w:highlight w:val="none"/>
              </w:rPr>
              <w:t>□</w:t>
            </w:r>
            <w:r>
              <w:rPr>
                <w:rFonts w:hint="eastAsia"/>
                <w:color w:val="000000"/>
                <w:highlight w:val="none"/>
              </w:rPr>
              <w:t>不满足要求</w:t>
            </w: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color w:val="FF0000"/>
                <w:highlight w:val="none"/>
              </w:rPr>
            </w:pPr>
            <w:r>
              <w:rPr>
                <w:rFonts w:hint="eastAsia"/>
                <w:color w:val="FF0000"/>
                <w:szCs w:val="21"/>
                <w:highlight w:val="none"/>
              </w:rPr>
              <w:sym w:font="Wingdings 2" w:char="00A3"/>
            </w:r>
            <w:r>
              <w:rPr>
                <w:rFonts w:hint="eastAsia"/>
                <w:color w:val="FF0000"/>
                <w:highlight w:val="none"/>
              </w:rPr>
              <w:t>满足要求</w:t>
            </w:r>
          </w:p>
          <w:p>
            <w:pPr>
              <w:rPr>
                <w:rFonts w:hint="eastAsia"/>
                <w:color w:val="FF0000"/>
                <w:highlight w:val="none"/>
              </w:rPr>
            </w:pPr>
            <w:r>
              <w:rPr>
                <w:rFonts w:hint="eastAsia"/>
                <w:color w:val="FF0000"/>
                <w:szCs w:val="21"/>
                <w:highlight w:val="none"/>
              </w:rPr>
              <w:sym w:font="Wingdings 2" w:char="0052"/>
            </w:r>
            <w:r>
              <w:rPr>
                <w:rFonts w:hint="eastAsia"/>
                <w:color w:val="FF0000"/>
                <w:highlight w:val="none"/>
              </w:rPr>
              <w:t>不满足要求</w:t>
            </w: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color w:val="FF0000"/>
                <w:highlight w:val="none"/>
              </w:rPr>
            </w:pPr>
            <w:r>
              <w:rPr>
                <w:rFonts w:hint="eastAsia"/>
                <w:color w:val="FF0000"/>
                <w:szCs w:val="21"/>
                <w:highlight w:val="none"/>
              </w:rPr>
              <w:sym w:font="Wingdings 2" w:char="00A3"/>
            </w:r>
            <w:r>
              <w:rPr>
                <w:rFonts w:hint="eastAsia"/>
                <w:color w:val="FF0000"/>
                <w:highlight w:val="none"/>
              </w:rPr>
              <w:t>满足要求</w:t>
            </w:r>
          </w:p>
          <w:p>
            <w:pPr>
              <w:rPr>
                <w:rFonts w:hint="eastAsia"/>
                <w:color w:val="FF0000"/>
                <w:highlight w:val="none"/>
              </w:rPr>
            </w:pPr>
            <w:r>
              <w:rPr>
                <w:rFonts w:hint="eastAsia"/>
                <w:color w:val="FF0000"/>
                <w:szCs w:val="21"/>
                <w:highlight w:val="none"/>
              </w:rPr>
              <w:sym w:font="Wingdings 2" w:char="0052"/>
            </w:r>
            <w:r>
              <w:rPr>
                <w:rFonts w:hint="eastAsia"/>
                <w:color w:val="FF0000"/>
                <w:highlight w:val="none"/>
              </w:rPr>
              <w:t>不满足要求</w:t>
            </w: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color w:val="FF0000"/>
                <w:highlight w:val="none"/>
              </w:rPr>
            </w:pPr>
            <w:r>
              <w:rPr>
                <w:rFonts w:hint="eastAsia"/>
                <w:color w:val="FF0000"/>
                <w:szCs w:val="21"/>
                <w:highlight w:val="none"/>
              </w:rPr>
              <w:sym w:font="Wingdings 2" w:char="00A3"/>
            </w:r>
            <w:r>
              <w:rPr>
                <w:rFonts w:hint="eastAsia"/>
                <w:color w:val="FF0000"/>
                <w:highlight w:val="none"/>
              </w:rPr>
              <w:t>满足要求</w:t>
            </w:r>
          </w:p>
          <w:p>
            <w:pPr>
              <w:rPr>
                <w:rFonts w:hint="eastAsia"/>
                <w:color w:val="FF0000"/>
                <w:highlight w:val="none"/>
              </w:rPr>
            </w:pPr>
            <w:r>
              <w:rPr>
                <w:rFonts w:hint="eastAsia"/>
                <w:color w:val="FF0000"/>
                <w:szCs w:val="21"/>
                <w:highlight w:val="none"/>
              </w:rPr>
              <w:sym w:font="Wingdings 2" w:char="0052"/>
            </w:r>
            <w:r>
              <w:rPr>
                <w:rFonts w:hint="eastAsia"/>
                <w:color w:val="FF0000"/>
                <w:highlight w:val="none"/>
              </w:rPr>
              <w:t>不满足要求</w:t>
            </w:r>
          </w:p>
          <w:p>
            <w:pPr>
              <w:ind w:firstLine="208" w:firstLineChars="0"/>
              <w:rPr>
                <w:rFonts w:hint="eastAsia"/>
                <w:color w:val="000000"/>
                <w:highlight w:val="none"/>
              </w:rPr>
            </w:pPr>
          </w:p>
          <w:p>
            <w:pPr>
              <w:ind w:firstLine="208" w:firstLineChars="0"/>
              <w:rPr>
                <w:rFonts w:hint="eastAsia"/>
                <w:color w:val="000000"/>
                <w:highlight w:val="none"/>
              </w:rPr>
            </w:pPr>
          </w:p>
          <w:p>
            <w:pPr>
              <w:ind w:firstLine="208" w:firstLineChars="0"/>
              <w:rPr>
                <w:rFonts w:hint="eastAsia"/>
                <w:color w:val="000000"/>
                <w:highlight w:val="none"/>
              </w:rPr>
            </w:pPr>
          </w:p>
          <w:p>
            <w:pPr>
              <w:ind w:firstLine="208" w:firstLineChars="0"/>
              <w:rPr>
                <w:rFonts w:hint="eastAsia"/>
                <w:color w:val="000000"/>
                <w:highlight w:val="none"/>
              </w:rPr>
            </w:pPr>
          </w:p>
          <w:p>
            <w:pPr>
              <w:ind w:firstLine="208" w:firstLineChars="0"/>
              <w:rPr>
                <w:rFonts w:hint="eastAsia"/>
                <w:color w:val="000000"/>
                <w:highlight w:val="none"/>
              </w:rPr>
            </w:pPr>
          </w:p>
          <w:p>
            <w:pPr>
              <w:ind w:firstLine="208" w:firstLineChars="0"/>
              <w:rPr>
                <w:rFonts w:hint="eastAsia"/>
                <w:color w:val="000000"/>
                <w:highlight w:val="none"/>
              </w:rPr>
            </w:pPr>
          </w:p>
          <w:p>
            <w:pPr>
              <w:ind w:firstLine="208" w:firstLineChars="0"/>
              <w:rPr>
                <w:rFonts w:hint="eastAsia"/>
                <w:color w:val="000000"/>
                <w:highlight w:val="none"/>
              </w:rPr>
            </w:pPr>
          </w:p>
          <w:p>
            <w:pPr>
              <w:rPr>
                <w:color w:val="FF0000"/>
                <w:highlight w:val="none"/>
              </w:rPr>
            </w:pPr>
            <w:r>
              <w:rPr>
                <w:rFonts w:hint="eastAsia"/>
                <w:color w:val="FF0000"/>
                <w:szCs w:val="21"/>
                <w:highlight w:val="none"/>
              </w:rPr>
              <w:sym w:font="Wingdings 2" w:char="00A3"/>
            </w:r>
            <w:r>
              <w:rPr>
                <w:rFonts w:hint="eastAsia"/>
                <w:color w:val="FF0000"/>
                <w:highlight w:val="none"/>
              </w:rPr>
              <w:t>满足要求</w:t>
            </w:r>
          </w:p>
          <w:p>
            <w:pPr>
              <w:rPr>
                <w:rFonts w:hint="eastAsia"/>
                <w:color w:val="FF0000"/>
                <w:highlight w:val="none"/>
              </w:rPr>
            </w:pPr>
            <w:r>
              <w:rPr>
                <w:rFonts w:hint="eastAsia"/>
                <w:color w:val="FF0000"/>
                <w:szCs w:val="21"/>
                <w:highlight w:val="none"/>
              </w:rPr>
              <w:sym w:font="Wingdings 2" w:char="0052"/>
            </w:r>
            <w:r>
              <w:rPr>
                <w:rFonts w:hint="eastAsia"/>
                <w:color w:val="FF0000"/>
                <w:highlight w:val="none"/>
              </w:rPr>
              <w:t>不满足要求</w:t>
            </w: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r>
              <w:rPr>
                <w:rFonts w:hint="eastAsia"/>
                <w:color w:val="000000"/>
                <w:szCs w:val="21"/>
                <w:lang w:eastAsia="zh-CN"/>
              </w:rPr>
              <w:t>——</w:t>
            </w:r>
            <w:r>
              <w:rPr>
                <w:rFonts w:hint="eastAsia"/>
                <w:color w:val="000000"/>
                <w:szCs w:val="21"/>
                <w:lang w:val="en-US" w:eastAsia="zh-CN"/>
              </w:rPr>
              <w:t>见变更单</w:t>
            </w:r>
            <w:r>
              <w:rPr>
                <w:rFonts w:hint="eastAsia"/>
                <w:color w:val="000000"/>
                <w:szCs w:val="21"/>
              </w:rPr>
              <w:t xml:space="preserve">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rFonts w:hint="default" w:eastAsia="宋体"/>
                <w:color w:val="000000"/>
                <w:sz w:val="21"/>
                <w:szCs w:val="21"/>
                <w:lang w:val="en-US" w:eastAsia="zh-CN"/>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见二阶段</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7D70273"/>
    <w:rsid w:val="1C464B34"/>
    <w:rsid w:val="232B2A61"/>
    <w:rsid w:val="24CA3E42"/>
    <w:rsid w:val="5870229A"/>
    <w:rsid w:val="71044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2022-02-27T09:05:31Z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