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河北一线管业有限公司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 w:val="0"/>
                <w:sz w:val="20"/>
              </w:rPr>
              <w:t>2022年02月21日 下午至2022年02月23日 下午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7F1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2022-03-23T02:16:52Z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