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新火种建设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18日 下午至2022年02月19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B37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2-18T07:17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8086C3D91241CA948686741234CAB0</vt:lpwstr>
  </property>
</Properties>
</file>