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287E" w:rsidRDefault="00BD6F76">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C5287E">
        <w:trPr>
          <w:trHeight w:val="515"/>
        </w:trPr>
        <w:tc>
          <w:tcPr>
            <w:tcW w:w="2160" w:type="dxa"/>
            <w:vMerge w:val="restart"/>
            <w:vAlign w:val="center"/>
          </w:tcPr>
          <w:p w:rsidR="00C5287E" w:rsidRDefault="00BD6F76">
            <w:pPr>
              <w:spacing w:before="120"/>
              <w:jc w:val="center"/>
              <w:rPr>
                <w:sz w:val="24"/>
                <w:szCs w:val="24"/>
              </w:rPr>
            </w:pPr>
            <w:r>
              <w:rPr>
                <w:rFonts w:hint="eastAsia"/>
                <w:sz w:val="24"/>
                <w:szCs w:val="24"/>
              </w:rPr>
              <w:t>过程与活动、</w:t>
            </w:r>
          </w:p>
          <w:p w:rsidR="00C5287E" w:rsidRDefault="00BD6F76">
            <w:pPr>
              <w:jc w:val="center"/>
            </w:pPr>
            <w:r>
              <w:rPr>
                <w:rFonts w:hint="eastAsia"/>
                <w:sz w:val="24"/>
                <w:szCs w:val="24"/>
              </w:rPr>
              <w:t>抽样计划</w:t>
            </w:r>
          </w:p>
        </w:tc>
        <w:tc>
          <w:tcPr>
            <w:tcW w:w="960" w:type="dxa"/>
            <w:vMerge w:val="restart"/>
            <w:vAlign w:val="center"/>
          </w:tcPr>
          <w:p w:rsidR="00C5287E" w:rsidRDefault="00BD6F76">
            <w:pPr>
              <w:rPr>
                <w:sz w:val="24"/>
                <w:szCs w:val="24"/>
              </w:rPr>
            </w:pPr>
            <w:r>
              <w:rPr>
                <w:rFonts w:hint="eastAsia"/>
                <w:sz w:val="24"/>
                <w:szCs w:val="24"/>
              </w:rPr>
              <w:t>涉及</w:t>
            </w:r>
          </w:p>
          <w:p w:rsidR="00C5287E" w:rsidRDefault="00BD6F76">
            <w:r>
              <w:rPr>
                <w:rFonts w:hint="eastAsia"/>
                <w:sz w:val="24"/>
                <w:szCs w:val="24"/>
              </w:rPr>
              <w:t>条款</w:t>
            </w:r>
          </w:p>
        </w:tc>
        <w:tc>
          <w:tcPr>
            <w:tcW w:w="10004" w:type="dxa"/>
            <w:vAlign w:val="center"/>
          </w:tcPr>
          <w:p w:rsidR="00C5287E" w:rsidRDefault="00BD6F76">
            <w:pPr>
              <w:rPr>
                <w:sz w:val="24"/>
                <w:szCs w:val="24"/>
              </w:rPr>
            </w:pPr>
            <w:r>
              <w:rPr>
                <w:rFonts w:hint="eastAsia"/>
                <w:sz w:val="24"/>
                <w:szCs w:val="24"/>
              </w:rPr>
              <w:t>受审核部门：</w:t>
            </w:r>
            <w:bookmarkStart w:id="0" w:name="组织名称"/>
            <w:r>
              <w:rPr>
                <w:rFonts w:hint="eastAsia"/>
                <w:sz w:val="24"/>
                <w:szCs w:val="24"/>
              </w:rPr>
              <w:t>青岛鼎饰家具有限公司</w:t>
            </w:r>
            <w:bookmarkEnd w:id="0"/>
            <w:r>
              <w:rPr>
                <w:rFonts w:hint="eastAsia"/>
                <w:sz w:val="24"/>
                <w:szCs w:val="24"/>
              </w:rPr>
              <w:t>综合部</w:t>
            </w:r>
            <w:r>
              <w:rPr>
                <w:rFonts w:hint="eastAsia"/>
                <w:sz w:val="24"/>
                <w:szCs w:val="24"/>
              </w:rPr>
              <w:t xml:space="preserve">   </w:t>
            </w:r>
            <w:r>
              <w:rPr>
                <w:rFonts w:hint="eastAsia"/>
                <w:sz w:val="24"/>
                <w:szCs w:val="24"/>
              </w:rPr>
              <w:t>主管领导：</w:t>
            </w:r>
            <w:r>
              <w:rPr>
                <w:rFonts w:asciiTheme="minorEastAsia" w:eastAsiaTheme="minorEastAsia" w:hAnsiTheme="minorEastAsia" w:hint="eastAsia"/>
                <w:sz w:val="24"/>
                <w:szCs w:val="24"/>
              </w:rPr>
              <w:t>韩易彤</w:t>
            </w:r>
            <w:r>
              <w:rPr>
                <w:rFonts w:hint="eastAsia"/>
                <w:sz w:val="24"/>
                <w:szCs w:val="24"/>
              </w:rPr>
              <w:t xml:space="preserve">   </w:t>
            </w:r>
            <w:r>
              <w:rPr>
                <w:rFonts w:hint="eastAsia"/>
                <w:sz w:val="24"/>
                <w:szCs w:val="24"/>
              </w:rPr>
              <w:t>陪同人员：</w:t>
            </w:r>
            <w:bookmarkStart w:id="1" w:name="管理者代表"/>
            <w:r>
              <w:rPr>
                <w:rFonts w:hint="eastAsia"/>
                <w:sz w:val="24"/>
                <w:szCs w:val="24"/>
              </w:rPr>
              <w:t>王萃萃</w:t>
            </w:r>
            <w:bookmarkEnd w:id="1"/>
          </w:p>
        </w:tc>
        <w:tc>
          <w:tcPr>
            <w:tcW w:w="1585" w:type="dxa"/>
            <w:vMerge w:val="restart"/>
            <w:vAlign w:val="center"/>
          </w:tcPr>
          <w:p w:rsidR="00C5287E" w:rsidRDefault="00BD6F76">
            <w:pPr>
              <w:rPr>
                <w:sz w:val="24"/>
                <w:szCs w:val="24"/>
              </w:rPr>
            </w:pPr>
            <w:r>
              <w:rPr>
                <w:rFonts w:hint="eastAsia"/>
                <w:sz w:val="24"/>
                <w:szCs w:val="24"/>
              </w:rPr>
              <w:t>判定</w:t>
            </w:r>
          </w:p>
        </w:tc>
      </w:tr>
      <w:tr w:rsidR="00C5287E">
        <w:trPr>
          <w:trHeight w:val="403"/>
        </w:trPr>
        <w:tc>
          <w:tcPr>
            <w:tcW w:w="2160" w:type="dxa"/>
            <w:vMerge/>
            <w:vAlign w:val="center"/>
          </w:tcPr>
          <w:p w:rsidR="00C5287E" w:rsidRDefault="00C5287E"/>
        </w:tc>
        <w:tc>
          <w:tcPr>
            <w:tcW w:w="960" w:type="dxa"/>
            <w:vMerge/>
            <w:vAlign w:val="center"/>
          </w:tcPr>
          <w:p w:rsidR="00C5287E" w:rsidRDefault="00C5287E"/>
        </w:tc>
        <w:tc>
          <w:tcPr>
            <w:tcW w:w="10004" w:type="dxa"/>
            <w:vAlign w:val="center"/>
          </w:tcPr>
          <w:p w:rsidR="00C5287E" w:rsidRDefault="00BD6F76">
            <w:pPr>
              <w:spacing w:before="120"/>
            </w:pPr>
            <w:r>
              <w:rPr>
                <w:rFonts w:hint="eastAsia"/>
                <w:sz w:val="24"/>
                <w:szCs w:val="24"/>
              </w:rPr>
              <w:t>审核员：</w:t>
            </w:r>
            <w:bookmarkStart w:id="2" w:name="审核组成员不含组长"/>
            <w:proofErr w:type="gramStart"/>
            <w:r>
              <w:rPr>
                <w:rFonts w:hint="eastAsia"/>
                <w:sz w:val="24"/>
                <w:szCs w:val="24"/>
              </w:rPr>
              <w:t>汪桂丽</w:t>
            </w:r>
            <w:bookmarkEnd w:id="2"/>
            <w:proofErr w:type="gramEnd"/>
            <w:r>
              <w:rPr>
                <w:rFonts w:hint="eastAsia"/>
                <w:sz w:val="24"/>
                <w:szCs w:val="24"/>
              </w:rPr>
              <w:t xml:space="preserve">       </w:t>
            </w:r>
            <w:r>
              <w:rPr>
                <w:rFonts w:hint="eastAsia"/>
                <w:sz w:val="24"/>
                <w:szCs w:val="24"/>
              </w:rPr>
              <w:t>审核时间：</w:t>
            </w:r>
            <w:bookmarkStart w:id="3" w:name="审核日期"/>
            <w:r>
              <w:t>2022</w:t>
            </w:r>
            <w:r>
              <w:t>年</w:t>
            </w:r>
            <w:r>
              <w:t>02</w:t>
            </w:r>
            <w:r>
              <w:t>月</w:t>
            </w:r>
            <w:r>
              <w:t>14</w:t>
            </w:r>
            <w:r>
              <w:t>日</w:t>
            </w:r>
            <w:r>
              <w:t xml:space="preserve"> </w:t>
            </w:r>
            <w:r>
              <w:rPr>
                <w:rFonts w:hint="eastAsia"/>
              </w:rPr>
              <w:t>下</w:t>
            </w:r>
            <w:r>
              <w:t>午至</w:t>
            </w:r>
            <w:r>
              <w:t>2022</w:t>
            </w:r>
            <w:r>
              <w:t>年</w:t>
            </w:r>
            <w:r>
              <w:t>02</w:t>
            </w:r>
            <w:r>
              <w:t>月</w:t>
            </w:r>
            <w:r>
              <w:t>15</w:t>
            </w:r>
            <w:r>
              <w:t>日</w:t>
            </w:r>
            <w:r>
              <w:t xml:space="preserve"> </w:t>
            </w:r>
            <w:r>
              <w:t>上午</w:t>
            </w:r>
            <w:bookmarkEnd w:id="3"/>
          </w:p>
        </w:tc>
        <w:tc>
          <w:tcPr>
            <w:tcW w:w="1585" w:type="dxa"/>
            <w:vMerge/>
          </w:tcPr>
          <w:p w:rsidR="00C5287E" w:rsidRDefault="00C5287E"/>
        </w:tc>
      </w:tr>
      <w:tr w:rsidR="00C5287E">
        <w:trPr>
          <w:trHeight w:val="516"/>
        </w:trPr>
        <w:tc>
          <w:tcPr>
            <w:tcW w:w="2160" w:type="dxa"/>
            <w:vMerge/>
            <w:vAlign w:val="center"/>
          </w:tcPr>
          <w:p w:rsidR="00C5287E" w:rsidRDefault="00C5287E"/>
        </w:tc>
        <w:tc>
          <w:tcPr>
            <w:tcW w:w="960" w:type="dxa"/>
            <w:vMerge/>
            <w:vAlign w:val="center"/>
          </w:tcPr>
          <w:p w:rsidR="00C5287E" w:rsidRDefault="00C5287E"/>
        </w:tc>
        <w:tc>
          <w:tcPr>
            <w:tcW w:w="10004" w:type="dxa"/>
            <w:vAlign w:val="center"/>
          </w:tcPr>
          <w:p w:rsidR="00C5287E" w:rsidRDefault="00BD6F76">
            <w:pPr>
              <w:spacing w:before="120"/>
            </w:pPr>
            <w:r>
              <w:rPr>
                <w:rFonts w:hint="eastAsia"/>
              </w:rPr>
              <w:t>审核条款：</w:t>
            </w:r>
            <w:r>
              <w:rPr>
                <w:rFonts w:hint="eastAsia"/>
              </w:rPr>
              <w:t>QMS:</w:t>
            </w:r>
            <w:r>
              <w:rPr>
                <w:rFonts w:hint="eastAsia"/>
              </w:rPr>
              <w:t xml:space="preserve"> </w:t>
            </w:r>
            <w:r>
              <w:rPr>
                <w:rFonts w:hint="eastAsia"/>
              </w:rPr>
              <w:t>5.3</w:t>
            </w:r>
            <w:r>
              <w:rPr>
                <w:rFonts w:hint="eastAsia"/>
              </w:rPr>
              <w:t>、</w:t>
            </w:r>
            <w:r>
              <w:rPr>
                <w:rFonts w:hint="eastAsia"/>
              </w:rPr>
              <w:t>7.1.2</w:t>
            </w:r>
            <w:r>
              <w:rPr>
                <w:rFonts w:hint="eastAsia"/>
              </w:rPr>
              <w:t>、</w:t>
            </w:r>
            <w:r>
              <w:rPr>
                <w:rFonts w:hint="eastAsia"/>
              </w:rPr>
              <w:t>7.1.6</w:t>
            </w:r>
            <w:r>
              <w:rPr>
                <w:rFonts w:hint="eastAsia"/>
              </w:rPr>
              <w:t>、</w:t>
            </w:r>
            <w:r>
              <w:rPr>
                <w:rFonts w:hint="eastAsia"/>
              </w:rPr>
              <w:t>7.2</w:t>
            </w:r>
            <w:r>
              <w:rPr>
                <w:rFonts w:hint="eastAsia"/>
              </w:rPr>
              <w:t>、</w:t>
            </w:r>
            <w:r>
              <w:rPr>
                <w:rFonts w:hint="eastAsia"/>
              </w:rPr>
              <w:t>7.3</w:t>
            </w:r>
            <w:r>
              <w:rPr>
                <w:rFonts w:hint="eastAsia"/>
              </w:rPr>
              <w:t>、</w:t>
            </w:r>
            <w:r>
              <w:rPr>
                <w:rFonts w:hint="eastAsia"/>
              </w:rPr>
              <w:t>7.5</w:t>
            </w:r>
            <w:r>
              <w:rPr>
                <w:rFonts w:hint="eastAsia"/>
              </w:rPr>
              <w:t>、</w:t>
            </w:r>
            <w:r>
              <w:rPr>
                <w:rFonts w:hint="eastAsia"/>
              </w:rPr>
              <w:t>9.2</w:t>
            </w:r>
            <w:r>
              <w:rPr>
                <w:rFonts w:hint="eastAsia"/>
              </w:rPr>
              <w:t>、</w:t>
            </w:r>
            <w:r>
              <w:rPr>
                <w:rFonts w:hint="eastAsia"/>
              </w:rPr>
              <w:t>10.2</w:t>
            </w:r>
            <w:r>
              <w:rPr>
                <w:rFonts w:hint="eastAsia"/>
              </w:rPr>
              <w:t>，</w:t>
            </w:r>
            <w:r>
              <w:rPr>
                <w:rFonts w:hint="eastAsia"/>
              </w:rPr>
              <w:t>6.2</w:t>
            </w:r>
            <w:r>
              <w:rPr>
                <w:rFonts w:hint="eastAsia"/>
              </w:rPr>
              <w:t>、</w:t>
            </w:r>
            <w:r>
              <w:rPr>
                <w:rFonts w:hint="eastAsia"/>
              </w:rPr>
              <w:t>7.1.3</w:t>
            </w:r>
            <w:r>
              <w:rPr>
                <w:rFonts w:hint="eastAsia"/>
              </w:rPr>
              <w:t>、</w:t>
            </w:r>
            <w:r>
              <w:rPr>
                <w:rFonts w:hint="eastAsia"/>
              </w:rPr>
              <w:t>7.1.4</w:t>
            </w:r>
            <w:r>
              <w:rPr>
                <w:rFonts w:hint="eastAsia"/>
              </w:rPr>
              <w:t>，</w:t>
            </w:r>
          </w:p>
          <w:p w:rsidR="00C5287E" w:rsidRDefault="00BD6F76">
            <w:pPr>
              <w:spacing w:before="120"/>
            </w:pPr>
            <w:r>
              <w:rPr>
                <w:rFonts w:hint="eastAsia"/>
              </w:rPr>
              <w:t>EMS: 5.3</w:t>
            </w:r>
            <w:r>
              <w:rPr>
                <w:rFonts w:hint="eastAsia"/>
              </w:rPr>
              <w:t>、</w:t>
            </w:r>
            <w:r>
              <w:rPr>
                <w:rFonts w:hint="eastAsia"/>
              </w:rPr>
              <w:t>7.2</w:t>
            </w:r>
            <w:r>
              <w:rPr>
                <w:rFonts w:hint="eastAsia"/>
              </w:rPr>
              <w:t>、</w:t>
            </w:r>
            <w:r>
              <w:rPr>
                <w:rFonts w:hint="eastAsia"/>
              </w:rPr>
              <w:t>7.3</w:t>
            </w:r>
            <w:r>
              <w:rPr>
                <w:rFonts w:hint="eastAsia"/>
              </w:rPr>
              <w:t>、</w:t>
            </w:r>
            <w:r>
              <w:rPr>
                <w:rFonts w:hint="eastAsia"/>
              </w:rPr>
              <w:t>7.5</w:t>
            </w:r>
            <w:r>
              <w:rPr>
                <w:rFonts w:hint="eastAsia"/>
              </w:rPr>
              <w:t>、</w:t>
            </w:r>
            <w:r>
              <w:rPr>
                <w:rFonts w:hint="eastAsia"/>
              </w:rPr>
              <w:t>9.2</w:t>
            </w:r>
            <w:r>
              <w:rPr>
                <w:rFonts w:hint="eastAsia"/>
              </w:rPr>
              <w:t>、</w:t>
            </w:r>
            <w:r>
              <w:rPr>
                <w:rFonts w:hint="eastAsia"/>
              </w:rPr>
              <w:t>10.2</w:t>
            </w:r>
            <w:r>
              <w:rPr>
                <w:rFonts w:hint="eastAsia"/>
              </w:rPr>
              <w:t>，</w:t>
            </w:r>
            <w:r>
              <w:rPr>
                <w:rFonts w:hint="eastAsia"/>
              </w:rPr>
              <w:t>6.1.2</w:t>
            </w:r>
            <w:r>
              <w:rPr>
                <w:rFonts w:hint="eastAsia"/>
              </w:rPr>
              <w:t>、</w:t>
            </w:r>
            <w:r>
              <w:rPr>
                <w:rFonts w:hint="eastAsia"/>
              </w:rPr>
              <w:t>6.1.3</w:t>
            </w:r>
            <w:r>
              <w:rPr>
                <w:rFonts w:hint="eastAsia"/>
              </w:rPr>
              <w:t>、</w:t>
            </w:r>
            <w:r>
              <w:rPr>
                <w:rFonts w:hint="eastAsia"/>
              </w:rPr>
              <w:t>6.1.4</w:t>
            </w:r>
            <w:r>
              <w:rPr>
                <w:rFonts w:hint="eastAsia"/>
              </w:rPr>
              <w:t>、</w:t>
            </w:r>
            <w:r>
              <w:rPr>
                <w:rFonts w:hint="eastAsia"/>
              </w:rPr>
              <w:t>6.2</w:t>
            </w:r>
            <w:r>
              <w:rPr>
                <w:rFonts w:hint="eastAsia"/>
              </w:rPr>
              <w:t>、</w:t>
            </w:r>
            <w:r>
              <w:rPr>
                <w:rFonts w:hint="eastAsia"/>
              </w:rPr>
              <w:t>8.1</w:t>
            </w:r>
            <w:r>
              <w:rPr>
                <w:rFonts w:hint="eastAsia"/>
              </w:rPr>
              <w:t>、</w:t>
            </w:r>
            <w:r>
              <w:rPr>
                <w:rFonts w:hint="eastAsia"/>
              </w:rPr>
              <w:t xml:space="preserve"> 8.2</w:t>
            </w:r>
            <w:r>
              <w:rPr>
                <w:rFonts w:hint="eastAsia"/>
              </w:rPr>
              <w:t>、</w:t>
            </w:r>
            <w:r>
              <w:rPr>
                <w:rFonts w:hint="eastAsia"/>
              </w:rPr>
              <w:t>9.1.1</w:t>
            </w:r>
            <w:r>
              <w:rPr>
                <w:rFonts w:hint="eastAsia"/>
              </w:rPr>
              <w:t>、</w:t>
            </w:r>
            <w:r>
              <w:rPr>
                <w:rFonts w:hint="eastAsia"/>
              </w:rPr>
              <w:t>9.1.2,</w:t>
            </w:r>
          </w:p>
          <w:p w:rsidR="00C5287E" w:rsidRDefault="00BD6F76">
            <w:pPr>
              <w:spacing w:before="120"/>
              <w:rPr>
                <w:rFonts w:ascii="宋体" w:hAnsi="宋体"/>
                <w:szCs w:val="21"/>
              </w:rPr>
            </w:pPr>
            <w:r>
              <w:rPr>
                <w:rFonts w:hint="eastAsia"/>
              </w:rPr>
              <w:t>OHS</w:t>
            </w:r>
            <w:r>
              <w:rPr>
                <w:rFonts w:hint="eastAsia"/>
              </w:rPr>
              <w:t>：</w:t>
            </w:r>
            <w:r>
              <w:rPr>
                <w:rFonts w:hint="eastAsia"/>
              </w:rPr>
              <w:t>5.3</w:t>
            </w:r>
            <w:r>
              <w:rPr>
                <w:rFonts w:hint="eastAsia"/>
              </w:rPr>
              <w:t>、</w:t>
            </w:r>
            <w:r>
              <w:rPr>
                <w:rFonts w:hint="eastAsia"/>
              </w:rPr>
              <w:t>7.2</w:t>
            </w:r>
            <w:r>
              <w:rPr>
                <w:rFonts w:hint="eastAsia"/>
              </w:rPr>
              <w:t>、</w:t>
            </w:r>
            <w:r>
              <w:rPr>
                <w:rFonts w:hint="eastAsia"/>
              </w:rPr>
              <w:t>7.3</w:t>
            </w:r>
            <w:r>
              <w:rPr>
                <w:rFonts w:hint="eastAsia"/>
              </w:rPr>
              <w:t>、</w:t>
            </w:r>
            <w:r>
              <w:rPr>
                <w:rFonts w:hint="eastAsia"/>
              </w:rPr>
              <w:t>7.5</w:t>
            </w:r>
            <w:r>
              <w:rPr>
                <w:rFonts w:hint="eastAsia"/>
              </w:rPr>
              <w:t>、</w:t>
            </w:r>
            <w:r>
              <w:rPr>
                <w:rFonts w:hint="eastAsia"/>
              </w:rPr>
              <w:t>9.2</w:t>
            </w:r>
            <w:r>
              <w:rPr>
                <w:rFonts w:hint="eastAsia"/>
              </w:rPr>
              <w:t>、</w:t>
            </w:r>
            <w:r>
              <w:rPr>
                <w:rFonts w:hint="eastAsia"/>
              </w:rPr>
              <w:t>10.2,</w:t>
            </w:r>
            <w:r>
              <w:rPr>
                <w:rFonts w:hint="eastAsia"/>
              </w:rPr>
              <w:t xml:space="preserve"> </w:t>
            </w:r>
            <w:r>
              <w:rPr>
                <w:rFonts w:hint="eastAsia"/>
              </w:rPr>
              <w:t>6.1.2</w:t>
            </w:r>
            <w:r>
              <w:rPr>
                <w:rFonts w:hint="eastAsia"/>
              </w:rPr>
              <w:t>、</w:t>
            </w:r>
            <w:r>
              <w:rPr>
                <w:rFonts w:hint="eastAsia"/>
              </w:rPr>
              <w:t>6.1.3</w:t>
            </w:r>
            <w:r>
              <w:rPr>
                <w:rFonts w:hint="eastAsia"/>
              </w:rPr>
              <w:t>、</w:t>
            </w:r>
            <w:r>
              <w:rPr>
                <w:rFonts w:hint="eastAsia"/>
              </w:rPr>
              <w:t>6.1.4</w:t>
            </w:r>
            <w:r>
              <w:rPr>
                <w:rFonts w:hint="eastAsia"/>
              </w:rPr>
              <w:t>、</w:t>
            </w:r>
            <w:r>
              <w:rPr>
                <w:rFonts w:hint="eastAsia"/>
              </w:rPr>
              <w:t>6.2</w:t>
            </w:r>
            <w:r>
              <w:rPr>
                <w:rFonts w:hint="eastAsia"/>
              </w:rPr>
              <w:t>、</w:t>
            </w:r>
            <w:r>
              <w:rPr>
                <w:rFonts w:hint="eastAsia"/>
              </w:rPr>
              <w:t>8.1</w:t>
            </w:r>
            <w:r>
              <w:rPr>
                <w:rFonts w:hint="eastAsia"/>
              </w:rPr>
              <w:t>、</w:t>
            </w:r>
            <w:r>
              <w:rPr>
                <w:rFonts w:hint="eastAsia"/>
              </w:rPr>
              <w:t>8.2</w:t>
            </w:r>
            <w:r>
              <w:rPr>
                <w:rFonts w:hint="eastAsia"/>
              </w:rPr>
              <w:t>、</w:t>
            </w:r>
            <w:r>
              <w:rPr>
                <w:rFonts w:hint="eastAsia"/>
              </w:rPr>
              <w:t>9.1.1</w:t>
            </w:r>
            <w:r>
              <w:rPr>
                <w:rFonts w:hint="eastAsia"/>
              </w:rPr>
              <w:t>、</w:t>
            </w:r>
            <w:r>
              <w:rPr>
                <w:rFonts w:hint="eastAsia"/>
              </w:rPr>
              <w:t>9.1.2,</w:t>
            </w:r>
          </w:p>
        </w:tc>
        <w:tc>
          <w:tcPr>
            <w:tcW w:w="1585" w:type="dxa"/>
            <w:vMerge/>
          </w:tcPr>
          <w:p w:rsidR="00C5287E" w:rsidRDefault="00C5287E"/>
        </w:tc>
      </w:tr>
      <w:tr w:rsidR="00C5287E">
        <w:trPr>
          <w:trHeight w:val="1255"/>
        </w:trPr>
        <w:tc>
          <w:tcPr>
            <w:tcW w:w="2160" w:type="dxa"/>
          </w:tcPr>
          <w:p w:rsidR="00C5287E" w:rsidRDefault="00BD6F76">
            <w:pPr>
              <w:spacing w:before="120"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组织的岗位职责和权限</w:t>
            </w:r>
          </w:p>
          <w:p w:rsidR="00C5287E" w:rsidRDefault="00C5287E">
            <w:pPr>
              <w:spacing w:before="120" w:line="360" w:lineRule="auto"/>
              <w:jc w:val="center"/>
              <w:rPr>
                <w:rFonts w:asciiTheme="minorEastAsia" w:eastAsiaTheme="minorEastAsia" w:hAnsiTheme="minorEastAsia"/>
                <w:sz w:val="24"/>
                <w:szCs w:val="24"/>
              </w:rPr>
            </w:pPr>
          </w:p>
        </w:tc>
        <w:tc>
          <w:tcPr>
            <w:tcW w:w="960" w:type="dxa"/>
          </w:tcPr>
          <w:p w:rsidR="00C5287E" w:rsidRDefault="00BD6F76">
            <w:pPr>
              <w:spacing w:line="360" w:lineRule="auto"/>
              <w:rPr>
                <w:rFonts w:asciiTheme="minorEastAsia" w:eastAsiaTheme="minorEastAsia" w:hAnsiTheme="minorEastAsia" w:cs="宋体"/>
                <w:color w:val="000000"/>
                <w:kern w:val="0"/>
                <w:sz w:val="24"/>
                <w:szCs w:val="24"/>
              </w:rPr>
            </w:pPr>
            <w:r>
              <w:rPr>
                <w:rFonts w:asciiTheme="minorEastAsia" w:eastAsiaTheme="minorEastAsia" w:hAnsiTheme="minorEastAsia" w:cs="宋体" w:hint="eastAsia"/>
                <w:color w:val="000000"/>
                <w:kern w:val="0"/>
                <w:sz w:val="24"/>
                <w:szCs w:val="24"/>
              </w:rPr>
              <w:t>QEO</w:t>
            </w:r>
            <w:r>
              <w:rPr>
                <w:rFonts w:asciiTheme="minorEastAsia" w:eastAsiaTheme="minorEastAsia" w:hAnsiTheme="minorEastAsia" w:cs="宋体"/>
                <w:color w:val="000000"/>
                <w:kern w:val="0"/>
                <w:sz w:val="24"/>
                <w:szCs w:val="24"/>
              </w:rPr>
              <w:t xml:space="preserve"> </w:t>
            </w:r>
            <w:r>
              <w:rPr>
                <w:rFonts w:asciiTheme="minorEastAsia" w:eastAsiaTheme="minorEastAsia" w:hAnsiTheme="minorEastAsia" w:cs="宋体" w:hint="eastAsia"/>
                <w:color w:val="000000"/>
                <w:kern w:val="0"/>
                <w:sz w:val="24"/>
                <w:szCs w:val="24"/>
              </w:rPr>
              <w:t>5.3</w:t>
            </w:r>
          </w:p>
          <w:p w:rsidR="00C5287E" w:rsidRDefault="00C5287E">
            <w:pPr>
              <w:spacing w:line="360" w:lineRule="auto"/>
              <w:rPr>
                <w:rFonts w:asciiTheme="minorEastAsia" w:eastAsiaTheme="minorEastAsia" w:hAnsiTheme="minorEastAsia" w:cs="宋体"/>
                <w:sz w:val="24"/>
                <w:szCs w:val="24"/>
              </w:rPr>
            </w:pPr>
          </w:p>
        </w:tc>
        <w:tc>
          <w:tcPr>
            <w:tcW w:w="10004" w:type="dxa"/>
            <w:vAlign w:val="center"/>
          </w:tcPr>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与负责人交流明确职责和权限</w:t>
            </w:r>
            <w:r>
              <w:rPr>
                <w:rFonts w:ascii="宋体" w:hAnsi="宋体" w:cs="Arial" w:hint="eastAsia"/>
                <w:szCs w:val="21"/>
              </w:rPr>
              <w:t>,</w:t>
            </w:r>
            <w:r>
              <w:rPr>
                <w:rFonts w:ascii="宋体" w:hAnsi="宋体" w:cs="Arial" w:hint="eastAsia"/>
                <w:szCs w:val="21"/>
              </w:rPr>
              <w:t>与手册中规定一致</w:t>
            </w:r>
            <w:r>
              <w:rPr>
                <w:rFonts w:ascii="宋体" w:hAnsi="宋体" w:cs="Arial" w:hint="eastAsia"/>
                <w:szCs w:val="21"/>
              </w:rPr>
              <w:t>,</w:t>
            </w:r>
            <w:r>
              <w:rPr>
                <w:rFonts w:ascii="宋体" w:hAnsi="宋体" w:cs="Arial" w:hint="eastAsia"/>
                <w:szCs w:val="21"/>
              </w:rPr>
              <w:t>主要负责：公司文件、资料、记录及外来文件的管理；负责法律、法规及其他要求收集、更新，合</w:t>
            </w:r>
            <w:proofErr w:type="gramStart"/>
            <w:r>
              <w:rPr>
                <w:rFonts w:ascii="宋体" w:hAnsi="宋体" w:cs="Arial" w:hint="eastAsia"/>
                <w:szCs w:val="21"/>
              </w:rPr>
              <w:t>规</w:t>
            </w:r>
            <w:proofErr w:type="gramEnd"/>
            <w:r>
              <w:rPr>
                <w:rFonts w:ascii="宋体" w:hAnsi="宋体" w:cs="Arial" w:hint="eastAsia"/>
                <w:szCs w:val="21"/>
              </w:rPr>
              <w:t>性评价工作；协助管理</w:t>
            </w:r>
            <w:proofErr w:type="gramStart"/>
            <w:r>
              <w:rPr>
                <w:rFonts w:ascii="宋体" w:hAnsi="宋体" w:cs="Arial" w:hint="eastAsia"/>
                <w:szCs w:val="21"/>
              </w:rPr>
              <w:t>层贯彻</w:t>
            </w:r>
            <w:proofErr w:type="gramEnd"/>
            <w:r>
              <w:rPr>
                <w:rFonts w:ascii="宋体" w:hAnsi="宋体" w:cs="Arial" w:hint="eastAsia"/>
                <w:szCs w:val="21"/>
              </w:rPr>
              <w:t>落实公司管理方针和目标指标和管理评审；负责公司人力资源管理；负责制定培训计划并组织培训；组织对本公司的环境因素</w:t>
            </w:r>
            <w:r>
              <w:rPr>
                <w:rFonts w:ascii="宋体" w:hAnsi="宋体" w:cs="Arial" w:hint="eastAsia"/>
                <w:szCs w:val="21"/>
              </w:rPr>
              <w:t>/</w:t>
            </w:r>
            <w:r>
              <w:rPr>
                <w:rFonts w:ascii="宋体" w:hAnsi="宋体" w:cs="Arial" w:hint="eastAsia"/>
                <w:szCs w:val="21"/>
              </w:rPr>
              <w:t>危险源进行识别</w:t>
            </w:r>
            <w:r>
              <w:rPr>
                <w:rFonts w:ascii="宋体" w:hAnsi="宋体" w:cs="Arial" w:hint="eastAsia"/>
                <w:szCs w:val="21"/>
              </w:rPr>
              <w:t>/</w:t>
            </w:r>
            <w:r>
              <w:rPr>
                <w:rFonts w:ascii="宋体" w:hAnsi="宋体" w:cs="Arial" w:hint="eastAsia"/>
                <w:szCs w:val="21"/>
              </w:rPr>
              <w:t>辨识和评价，确定重要环境因素和重大危险源</w:t>
            </w:r>
            <w:r>
              <w:rPr>
                <w:rFonts w:ascii="宋体" w:hAnsi="宋体" w:cs="Arial" w:hint="eastAsia"/>
                <w:szCs w:val="21"/>
              </w:rPr>
              <w:t>，</w:t>
            </w:r>
            <w:r>
              <w:rPr>
                <w:rFonts w:ascii="宋体" w:hAnsi="宋体" w:cs="Arial" w:hint="eastAsia"/>
                <w:szCs w:val="21"/>
              </w:rPr>
              <w:t>并负责办公区运行控制</w:t>
            </w:r>
            <w:r>
              <w:rPr>
                <w:rFonts w:ascii="宋体" w:hAnsi="宋体" w:cs="Arial" w:hint="eastAsia"/>
                <w:szCs w:val="21"/>
              </w:rPr>
              <w:t>；负责制定内部审核计划，组织实施内部审核，并监督检查纠正措施的落实；负责管理体系绩效的监测和测量。</w:t>
            </w:r>
          </w:p>
        </w:tc>
        <w:tc>
          <w:tcPr>
            <w:tcW w:w="1585" w:type="dxa"/>
          </w:tcPr>
          <w:p w:rsidR="00C5287E" w:rsidRDefault="00BD6F76">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OK</w:t>
            </w:r>
          </w:p>
        </w:tc>
      </w:tr>
      <w:tr w:rsidR="00C5287E">
        <w:trPr>
          <w:trHeight w:val="1968"/>
        </w:trPr>
        <w:tc>
          <w:tcPr>
            <w:tcW w:w="2160" w:type="dxa"/>
          </w:tcPr>
          <w:p w:rsidR="00C5287E" w:rsidRDefault="00BD6F76">
            <w:pPr>
              <w:spacing w:before="120"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目标及其实现的策划</w:t>
            </w:r>
          </w:p>
          <w:p w:rsidR="00C5287E" w:rsidRDefault="00C5287E">
            <w:pPr>
              <w:spacing w:before="120" w:line="360" w:lineRule="auto"/>
              <w:jc w:val="center"/>
              <w:rPr>
                <w:rFonts w:asciiTheme="minorEastAsia" w:eastAsiaTheme="minorEastAsia" w:hAnsiTheme="minorEastAsia"/>
                <w:sz w:val="24"/>
                <w:szCs w:val="24"/>
              </w:rPr>
            </w:pPr>
          </w:p>
        </w:tc>
        <w:tc>
          <w:tcPr>
            <w:tcW w:w="960" w:type="dxa"/>
          </w:tcPr>
          <w:p w:rsidR="00C5287E" w:rsidRDefault="00BD6F76">
            <w:pPr>
              <w:spacing w:line="360" w:lineRule="auto"/>
              <w:rPr>
                <w:rFonts w:asciiTheme="minorEastAsia" w:eastAsiaTheme="minorEastAsia" w:hAnsiTheme="minorEastAsia" w:cs="宋体"/>
                <w:color w:val="000000"/>
                <w:kern w:val="0"/>
                <w:sz w:val="24"/>
                <w:szCs w:val="24"/>
              </w:rPr>
            </w:pPr>
            <w:r>
              <w:rPr>
                <w:rFonts w:asciiTheme="minorEastAsia" w:eastAsiaTheme="minorEastAsia" w:hAnsiTheme="minorEastAsia" w:cs="宋体" w:hint="eastAsia"/>
                <w:color w:val="000000"/>
                <w:kern w:val="0"/>
                <w:sz w:val="24"/>
                <w:szCs w:val="24"/>
              </w:rPr>
              <w:t>QEO</w:t>
            </w:r>
            <w:r>
              <w:rPr>
                <w:rFonts w:asciiTheme="minorEastAsia" w:eastAsiaTheme="minorEastAsia" w:hAnsiTheme="minorEastAsia" w:cs="宋体"/>
                <w:color w:val="000000"/>
                <w:kern w:val="0"/>
                <w:sz w:val="24"/>
                <w:szCs w:val="24"/>
              </w:rPr>
              <w:t xml:space="preserve"> </w:t>
            </w:r>
            <w:r>
              <w:rPr>
                <w:rFonts w:asciiTheme="minorEastAsia" w:eastAsiaTheme="minorEastAsia" w:hAnsiTheme="minorEastAsia" w:cs="宋体" w:hint="eastAsia"/>
                <w:color w:val="000000"/>
                <w:kern w:val="0"/>
                <w:sz w:val="24"/>
                <w:szCs w:val="24"/>
              </w:rPr>
              <w:t>6.2</w:t>
            </w:r>
          </w:p>
          <w:p w:rsidR="00C5287E" w:rsidRDefault="00BD6F76">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6.2.1</w:t>
            </w:r>
          </w:p>
          <w:p w:rsidR="00C5287E" w:rsidRDefault="00BD6F76">
            <w:pPr>
              <w:spacing w:line="360" w:lineRule="auto"/>
              <w:rPr>
                <w:rFonts w:asciiTheme="minorEastAsia" w:eastAsiaTheme="minorEastAsia" w:hAnsiTheme="minorEastAsia" w:cs="宋体"/>
                <w:color w:val="000000"/>
                <w:kern w:val="0"/>
                <w:sz w:val="24"/>
                <w:szCs w:val="24"/>
              </w:rPr>
            </w:pPr>
            <w:r>
              <w:rPr>
                <w:rFonts w:asciiTheme="minorEastAsia" w:eastAsiaTheme="minorEastAsia" w:hAnsiTheme="minorEastAsia" w:hint="eastAsia"/>
                <w:sz w:val="24"/>
                <w:szCs w:val="24"/>
              </w:rPr>
              <w:t>6.2.2</w:t>
            </w:r>
          </w:p>
          <w:p w:rsidR="00C5287E" w:rsidRDefault="00C5287E">
            <w:pPr>
              <w:spacing w:line="360" w:lineRule="auto"/>
              <w:rPr>
                <w:rFonts w:asciiTheme="minorEastAsia" w:eastAsiaTheme="minorEastAsia" w:hAnsiTheme="minorEastAsia" w:cs="宋体"/>
                <w:sz w:val="24"/>
                <w:szCs w:val="24"/>
              </w:rPr>
            </w:pPr>
          </w:p>
        </w:tc>
        <w:tc>
          <w:tcPr>
            <w:tcW w:w="10004" w:type="dxa"/>
            <w:vAlign w:val="center"/>
          </w:tcPr>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提供</w:t>
            </w:r>
            <w:r>
              <w:rPr>
                <w:rFonts w:ascii="宋体" w:hAnsi="宋体" w:cs="Arial" w:hint="eastAsia"/>
                <w:szCs w:val="21"/>
              </w:rPr>
              <w:t>综合</w:t>
            </w:r>
            <w:proofErr w:type="gramStart"/>
            <w:r>
              <w:rPr>
                <w:rFonts w:ascii="宋体" w:hAnsi="宋体" w:cs="Arial" w:hint="eastAsia"/>
                <w:szCs w:val="21"/>
              </w:rPr>
              <w:t>部</w:t>
            </w:r>
            <w:r>
              <w:rPr>
                <w:rFonts w:ascii="宋体" w:hAnsi="宋体" w:cs="Arial" w:hint="eastAsia"/>
                <w:szCs w:val="21"/>
              </w:rPr>
              <w:t>质量</w:t>
            </w:r>
            <w:proofErr w:type="gramEnd"/>
            <w:r>
              <w:rPr>
                <w:rFonts w:ascii="宋体" w:hAnsi="宋体" w:cs="Arial" w:hint="eastAsia"/>
                <w:szCs w:val="21"/>
              </w:rPr>
              <w:t>目标分解</w:t>
            </w:r>
            <w:r>
              <w:rPr>
                <w:rFonts w:ascii="宋体" w:hAnsi="宋体" w:cs="Arial" w:hint="eastAsia"/>
                <w:szCs w:val="21"/>
              </w:rPr>
              <w:t>6</w:t>
            </w:r>
            <w:r>
              <w:rPr>
                <w:rFonts w:ascii="宋体" w:hAnsi="宋体" w:cs="Arial" w:hint="eastAsia"/>
                <w:szCs w:val="21"/>
              </w:rPr>
              <w:t>项；</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环境和职业健康目标和管理方案，</w:t>
            </w:r>
            <w:r>
              <w:rPr>
                <w:rFonts w:ascii="宋体" w:hAnsi="宋体" w:cs="Arial" w:hint="eastAsia"/>
                <w:szCs w:val="21"/>
              </w:rPr>
              <w:t>分解到各部门及各层级</w:t>
            </w:r>
            <w:r>
              <w:rPr>
                <w:rFonts w:ascii="宋体" w:hAnsi="宋体" w:cs="Arial" w:hint="eastAsia"/>
                <w:szCs w:val="21"/>
              </w:rPr>
              <w:t>,</w:t>
            </w:r>
            <w:r>
              <w:rPr>
                <w:rFonts w:ascii="宋体" w:hAnsi="宋体" w:cs="Arial" w:hint="eastAsia"/>
                <w:szCs w:val="21"/>
              </w:rPr>
              <w:t>明确测量方法和频次</w:t>
            </w:r>
            <w:r>
              <w:rPr>
                <w:rFonts w:ascii="宋体" w:hAnsi="宋体" w:cs="Arial" w:hint="eastAsia"/>
                <w:szCs w:val="21"/>
              </w:rPr>
              <w:t>、</w:t>
            </w:r>
            <w:r>
              <w:rPr>
                <w:rFonts w:ascii="宋体" w:hAnsi="宋体" w:cs="Arial" w:hint="eastAsia"/>
                <w:szCs w:val="21"/>
              </w:rPr>
              <w:t>负责人。</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环境</w:t>
            </w:r>
            <w:r>
              <w:rPr>
                <w:rFonts w:ascii="宋体" w:hAnsi="宋体" w:cs="Arial" w:hint="eastAsia"/>
                <w:szCs w:val="21"/>
              </w:rPr>
              <w:t>：</w:t>
            </w:r>
            <w:r>
              <w:rPr>
                <w:rFonts w:ascii="宋体" w:hAnsi="宋体" w:cs="Arial" w:hint="eastAsia"/>
                <w:szCs w:val="21"/>
              </w:rPr>
              <w:t>4</w:t>
            </w:r>
            <w:r>
              <w:rPr>
                <w:rFonts w:ascii="宋体" w:hAnsi="宋体" w:cs="Arial" w:hint="eastAsia"/>
                <w:szCs w:val="21"/>
              </w:rPr>
              <w:t>项管理方案；</w:t>
            </w:r>
            <w:r>
              <w:rPr>
                <w:rFonts w:ascii="宋体" w:hAnsi="宋体" w:cs="Arial" w:hint="eastAsia"/>
                <w:szCs w:val="21"/>
              </w:rPr>
              <w:t xml:space="preserve">  2</w:t>
            </w:r>
            <w:r>
              <w:rPr>
                <w:rFonts w:ascii="宋体" w:hAnsi="宋体" w:cs="Arial" w:hint="eastAsia"/>
                <w:szCs w:val="21"/>
              </w:rPr>
              <w:t>）职业健康安全</w:t>
            </w:r>
            <w:r>
              <w:rPr>
                <w:rFonts w:ascii="宋体" w:hAnsi="宋体" w:cs="Arial" w:hint="eastAsia"/>
                <w:szCs w:val="21"/>
              </w:rPr>
              <w:t>1</w:t>
            </w:r>
            <w:r>
              <w:rPr>
                <w:rFonts w:ascii="宋体" w:hAnsi="宋体" w:cs="Arial" w:hint="eastAsia"/>
                <w:szCs w:val="21"/>
              </w:rPr>
              <w:t>项管理方案；</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方案明确管理目标指标、管理方案</w:t>
            </w:r>
            <w:r>
              <w:rPr>
                <w:rFonts w:ascii="宋体" w:hAnsi="宋体" w:cs="Arial" w:hint="eastAsia"/>
                <w:szCs w:val="21"/>
              </w:rPr>
              <w:t>(</w:t>
            </w:r>
            <w:r>
              <w:rPr>
                <w:rFonts w:ascii="宋体" w:hAnsi="宋体" w:cs="Arial" w:hint="eastAsia"/>
                <w:szCs w:val="21"/>
              </w:rPr>
              <w:t>方法、措施与要求</w:t>
            </w:r>
            <w:r>
              <w:rPr>
                <w:rFonts w:ascii="宋体" w:hAnsi="宋体" w:cs="Arial" w:hint="eastAsia"/>
                <w:szCs w:val="21"/>
              </w:rPr>
              <w:t>)</w:t>
            </w:r>
            <w:r>
              <w:rPr>
                <w:rFonts w:ascii="宋体" w:hAnsi="宋体" w:cs="Arial" w:hint="eastAsia"/>
                <w:szCs w:val="21"/>
              </w:rPr>
              <w:t>、费用、完成时间、负责部门等；</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目标量化可测量，每</w:t>
            </w:r>
            <w:r>
              <w:rPr>
                <w:rFonts w:ascii="宋体" w:hAnsi="宋体" w:cs="Arial" w:hint="eastAsia"/>
                <w:szCs w:val="21"/>
              </w:rPr>
              <w:t>月</w:t>
            </w:r>
            <w:r>
              <w:rPr>
                <w:rFonts w:ascii="宋体" w:hAnsi="宋体" w:cs="Arial" w:hint="eastAsia"/>
                <w:szCs w:val="21"/>
              </w:rPr>
              <w:t>/</w:t>
            </w:r>
            <w:r>
              <w:rPr>
                <w:rFonts w:ascii="宋体" w:hAnsi="宋体" w:cs="Arial" w:hint="eastAsia"/>
                <w:szCs w:val="21"/>
              </w:rPr>
              <w:t>季跟踪统计。</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提供</w:t>
            </w:r>
            <w:r>
              <w:rPr>
                <w:rFonts w:ascii="宋体" w:hAnsi="宋体" w:cs="Arial" w:hint="eastAsia"/>
                <w:szCs w:val="21"/>
              </w:rPr>
              <w:t>质量、环境、职业健康安全</w:t>
            </w:r>
            <w:r>
              <w:rPr>
                <w:rFonts w:ascii="宋体" w:hAnsi="宋体" w:cs="Arial" w:hint="eastAsia"/>
                <w:szCs w:val="21"/>
              </w:rPr>
              <w:t>目标</w:t>
            </w:r>
            <w:r>
              <w:rPr>
                <w:rFonts w:ascii="宋体" w:hAnsi="宋体" w:cs="Arial" w:hint="eastAsia"/>
                <w:szCs w:val="21"/>
              </w:rPr>
              <w:t>、</w:t>
            </w:r>
            <w:r>
              <w:rPr>
                <w:rFonts w:ascii="宋体" w:hAnsi="宋体" w:cs="Arial" w:hint="eastAsia"/>
                <w:szCs w:val="21"/>
              </w:rPr>
              <w:t>指标</w:t>
            </w:r>
            <w:r>
              <w:rPr>
                <w:rFonts w:ascii="宋体" w:hAnsi="宋体" w:cs="Arial" w:hint="eastAsia"/>
                <w:szCs w:val="21"/>
              </w:rPr>
              <w:t>完成统计表：</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抽</w:t>
            </w:r>
            <w:r>
              <w:rPr>
                <w:rFonts w:ascii="宋体" w:hAnsi="宋体" w:cs="Arial" w:hint="eastAsia"/>
                <w:szCs w:val="21"/>
              </w:rPr>
              <w:t xml:space="preserve"> </w:t>
            </w:r>
            <w:r>
              <w:rPr>
                <w:rFonts w:ascii="宋体" w:hAnsi="宋体" w:cs="Arial" w:hint="eastAsia"/>
                <w:szCs w:val="21"/>
              </w:rPr>
              <w:t>2021</w:t>
            </w:r>
            <w:r>
              <w:rPr>
                <w:rFonts w:ascii="宋体" w:hAnsi="宋体" w:cs="Arial" w:hint="eastAsia"/>
                <w:szCs w:val="21"/>
              </w:rPr>
              <w:t>年</w:t>
            </w:r>
            <w:r>
              <w:rPr>
                <w:rFonts w:ascii="宋体" w:hAnsi="宋体" w:cs="Arial" w:hint="eastAsia"/>
                <w:szCs w:val="21"/>
              </w:rPr>
              <w:t>9</w:t>
            </w:r>
            <w:r>
              <w:rPr>
                <w:rFonts w:ascii="宋体" w:hAnsi="宋体" w:cs="Arial" w:hint="eastAsia"/>
                <w:szCs w:val="21"/>
              </w:rPr>
              <w:t>月</w:t>
            </w:r>
            <w:r>
              <w:rPr>
                <w:rFonts w:ascii="宋体" w:hAnsi="宋体" w:cs="Arial" w:hint="eastAsia"/>
                <w:szCs w:val="21"/>
              </w:rPr>
              <w:t>、</w:t>
            </w:r>
            <w:r>
              <w:rPr>
                <w:rFonts w:ascii="宋体" w:hAnsi="宋体" w:cs="Arial" w:hint="eastAsia"/>
                <w:szCs w:val="21"/>
              </w:rPr>
              <w:t>11</w:t>
            </w:r>
            <w:r>
              <w:rPr>
                <w:rFonts w:ascii="宋体" w:hAnsi="宋体" w:cs="Arial" w:hint="eastAsia"/>
                <w:szCs w:val="21"/>
              </w:rPr>
              <w:t>月、</w:t>
            </w:r>
            <w:r>
              <w:rPr>
                <w:rFonts w:ascii="宋体" w:hAnsi="宋体" w:cs="Arial" w:hint="eastAsia"/>
                <w:szCs w:val="21"/>
              </w:rPr>
              <w:t>12</w:t>
            </w:r>
            <w:r>
              <w:rPr>
                <w:rFonts w:ascii="宋体" w:hAnsi="宋体" w:cs="Arial" w:hint="eastAsia"/>
                <w:szCs w:val="21"/>
              </w:rPr>
              <w:t>月均进行</w:t>
            </w:r>
            <w:r>
              <w:rPr>
                <w:rFonts w:ascii="宋体" w:hAnsi="宋体" w:cs="Arial" w:hint="eastAsia"/>
                <w:szCs w:val="21"/>
              </w:rPr>
              <w:t>管理目标</w:t>
            </w:r>
            <w:r>
              <w:rPr>
                <w:rFonts w:ascii="宋体" w:hAnsi="宋体" w:cs="Arial" w:hint="eastAsia"/>
                <w:szCs w:val="21"/>
              </w:rPr>
              <w:t>及分解目标完成统计，均达成；</w:t>
            </w:r>
            <w:r>
              <w:rPr>
                <w:rFonts w:ascii="宋体" w:hAnsi="宋体" w:cs="Arial" w:hint="eastAsia"/>
                <w:szCs w:val="21"/>
              </w:rPr>
              <w:t>考核人：</w:t>
            </w:r>
            <w:r>
              <w:rPr>
                <w:rFonts w:ascii="宋体" w:hAnsi="宋体" w:cs="Arial" w:hint="eastAsia"/>
                <w:szCs w:val="21"/>
              </w:rPr>
              <w:t>韩易彤</w:t>
            </w:r>
          </w:p>
        </w:tc>
        <w:tc>
          <w:tcPr>
            <w:tcW w:w="1585" w:type="dxa"/>
          </w:tcPr>
          <w:p w:rsidR="00C5287E" w:rsidRDefault="00BD6F76">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OK</w:t>
            </w:r>
          </w:p>
        </w:tc>
      </w:tr>
      <w:tr w:rsidR="00C5287E">
        <w:trPr>
          <w:trHeight w:val="1460"/>
        </w:trPr>
        <w:tc>
          <w:tcPr>
            <w:tcW w:w="2160" w:type="dxa"/>
          </w:tcPr>
          <w:p w:rsidR="00C5287E" w:rsidRDefault="00BD6F76">
            <w:pPr>
              <w:spacing w:before="120"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人员</w:t>
            </w:r>
          </w:p>
          <w:p w:rsidR="00C5287E" w:rsidRDefault="00C5287E">
            <w:pPr>
              <w:spacing w:before="120" w:line="360" w:lineRule="auto"/>
              <w:jc w:val="center"/>
              <w:rPr>
                <w:rFonts w:asciiTheme="minorEastAsia" w:eastAsiaTheme="minorEastAsia" w:hAnsiTheme="minorEastAsia"/>
                <w:sz w:val="24"/>
                <w:szCs w:val="24"/>
              </w:rPr>
            </w:pPr>
          </w:p>
        </w:tc>
        <w:tc>
          <w:tcPr>
            <w:tcW w:w="960" w:type="dxa"/>
          </w:tcPr>
          <w:p w:rsidR="00C5287E" w:rsidRDefault="00BD6F76">
            <w:pPr>
              <w:spacing w:line="360" w:lineRule="auto"/>
              <w:rPr>
                <w:rFonts w:asciiTheme="minorEastAsia" w:eastAsiaTheme="minorEastAsia" w:hAnsiTheme="minorEastAsia" w:cs="宋体"/>
                <w:color w:val="000000"/>
                <w:kern w:val="0"/>
                <w:sz w:val="24"/>
                <w:szCs w:val="24"/>
              </w:rPr>
            </w:pPr>
            <w:r>
              <w:rPr>
                <w:rFonts w:asciiTheme="minorEastAsia" w:eastAsiaTheme="minorEastAsia" w:hAnsiTheme="minorEastAsia" w:cs="宋体" w:hint="eastAsia"/>
                <w:color w:val="000000"/>
                <w:kern w:val="0"/>
                <w:sz w:val="24"/>
                <w:szCs w:val="24"/>
              </w:rPr>
              <w:t>Q</w:t>
            </w:r>
            <w:r>
              <w:rPr>
                <w:rFonts w:asciiTheme="minorEastAsia" w:eastAsiaTheme="minorEastAsia" w:hAnsiTheme="minorEastAsia" w:cs="宋体"/>
                <w:color w:val="000000"/>
                <w:kern w:val="0"/>
                <w:sz w:val="24"/>
                <w:szCs w:val="24"/>
              </w:rPr>
              <w:t xml:space="preserve"> </w:t>
            </w:r>
            <w:r>
              <w:rPr>
                <w:rFonts w:asciiTheme="minorEastAsia" w:eastAsiaTheme="minorEastAsia" w:hAnsiTheme="minorEastAsia" w:cs="宋体" w:hint="eastAsia"/>
                <w:color w:val="000000"/>
                <w:kern w:val="0"/>
                <w:sz w:val="24"/>
                <w:szCs w:val="24"/>
              </w:rPr>
              <w:t>7.1.2</w:t>
            </w:r>
          </w:p>
          <w:p w:rsidR="00C5287E" w:rsidRDefault="00C5287E">
            <w:pPr>
              <w:spacing w:line="360" w:lineRule="auto"/>
              <w:rPr>
                <w:rFonts w:asciiTheme="minorEastAsia" w:eastAsiaTheme="minorEastAsia" w:hAnsiTheme="minorEastAsia" w:cs="宋体"/>
                <w:sz w:val="24"/>
                <w:szCs w:val="24"/>
              </w:rPr>
            </w:pPr>
          </w:p>
        </w:tc>
        <w:tc>
          <w:tcPr>
            <w:tcW w:w="10004" w:type="dxa"/>
            <w:vAlign w:val="center"/>
          </w:tcPr>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提供《人力资源管理程序》，内容包括：目的、范围、职责、程序内容、相关文件、相关内容等对人员的认知要求、能力、意识和培训等方面的控制进行了规定。</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综合部</w:t>
            </w:r>
            <w:r>
              <w:rPr>
                <w:rFonts w:ascii="宋体" w:hAnsi="宋体" w:cs="Arial" w:hint="eastAsia"/>
                <w:szCs w:val="21"/>
              </w:rPr>
              <w:t>根据各部门的需要配备管理体系运行所需的人员，任命内审员均经过相关培训。各部门人员配备基本充分，基本符合要求。</w:t>
            </w:r>
          </w:p>
        </w:tc>
        <w:tc>
          <w:tcPr>
            <w:tcW w:w="1585" w:type="dxa"/>
          </w:tcPr>
          <w:p w:rsidR="00C5287E" w:rsidRDefault="00C5287E">
            <w:pPr>
              <w:spacing w:line="360" w:lineRule="auto"/>
              <w:rPr>
                <w:rFonts w:asciiTheme="minorEastAsia" w:eastAsiaTheme="minorEastAsia" w:hAnsiTheme="minorEastAsia"/>
                <w:sz w:val="24"/>
                <w:szCs w:val="24"/>
              </w:rPr>
            </w:pPr>
          </w:p>
        </w:tc>
      </w:tr>
      <w:tr w:rsidR="00C5287E">
        <w:trPr>
          <w:trHeight w:val="2110"/>
        </w:trPr>
        <w:tc>
          <w:tcPr>
            <w:tcW w:w="2160" w:type="dxa"/>
            <w:vAlign w:val="center"/>
          </w:tcPr>
          <w:p w:rsidR="00C5287E" w:rsidRDefault="00BD6F76">
            <w:pPr>
              <w:jc w:val="center"/>
              <w:rPr>
                <w:rFonts w:ascii="宋体" w:hAnsi="宋体" w:cs="Arial"/>
                <w:szCs w:val="21"/>
              </w:rPr>
            </w:pPr>
            <w:r>
              <w:rPr>
                <w:rFonts w:ascii="宋体" w:hAnsi="宋体" w:cs="Arial" w:hint="eastAsia"/>
                <w:szCs w:val="21"/>
              </w:rPr>
              <w:t>基础设施</w:t>
            </w:r>
          </w:p>
        </w:tc>
        <w:tc>
          <w:tcPr>
            <w:tcW w:w="960" w:type="dxa"/>
          </w:tcPr>
          <w:p w:rsidR="00C5287E" w:rsidRDefault="00C5287E">
            <w:pPr>
              <w:autoSpaceDE w:val="0"/>
              <w:autoSpaceDN w:val="0"/>
              <w:adjustRightInd w:val="0"/>
              <w:snapToGrid w:val="0"/>
              <w:spacing w:line="360" w:lineRule="auto"/>
              <w:ind w:rightChars="-3" w:right="-6"/>
              <w:rPr>
                <w:rFonts w:ascii="宋体" w:hAnsi="宋体" w:cs="Arial"/>
                <w:szCs w:val="21"/>
              </w:rPr>
            </w:pPr>
          </w:p>
          <w:p w:rsidR="00C5287E" w:rsidRDefault="00BD6F76">
            <w:pPr>
              <w:autoSpaceDE w:val="0"/>
              <w:autoSpaceDN w:val="0"/>
              <w:adjustRightInd w:val="0"/>
              <w:snapToGrid w:val="0"/>
              <w:spacing w:line="360" w:lineRule="auto"/>
              <w:ind w:rightChars="-3" w:right="-6"/>
              <w:rPr>
                <w:rFonts w:ascii="宋体" w:hAnsi="宋体" w:cs="Arial"/>
                <w:szCs w:val="21"/>
              </w:rPr>
            </w:pPr>
            <w:r>
              <w:rPr>
                <w:rFonts w:asciiTheme="minorEastAsia" w:eastAsiaTheme="minorEastAsia" w:hAnsiTheme="minorEastAsia" w:cs="宋体" w:hint="eastAsia"/>
                <w:color w:val="000000"/>
                <w:kern w:val="0"/>
                <w:sz w:val="24"/>
                <w:szCs w:val="24"/>
              </w:rPr>
              <w:t>Q 7.1.3</w:t>
            </w:r>
          </w:p>
        </w:tc>
        <w:tc>
          <w:tcPr>
            <w:tcW w:w="10004" w:type="dxa"/>
          </w:tcPr>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建立并执行《基础设施控制程序》</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本公司确定、配置和维护过程运行所需的基础设施、设备</w:t>
            </w:r>
            <w:r>
              <w:rPr>
                <w:rFonts w:ascii="宋体" w:hAnsi="宋体" w:cs="Arial" w:hint="eastAsia"/>
                <w:szCs w:val="21"/>
              </w:rPr>
              <w:t>，</w:t>
            </w:r>
            <w:r>
              <w:rPr>
                <w:rFonts w:ascii="宋体" w:hAnsi="宋体" w:cs="Arial" w:hint="eastAsia"/>
                <w:szCs w:val="21"/>
              </w:rPr>
              <w:t>建立《设备台帐》</w:t>
            </w:r>
            <w:r>
              <w:rPr>
                <w:rFonts w:ascii="宋体" w:hAnsi="宋体" w:cs="Arial" w:hint="eastAsia"/>
                <w:szCs w:val="21"/>
              </w:rPr>
              <w:t>：生产现场</w:t>
            </w:r>
            <w:r>
              <w:rPr>
                <w:rFonts w:ascii="宋体" w:hAnsi="宋体" w:cs="Arial" w:hint="eastAsia"/>
                <w:szCs w:val="21"/>
              </w:rPr>
              <w:t>有电脑、打印机、传真机、办公桌椅、消防设施等</w:t>
            </w:r>
            <w:r>
              <w:rPr>
                <w:rFonts w:ascii="宋体" w:hAnsi="宋体" w:cs="Arial" w:hint="eastAsia"/>
                <w:szCs w:val="21"/>
              </w:rPr>
              <w:t>；</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有办公区域</w:t>
            </w:r>
            <w:r>
              <w:rPr>
                <w:rFonts w:ascii="宋体" w:hAnsi="宋体" w:cs="Arial" w:hint="eastAsia"/>
                <w:szCs w:val="21"/>
              </w:rPr>
              <w:t>、</w:t>
            </w:r>
            <w:r>
              <w:rPr>
                <w:rFonts w:ascii="宋体" w:hAnsi="宋体" w:cs="Arial" w:hint="eastAsia"/>
                <w:szCs w:val="21"/>
              </w:rPr>
              <w:t>展厅、仓库</w:t>
            </w:r>
            <w:r>
              <w:rPr>
                <w:rFonts w:ascii="宋体" w:hAnsi="宋体" w:cs="Arial" w:hint="eastAsia"/>
                <w:szCs w:val="21"/>
              </w:rPr>
              <w:t>；</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现场查看设备设施</w:t>
            </w:r>
            <w:r>
              <w:rPr>
                <w:rFonts w:ascii="宋体" w:hAnsi="宋体" w:cs="Arial" w:hint="eastAsia"/>
                <w:szCs w:val="21"/>
              </w:rPr>
              <w:t>正常</w:t>
            </w:r>
            <w:r>
              <w:rPr>
                <w:rFonts w:ascii="宋体" w:hAnsi="宋体" w:cs="Arial" w:hint="eastAsia"/>
                <w:szCs w:val="21"/>
              </w:rPr>
              <w:t>、</w:t>
            </w:r>
            <w:r>
              <w:rPr>
                <w:rFonts w:ascii="宋体" w:hAnsi="宋体" w:cs="Arial" w:hint="eastAsia"/>
                <w:szCs w:val="21"/>
              </w:rPr>
              <w:t>完好</w:t>
            </w:r>
            <w:r>
              <w:rPr>
                <w:rFonts w:ascii="宋体" w:hAnsi="宋体" w:cs="Arial" w:hint="eastAsia"/>
                <w:szCs w:val="21"/>
              </w:rPr>
              <w:t>；</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提供</w:t>
            </w:r>
            <w:r>
              <w:rPr>
                <w:rFonts w:ascii="宋体" w:hAnsi="宋体" w:cs="Arial" w:hint="eastAsia"/>
                <w:szCs w:val="21"/>
              </w:rPr>
              <w:t>2021</w:t>
            </w:r>
            <w:r>
              <w:rPr>
                <w:rFonts w:ascii="宋体" w:hAnsi="宋体" w:cs="Arial" w:hint="eastAsia"/>
                <w:szCs w:val="21"/>
              </w:rPr>
              <w:t>年设备维修保养计划</w:t>
            </w:r>
            <w:r>
              <w:rPr>
                <w:rFonts w:ascii="宋体" w:hAnsi="宋体" w:cs="Arial" w:hint="eastAsia"/>
                <w:szCs w:val="21"/>
              </w:rPr>
              <w:t xml:space="preserve">  </w:t>
            </w:r>
            <w:r>
              <w:rPr>
                <w:rFonts w:ascii="宋体" w:hAnsi="宋体" w:cs="Arial" w:hint="eastAsia"/>
                <w:szCs w:val="21"/>
              </w:rPr>
              <w:t>批准：</w:t>
            </w:r>
            <w:r>
              <w:rPr>
                <w:rFonts w:ascii="宋体" w:hAnsi="宋体" w:cs="Arial" w:hint="eastAsia"/>
                <w:szCs w:val="21"/>
              </w:rPr>
              <w:t>王萃萃</w:t>
            </w:r>
            <w:r>
              <w:rPr>
                <w:rFonts w:ascii="宋体" w:hAnsi="宋体" w:cs="Arial" w:hint="eastAsia"/>
                <w:szCs w:val="21"/>
              </w:rPr>
              <w:t xml:space="preserve">  2021</w:t>
            </w:r>
            <w:r>
              <w:rPr>
                <w:rFonts w:ascii="宋体" w:hAnsi="宋体" w:cs="Arial" w:hint="eastAsia"/>
                <w:szCs w:val="21"/>
              </w:rPr>
              <w:t>年</w:t>
            </w:r>
            <w:r>
              <w:rPr>
                <w:rFonts w:ascii="宋体" w:hAnsi="宋体" w:cs="Arial" w:hint="eastAsia"/>
                <w:szCs w:val="21"/>
              </w:rPr>
              <w:t>8</w:t>
            </w:r>
            <w:r>
              <w:rPr>
                <w:rFonts w:ascii="宋体" w:hAnsi="宋体" w:cs="Arial" w:hint="eastAsia"/>
                <w:szCs w:val="21"/>
              </w:rPr>
              <w:t>月</w:t>
            </w:r>
            <w:r>
              <w:rPr>
                <w:rFonts w:ascii="宋体" w:hAnsi="宋体" w:cs="Arial" w:hint="eastAsia"/>
                <w:szCs w:val="21"/>
              </w:rPr>
              <w:t>18</w:t>
            </w:r>
            <w:r>
              <w:rPr>
                <w:rFonts w:ascii="宋体" w:hAnsi="宋体" w:cs="Arial" w:hint="eastAsia"/>
                <w:szCs w:val="21"/>
              </w:rPr>
              <w:t>日，</w:t>
            </w:r>
            <w:proofErr w:type="gramStart"/>
            <w:r>
              <w:rPr>
                <w:rFonts w:ascii="宋体" w:hAnsi="宋体" w:cs="Arial" w:hint="eastAsia"/>
                <w:szCs w:val="21"/>
              </w:rPr>
              <w:t>明确</w:t>
            </w:r>
            <w:r>
              <w:rPr>
                <w:rFonts w:ascii="宋体" w:hAnsi="宋体" w:cs="Arial" w:hint="eastAsia"/>
                <w:szCs w:val="21"/>
              </w:rPr>
              <w:t>维</w:t>
            </w:r>
            <w:r>
              <w:rPr>
                <w:rFonts w:ascii="宋体" w:hAnsi="宋体" w:cs="Arial" w:hint="eastAsia"/>
                <w:szCs w:val="21"/>
              </w:rPr>
              <w:t>保</w:t>
            </w:r>
            <w:proofErr w:type="gramEnd"/>
            <w:r>
              <w:rPr>
                <w:rFonts w:ascii="宋体" w:hAnsi="宋体" w:cs="Arial" w:hint="eastAsia"/>
                <w:szCs w:val="21"/>
              </w:rPr>
              <w:t>时间、</w:t>
            </w:r>
            <w:proofErr w:type="gramStart"/>
            <w:r>
              <w:rPr>
                <w:rFonts w:ascii="宋体" w:hAnsi="宋体" w:cs="Arial" w:hint="eastAsia"/>
                <w:szCs w:val="21"/>
              </w:rPr>
              <w:t>维保项目</w:t>
            </w:r>
            <w:proofErr w:type="gramEnd"/>
            <w:r>
              <w:rPr>
                <w:rFonts w:ascii="宋体" w:hAnsi="宋体" w:cs="Arial" w:hint="eastAsia"/>
                <w:szCs w:val="21"/>
              </w:rPr>
              <w:t>要求</w:t>
            </w:r>
            <w:r>
              <w:rPr>
                <w:rFonts w:ascii="宋体" w:hAnsi="宋体" w:cs="Arial" w:hint="eastAsia"/>
                <w:szCs w:val="21"/>
              </w:rPr>
              <w:t>；</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办公设施、设备由综合部进行日常维护检查、确保规范使用无异常；</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电脑、打印机、传真机由专业电脑公司定期维保维修，有异常及时与其沟通；</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 xml:space="preserve"> </w:t>
            </w:r>
            <w:r>
              <w:rPr>
                <w:rFonts w:ascii="宋体" w:hAnsi="宋体" w:cs="Arial" w:hint="eastAsia"/>
                <w:szCs w:val="21"/>
              </w:rPr>
              <w:t>消防系统、供电系统各区域按物业要求做好日常维护检查，定期维护维修由物业负责；</w:t>
            </w:r>
            <w:r>
              <w:rPr>
                <w:rFonts w:ascii="宋体" w:hAnsi="宋体" w:cs="Arial" w:hint="eastAsia"/>
                <w:szCs w:val="21"/>
              </w:rPr>
              <w:t xml:space="preserve"> </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 xml:space="preserve"> </w:t>
            </w:r>
            <w:r>
              <w:rPr>
                <w:rFonts w:ascii="宋体" w:hAnsi="宋体" w:cs="Arial" w:hint="eastAsia"/>
                <w:szCs w:val="21"/>
              </w:rPr>
              <w:t>公司厂房为租赁，有租赁合同，租期：</w:t>
            </w:r>
            <w:r>
              <w:rPr>
                <w:rFonts w:ascii="宋体" w:hAnsi="宋体" w:cs="Arial" w:hint="eastAsia"/>
                <w:szCs w:val="21"/>
              </w:rPr>
              <w:t>2020</w:t>
            </w:r>
            <w:r>
              <w:rPr>
                <w:rFonts w:ascii="宋体" w:hAnsi="宋体" w:cs="Arial" w:hint="eastAsia"/>
                <w:szCs w:val="21"/>
              </w:rPr>
              <w:t>年</w:t>
            </w:r>
            <w:r>
              <w:rPr>
                <w:rFonts w:ascii="宋体" w:hAnsi="宋体" w:cs="Arial" w:hint="eastAsia"/>
                <w:szCs w:val="21"/>
              </w:rPr>
              <w:t>9</w:t>
            </w:r>
            <w:r>
              <w:rPr>
                <w:rFonts w:ascii="宋体" w:hAnsi="宋体" w:cs="Arial" w:hint="eastAsia"/>
                <w:szCs w:val="21"/>
              </w:rPr>
              <w:t>月</w:t>
            </w:r>
            <w:r>
              <w:rPr>
                <w:rFonts w:ascii="宋体" w:hAnsi="宋体" w:cs="Arial" w:hint="eastAsia"/>
                <w:szCs w:val="21"/>
              </w:rPr>
              <w:t>1</w:t>
            </w:r>
            <w:r>
              <w:rPr>
                <w:rFonts w:ascii="宋体" w:hAnsi="宋体" w:cs="Arial" w:hint="eastAsia"/>
                <w:szCs w:val="21"/>
              </w:rPr>
              <w:t>日</w:t>
            </w:r>
            <w:r>
              <w:rPr>
                <w:rFonts w:ascii="宋体" w:hAnsi="宋体" w:cs="Arial" w:hint="eastAsia"/>
                <w:szCs w:val="21"/>
              </w:rPr>
              <w:t>-2025</w:t>
            </w:r>
            <w:r>
              <w:rPr>
                <w:rFonts w:ascii="宋体" w:hAnsi="宋体" w:cs="Arial" w:hint="eastAsia"/>
                <w:szCs w:val="21"/>
              </w:rPr>
              <w:t>年</w:t>
            </w:r>
            <w:r>
              <w:rPr>
                <w:rFonts w:ascii="宋体" w:hAnsi="宋体" w:cs="Arial" w:hint="eastAsia"/>
                <w:szCs w:val="21"/>
              </w:rPr>
              <w:t>9</w:t>
            </w:r>
            <w:r>
              <w:rPr>
                <w:rFonts w:ascii="宋体" w:hAnsi="宋体" w:cs="Arial" w:hint="eastAsia"/>
                <w:szCs w:val="21"/>
              </w:rPr>
              <w:t>月</w:t>
            </w:r>
            <w:r>
              <w:rPr>
                <w:rFonts w:ascii="宋体" w:hAnsi="宋体" w:cs="Arial" w:hint="eastAsia"/>
                <w:szCs w:val="21"/>
              </w:rPr>
              <w:t>1</w:t>
            </w:r>
            <w:r>
              <w:rPr>
                <w:rFonts w:ascii="宋体" w:hAnsi="宋体" w:cs="Arial" w:hint="eastAsia"/>
                <w:szCs w:val="21"/>
              </w:rPr>
              <w:t>日，厂房维护有甲方负责，乙方日常注意保护，确保设施正常。</w:t>
            </w:r>
          </w:p>
        </w:tc>
        <w:tc>
          <w:tcPr>
            <w:tcW w:w="1585" w:type="dxa"/>
          </w:tcPr>
          <w:p w:rsidR="00C5287E" w:rsidRDefault="00BD6F76">
            <w:pPr>
              <w:rPr>
                <w:rFonts w:asciiTheme="minorEastAsia" w:eastAsiaTheme="minorEastAsia" w:hAnsiTheme="minorEastAsia"/>
                <w:sz w:val="24"/>
                <w:szCs w:val="24"/>
              </w:rPr>
            </w:pPr>
            <w:r>
              <w:rPr>
                <w:rFonts w:asciiTheme="minorEastAsia" w:eastAsiaTheme="minorEastAsia" w:hAnsiTheme="minorEastAsia" w:hint="eastAsia"/>
                <w:sz w:val="24"/>
                <w:szCs w:val="24"/>
              </w:rPr>
              <w:t>OK</w:t>
            </w:r>
          </w:p>
          <w:p w:rsidR="00C5287E" w:rsidRDefault="00C5287E">
            <w:pPr>
              <w:rPr>
                <w:rFonts w:asciiTheme="minorEastAsia" w:eastAsiaTheme="minorEastAsia" w:hAnsiTheme="minorEastAsia"/>
                <w:sz w:val="24"/>
                <w:szCs w:val="24"/>
              </w:rPr>
            </w:pPr>
          </w:p>
          <w:p w:rsidR="00C5287E" w:rsidRDefault="00C5287E">
            <w:pPr>
              <w:rPr>
                <w:rFonts w:asciiTheme="minorEastAsia" w:eastAsiaTheme="minorEastAsia" w:hAnsiTheme="minorEastAsia"/>
                <w:sz w:val="24"/>
                <w:szCs w:val="24"/>
              </w:rPr>
            </w:pPr>
          </w:p>
          <w:p w:rsidR="00C5287E" w:rsidRDefault="00C5287E">
            <w:pPr>
              <w:rPr>
                <w:rFonts w:asciiTheme="minorEastAsia" w:eastAsiaTheme="minorEastAsia" w:hAnsiTheme="minorEastAsia"/>
                <w:sz w:val="24"/>
                <w:szCs w:val="24"/>
              </w:rPr>
            </w:pPr>
          </w:p>
          <w:p w:rsidR="00C5287E" w:rsidRDefault="00C5287E">
            <w:pPr>
              <w:rPr>
                <w:rFonts w:asciiTheme="minorEastAsia" w:eastAsiaTheme="minorEastAsia" w:hAnsiTheme="minorEastAsia"/>
                <w:sz w:val="24"/>
                <w:szCs w:val="24"/>
              </w:rPr>
            </w:pPr>
          </w:p>
          <w:p w:rsidR="00C5287E" w:rsidRDefault="00C5287E">
            <w:pPr>
              <w:rPr>
                <w:rFonts w:asciiTheme="minorEastAsia" w:eastAsiaTheme="minorEastAsia" w:hAnsiTheme="minorEastAsia"/>
                <w:sz w:val="24"/>
                <w:szCs w:val="24"/>
              </w:rPr>
            </w:pPr>
          </w:p>
          <w:p w:rsidR="00C5287E" w:rsidRDefault="00C5287E">
            <w:pPr>
              <w:rPr>
                <w:rFonts w:asciiTheme="minorEastAsia" w:eastAsiaTheme="minorEastAsia" w:hAnsiTheme="minorEastAsia"/>
                <w:sz w:val="24"/>
                <w:szCs w:val="24"/>
              </w:rPr>
            </w:pPr>
          </w:p>
          <w:p w:rsidR="00C5287E" w:rsidRDefault="00C5287E">
            <w:pPr>
              <w:rPr>
                <w:rFonts w:asciiTheme="minorEastAsia" w:eastAsiaTheme="minorEastAsia" w:hAnsiTheme="minorEastAsia"/>
                <w:sz w:val="24"/>
                <w:szCs w:val="24"/>
              </w:rPr>
            </w:pPr>
          </w:p>
          <w:p w:rsidR="00C5287E" w:rsidRDefault="00C5287E">
            <w:pPr>
              <w:rPr>
                <w:rFonts w:asciiTheme="minorEastAsia" w:eastAsiaTheme="minorEastAsia" w:hAnsiTheme="minorEastAsia"/>
                <w:sz w:val="24"/>
                <w:szCs w:val="24"/>
              </w:rPr>
            </w:pPr>
          </w:p>
          <w:p w:rsidR="00C5287E" w:rsidRDefault="00C5287E">
            <w:pPr>
              <w:rPr>
                <w:rFonts w:asciiTheme="minorEastAsia" w:eastAsiaTheme="minorEastAsia" w:hAnsiTheme="minorEastAsia"/>
                <w:sz w:val="24"/>
                <w:szCs w:val="24"/>
              </w:rPr>
            </w:pPr>
          </w:p>
          <w:p w:rsidR="00C5287E" w:rsidRDefault="00C5287E">
            <w:pPr>
              <w:rPr>
                <w:rFonts w:asciiTheme="minorEastAsia" w:eastAsiaTheme="minorEastAsia" w:hAnsiTheme="minorEastAsia"/>
                <w:sz w:val="24"/>
                <w:szCs w:val="24"/>
              </w:rPr>
            </w:pPr>
          </w:p>
          <w:p w:rsidR="00C5287E" w:rsidRDefault="00C5287E">
            <w:pPr>
              <w:rPr>
                <w:rFonts w:asciiTheme="minorEastAsia" w:eastAsiaTheme="minorEastAsia" w:hAnsiTheme="minorEastAsia"/>
                <w:sz w:val="24"/>
                <w:szCs w:val="24"/>
              </w:rPr>
            </w:pPr>
          </w:p>
          <w:p w:rsidR="00C5287E" w:rsidRDefault="00C5287E">
            <w:pPr>
              <w:rPr>
                <w:rFonts w:asciiTheme="minorEastAsia" w:eastAsiaTheme="minorEastAsia" w:hAnsiTheme="minorEastAsia"/>
                <w:sz w:val="24"/>
                <w:szCs w:val="24"/>
              </w:rPr>
            </w:pPr>
          </w:p>
          <w:p w:rsidR="00C5287E" w:rsidRDefault="00C5287E">
            <w:pPr>
              <w:rPr>
                <w:rFonts w:asciiTheme="minorEastAsia" w:eastAsiaTheme="minorEastAsia" w:hAnsiTheme="minorEastAsia"/>
                <w:sz w:val="24"/>
                <w:szCs w:val="24"/>
              </w:rPr>
            </w:pPr>
          </w:p>
          <w:p w:rsidR="00C5287E" w:rsidRDefault="00C5287E">
            <w:pPr>
              <w:rPr>
                <w:rFonts w:asciiTheme="minorEastAsia" w:eastAsiaTheme="minorEastAsia" w:hAnsiTheme="minorEastAsia"/>
                <w:sz w:val="24"/>
                <w:szCs w:val="24"/>
              </w:rPr>
            </w:pPr>
          </w:p>
        </w:tc>
      </w:tr>
      <w:tr w:rsidR="00C5287E">
        <w:trPr>
          <w:trHeight w:val="2110"/>
        </w:trPr>
        <w:tc>
          <w:tcPr>
            <w:tcW w:w="2160" w:type="dxa"/>
            <w:vAlign w:val="center"/>
          </w:tcPr>
          <w:p w:rsidR="00C5287E" w:rsidRDefault="00BD6F76">
            <w:pPr>
              <w:jc w:val="center"/>
              <w:rPr>
                <w:rFonts w:ascii="宋体" w:hAnsi="宋体" w:cs="Arial"/>
                <w:szCs w:val="21"/>
              </w:rPr>
            </w:pPr>
            <w:r>
              <w:rPr>
                <w:rFonts w:ascii="宋体" w:hAnsi="宋体" w:cs="Arial" w:hint="eastAsia"/>
                <w:szCs w:val="21"/>
              </w:rPr>
              <w:lastRenderedPageBreak/>
              <w:t>工作环境</w:t>
            </w:r>
          </w:p>
        </w:tc>
        <w:tc>
          <w:tcPr>
            <w:tcW w:w="960" w:type="dxa"/>
          </w:tcPr>
          <w:p w:rsidR="00C5287E" w:rsidRDefault="00C5287E">
            <w:pPr>
              <w:autoSpaceDE w:val="0"/>
              <w:autoSpaceDN w:val="0"/>
              <w:adjustRightInd w:val="0"/>
              <w:snapToGrid w:val="0"/>
              <w:spacing w:line="360" w:lineRule="auto"/>
              <w:ind w:rightChars="-3" w:right="-6"/>
              <w:rPr>
                <w:rFonts w:ascii="宋体" w:hAnsi="宋体" w:cs="Arial"/>
                <w:szCs w:val="21"/>
              </w:rPr>
            </w:pPr>
          </w:p>
          <w:p w:rsidR="00C5287E" w:rsidRDefault="00BD6F76">
            <w:pPr>
              <w:autoSpaceDE w:val="0"/>
              <w:autoSpaceDN w:val="0"/>
              <w:adjustRightInd w:val="0"/>
              <w:snapToGrid w:val="0"/>
              <w:spacing w:line="360" w:lineRule="auto"/>
              <w:ind w:rightChars="-3" w:right="-6"/>
              <w:rPr>
                <w:rFonts w:ascii="宋体" w:hAnsi="宋体" w:cs="Arial"/>
                <w:szCs w:val="21"/>
              </w:rPr>
            </w:pPr>
            <w:r>
              <w:rPr>
                <w:rFonts w:asciiTheme="minorEastAsia" w:eastAsiaTheme="minorEastAsia" w:hAnsiTheme="minorEastAsia" w:cs="宋体" w:hint="eastAsia"/>
                <w:color w:val="000000"/>
                <w:kern w:val="0"/>
                <w:sz w:val="24"/>
                <w:szCs w:val="24"/>
              </w:rPr>
              <w:t>Q 7.1.4</w:t>
            </w:r>
          </w:p>
        </w:tc>
        <w:tc>
          <w:tcPr>
            <w:tcW w:w="10004" w:type="dxa"/>
          </w:tcPr>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各工作区区分明确，</w:t>
            </w:r>
            <w:r>
              <w:rPr>
                <w:rFonts w:ascii="宋体" w:hAnsi="宋体" w:cs="Arial" w:hint="eastAsia"/>
                <w:szCs w:val="21"/>
              </w:rPr>
              <w:t>家具和设备定置分类摆放</w:t>
            </w:r>
            <w:r>
              <w:rPr>
                <w:rFonts w:ascii="宋体" w:hAnsi="宋体" w:cs="Arial" w:hint="eastAsia"/>
                <w:szCs w:val="21"/>
              </w:rPr>
              <w:t>；工作场所空间宽敞、光线明亮</w:t>
            </w:r>
            <w:r>
              <w:rPr>
                <w:rFonts w:ascii="宋体" w:hAnsi="宋体" w:cs="Arial" w:hint="eastAsia"/>
                <w:szCs w:val="21"/>
              </w:rPr>
              <w:t>、</w:t>
            </w:r>
            <w:r>
              <w:rPr>
                <w:rFonts w:ascii="宋体" w:hAnsi="宋体" w:cs="Arial" w:hint="eastAsia"/>
                <w:szCs w:val="21"/>
              </w:rPr>
              <w:t>清洁卫生、标识明确</w:t>
            </w:r>
            <w:r>
              <w:rPr>
                <w:rFonts w:ascii="宋体" w:hAnsi="宋体" w:cs="Arial" w:hint="eastAsia"/>
                <w:szCs w:val="21"/>
              </w:rPr>
              <w:t>，各现场物品定置放置；</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管理人员、销售</w:t>
            </w:r>
            <w:proofErr w:type="gramStart"/>
            <w:r>
              <w:rPr>
                <w:rFonts w:ascii="宋体" w:hAnsi="宋体" w:cs="Arial" w:hint="eastAsia"/>
                <w:szCs w:val="21"/>
              </w:rPr>
              <w:t>人员着</w:t>
            </w:r>
            <w:proofErr w:type="gramEnd"/>
            <w:r>
              <w:rPr>
                <w:rFonts w:ascii="宋体" w:hAnsi="宋体" w:cs="Arial" w:hint="eastAsia"/>
                <w:szCs w:val="21"/>
              </w:rPr>
              <w:t>统一职业套装，与员工交流无超负荷工作现场，工作舒适、舒心；</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无特殊温湿度要求，采用中央空调控制，现场温度适宜。</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 xml:space="preserve">    </w:t>
            </w:r>
          </w:p>
        </w:tc>
        <w:tc>
          <w:tcPr>
            <w:tcW w:w="1585" w:type="dxa"/>
          </w:tcPr>
          <w:p w:rsidR="00C5287E" w:rsidRDefault="00BD6F76">
            <w:pPr>
              <w:rPr>
                <w:rFonts w:ascii="楷体" w:eastAsia="楷体" w:hAnsi="楷体"/>
                <w:sz w:val="24"/>
                <w:szCs w:val="24"/>
              </w:rPr>
            </w:pPr>
            <w:r>
              <w:rPr>
                <w:rFonts w:asciiTheme="minorEastAsia" w:eastAsiaTheme="minorEastAsia" w:hAnsiTheme="minorEastAsia" w:hint="eastAsia"/>
                <w:sz w:val="24"/>
                <w:szCs w:val="24"/>
              </w:rPr>
              <w:t>OK</w:t>
            </w:r>
          </w:p>
        </w:tc>
      </w:tr>
      <w:tr w:rsidR="00C5287E">
        <w:trPr>
          <w:trHeight w:val="2110"/>
        </w:trPr>
        <w:tc>
          <w:tcPr>
            <w:tcW w:w="2160" w:type="dxa"/>
          </w:tcPr>
          <w:p w:rsidR="00C5287E" w:rsidRDefault="00BD6F76">
            <w:pPr>
              <w:spacing w:before="120"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组织的知识</w:t>
            </w:r>
          </w:p>
          <w:p w:rsidR="00C5287E" w:rsidRDefault="00C5287E">
            <w:pPr>
              <w:spacing w:before="120" w:line="360" w:lineRule="auto"/>
              <w:jc w:val="center"/>
              <w:rPr>
                <w:rFonts w:asciiTheme="minorEastAsia" w:eastAsiaTheme="minorEastAsia" w:hAnsiTheme="minorEastAsia"/>
                <w:sz w:val="24"/>
                <w:szCs w:val="24"/>
              </w:rPr>
            </w:pPr>
          </w:p>
        </w:tc>
        <w:tc>
          <w:tcPr>
            <w:tcW w:w="960" w:type="dxa"/>
          </w:tcPr>
          <w:p w:rsidR="00C5287E" w:rsidRDefault="00BD6F76">
            <w:pPr>
              <w:spacing w:line="360" w:lineRule="auto"/>
              <w:rPr>
                <w:rFonts w:asciiTheme="minorEastAsia" w:eastAsiaTheme="minorEastAsia" w:hAnsiTheme="minorEastAsia" w:cs="宋体"/>
                <w:color w:val="000000"/>
                <w:kern w:val="0"/>
                <w:sz w:val="24"/>
                <w:szCs w:val="24"/>
              </w:rPr>
            </w:pPr>
            <w:r>
              <w:rPr>
                <w:rFonts w:asciiTheme="minorEastAsia" w:eastAsiaTheme="minorEastAsia" w:hAnsiTheme="minorEastAsia" w:cs="宋体" w:hint="eastAsia"/>
                <w:color w:val="000000"/>
                <w:kern w:val="0"/>
                <w:sz w:val="24"/>
                <w:szCs w:val="24"/>
              </w:rPr>
              <w:t>Q</w:t>
            </w:r>
            <w:r>
              <w:rPr>
                <w:rFonts w:asciiTheme="minorEastAsia" w:eastAsiaTheme="minorEastAsia" w:hAnsiTheme="minorEastAsia" w:cs="宋体"/>
                <w:color w:val="000000"/>
                <w:kern w:val="0"/>
                <w:sz w:val="24"/>
                <w:szCs w:val="24"/>
              </w:rPr>
              <w:t xml:space="preserve"> </w:t>
            </w:r>
            <w:r>
              <w:rPr>
                <w:rFonts w:asciiTheme="minorEastAsia" w:eastAsiaTheme="minorEastAsia" w:hAnsiTheme="minorEastAsia" w:cs="宋体" w:hint="eastAsia"/>
                <w:color w:val="000000"/>
                <w:kern w:val="0"/>
                <w:sz w:val="24"/>
                <w:szCs w:val="24"/>
              </w:rPr>
              <w:t>7.1.6</w:t>
            </w:r>
          </w:p>
          <w:p w:rsidR="00C5287E" w:rsidRDefault="00C5287E">
            <w:pPr>
              <w:spacing w:line="360" w:lineRule="auto"/>
              <w:rPr>
                <w:rFonts w:asciiTheme="minorEastAsia" w:eastAsiaTheme="minorEastAsia" w:hAnsiTheme="minorEastAsia" w:cs="宋体"/>
                <w:sz w:val="24"/>
                <w:szCs w:val="24"/>
              </w:rPr>
            </w:pPr>
          </w:p>
        </w:tc>
        <w:tc>
          <w:tcPr>
            <w:tcW w:w="10004" w:type="dxa"/>
            <w:vAlign w:val="center"/>
          </w:tcPr>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公司确定运行过程所需的知识，确保在所需范围内得到；</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内部来源包括：公司运作准则（管理手册、程序文件、各项制度、作业记录等）、管理过程控制失败和成功项目吸取的经验教训、获取和分享未成文的知识和经验，以及过程、产品和服务的改进的结果等；</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外部来源包括：外来资料（如顾客反馈的信息、质量标准、技术标准等）、法律法规、市场信息等。对知识的保持采取文件资料的保存和信息系统存储方式，在公司内部通过传递、交流、培训等方式获取。</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为获取更多必要的知识采用工作经验总结、顾客意见的采集，行业领先者的最佳实践调查等。</w:t>
            </w:r>
            <w:r>
              <w:rPr>
                <w:rFonts w:ascii="宋体" w:hAnsi="宋体" w:cs="Arial" w:hint="eastAsia"/>
                <w:szCs w:val="21"/>
              </w:rPr>
              <w:t xml:space="preserve"> </w:t>
            </w:r>
          </w:p>
        </w:tc>
        <w:tc>
          <w:tcPr>
            <w:tcW w:w="1585" w:type="dxa"/>
          </w:tcPr>
          <w:p w:rsidR="00C5287E" w:rsidRDefault="00BD6F76">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OK</w:t>
            </w:r>
          </w:p>
        </w:tc>
      </w:tr>
      <w:tr w:rsidR="00C5287E">
        <w:trPr>
          <w:trHeight w:val="2110"/>
        </w:trPr>
        <w:tc>
          <w:tcPr>
            <w:tcW w:w="2160" w:type="dxa"/>
          </w:tcPr>
          <w:p w:rsidR="00C5287E" w:rsidRDefault="00BD6F76">
            <w:pPr>
              <w:spacing w:before="120"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能力</w:t>
            </w:r>
          </w:p>
          <w:p w:rsidR="00C5287E" w:rsidRDefault="00C5287E">
            <w:pPr>
              <w:spacing w:before="120" w:line="360" w:lineRule="auto"/>
              <w:jc w:val="center"/>
              <w:rPr>
                <w:rFonts w:asciiTheme="minorEastAsia" w:eastAsiaTheme="minorEastAsia" w:hAnsiTheme="minorEastAsia"/>
                <w:sz w:val="24"/>
                <w:szCs w:val="24"/>
              </w:rPr>
            </w:pPr>
          </w:p>
        </w:tc>
        <w:tc>
          <w:tcPr>
            <w:tcW w:w="960" w:type="dxa"/>
          </w:tcPr>
          <w:p w:rsidR="00C5287E" w:rsidRDefault="00BD6F76">
            <w:pPr>
              <w:spacing w:line="360" w:lineRule="auto"/>
              <w:rPr>
                <w:rFonts w:asciiTheme="minorEastAsia" w:eastAsiaTheme="minorEastAsia" w:hAnsiTheme="minorEastAsia" w:cs="宋体"/>
                <w:color w:val="000000"/>
                <w:kern w:val="0"/>
                <w:sz w:val="24"/>
                <w:szCs w:val="24"/>
              </w:rPr>
            </w:pPr>
            <w:r>
              <w:rPr>
                <w:rFonts w:asciiTheme="minorEastAsia" w:eastAsiaTheme="minorEastAsia" w:hAnsiTheme="minorEastAsia" w:cs="宋体" w:hint="eastAsia"/>
                <w:color w:val="000000"/>
                <w:kern w:val="0"/>
                <w:sz w:val="24"/>
                <w:szCs w:val="24"/>
              </w:rPr>
              <w:t>QEO</w:t>
            </w:r>
            <w:r>
              <w:rPr>
                <w:rFonts w:asciiTheme="minorEastAsia" w:eastAsiaTheme="minorEastAsia" w:hAnsiTheme="minorEastAsia" w:cs="宋体"/>
                <w:color w:val="000000"/>
                <w:kern w:val="0"/>
                <w:sz w:val="24"/>
                <w:szCs w:val="24"/>
              </w:rPr>
              <w:t xml:space="preserve"> </w:t>
            </w:r>
            <w:r>
              <w:rPr>
                <w:rFonts w:asciiTheme="minorEastAsia" w:eastAsiaTheme="minorEastAsia" w:hAnsiTheme="minorEastAsia" w:cs="宋体" w:hint="eastAsia"/>
                <w:color w:val="000000"/>
                <w:kern w:val="0"/>
                <w:sz w:val="24"/>
                <w:szCs w:val="24"/>
              </w:rPr>
              <w:t>7.2</w:t>
            </w:r>
          </w:p>
          <w:p w:rsidR="00C5287E" w:rsidRDefault="00C5287E">
            <w:pPr>
              <w:spacing w:line="360" w:lineRule="auto"/>
              <w:rPr>
                <w:rFonts w:asciiTheme="minorEastAsia" w:eastAsiaTheme="minorEastAsia" w:hAnsiTheme="minorEastAsia" w:cs="宋体"/>
                <w:color w:val="000000"/>
                <w:kern w:val="0"/>
                <w:sz w:val="24"/>
                <w:szCs w:val="24"/>
              </w:rPr>
            </w:pPr>
          </w:p>
          <w:p w:rsidR="00C5287E" w:rsidRDefault="00C5287E">
            <w:pPr>
              <w:spacing w:line="360" w:lineRule="auto"/>
              <w:rPr>
                <w:rFonts w:asciiTheme="minorEastAsia" w:eastAsiaTheme="minorEastAsia" w:hAnsiTheme="minorEastAsia" w:cs="宋体"/>
                <w:sz w:val="24"/>
                <w:szCs w:val="24"/>
              </w:rPr>
            </w:pPr>
          </w:p>
        </w:tc>
        <w:tc>
          <w:tcPr>
            <w:tcW w:w="10004" w:type="dxa"/>
            <w:vAlign w:val="center"/>
          </w:tcPr>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编制并</w:t>
            </w:r>
            <w:r>
              <w:rPr>
                <w:rFonts w:ascii="宋体" w:hAnsi="宋体" w:cs="Arial" w:hint="eastAsia"/>
                <w:szCs w:val="21"/>
              </w:rPr>
              <w:t>提供</w:t>
            </w:r>
            <w:r>
              <w:rPr>
                <w:rFonts w:ascii="宋体" w:hAnsi="宋体" w:cs="Arial" w:hint="eastAsia"/>
                <w:szCs w:val="21"/>
              </w:rPr>
              <w:t>公司</w:t>
            </w:r>
            <w:r>
              <w:rPr>
                <w:rFonts w:ascii="宋体" w:hAnsi="宋体" w:cs="Arial" w:hint="eastAsia"/>
                <w:szCs w:val="21"/>
              </w:rPr>
              <w:t>《</w:t>
            </w:r>
            <w:r>
              <w:rPr>
                <w:rFonts w:ascii="宋体" w:hAnsi="宋体" w:cs="Arial" w:hint="eastAsia"/>
                <w:szCs w:val="21"/>
              </w:rPr>
              <w:t>人力资源控制程序</w:t>
            </w:r>
            <w:r>
              <w:rPr>
                <w:rFonts w:ascii="宋体" w:hAnsi="宋体" w:cs="Arial" w:hint="eastAsia"/>
                <w:szCs w:val="21"/>
              </w:rPr>
              <w:t>》；</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提供</w:t>
            </w:r>
            <w:r>
              <w:rPr>
                <w:rFonts w:ascii="宋体" w:hAnsi="宋体" w:cs="Arial" w:hint="eastAsia"/>
                <w:szCs w:val="21"/>
              </w:rPr>
              <w:t>《</w:t>
            </w:r>
            <w:r>
              <w:rPr>
                <w:rFonts w:ascii="宋体" w:hAnsi="宋体" w:cs="Arial" w:hint="eastAsia"/>
                <w:szCs w:val="21"/>
              </w:rPr>
              <w:t>人员</w:t>
            </w:r>
            <w:r>
              <w:rPr>
                <w:rFonts w:ascii="宋体" w:hAnsi="宋体" w:cs="Arial" w:hint="eastAsia"/>
                <w:szCs w:val="21"/>
              </w:rPr>
              <w:t>基本要求一览表</w:t>
            </w:r>
            <w:r>
              <w:rPr>
                <w:rFonts w:ascii="宋体" w:hAnsi="宋体" w:cs="Arial" w:hint="eastAsia"/>
                <w:szCs w:val="21"/>
              </w:rPr>
              <w:t>》</w:t>
            </w:r>
            <w:r>
              <w:rPr>
                <w:rFonts w:ascii="宋体" w:hAnsi="宋体" w:cs="Arial" w:hint="eastAsia"/>
                <w:szCs w:val="21"/>
              </w:rPr>
              <w:t>，对各岗位</w:t>
            </w:r>
            <w:r>
              <w:rPr>
                <w:rFonts w:ascii="宋体" w:hAnsi="宋体" w:cs="Arial" w:hint="eastAsia"/>
                <w:szCs w:val="21"/>
              </w:rPr>
              <w:t>培训、经验和技</w:t>
            </w:r>
            <w:r>
              <w:rPr>
                <w:rFonts w:ascii="宋体" w:hAnsi="宋体" w:cs="Arial" w:hint="eastAsia"/>
                <w:szCs w:val="21"/>
              </w:rPr>
              <w:t>能</w:t>
            </w:r>
            <w:r>
              <w:rPr>
                <w:rFonts w:ascii="宋体" w:hAnsi="宋体" w:cs="Arial" w:hint="eastAsia"/>
                <w:szCs w:val="21"/>
              </w:rPr>
              <w:t>做出</w:t>
            </w:r>
            <w:r>
              <w:rPr>
                <w:rFonts w:ascii="宋体" w:hAnsi="宋体" w:cs="Arial" w:hint="eastAsia"/>
                <w:szCs w:val="21"/>
              </w:rPr>
              <w:t>规定要求。</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提供</w:t>
            </w:r>
            <w:r>
              <w:rPr>
                <w:rFonts w:ascii="宋体" w:hAnsi="宋体" w:cs="Arial" w:hint="eastAsia"/>
                <w:szCs w:val="21"/>
              </w:rPr>
              <w:t>员工能力考核表：对</w:t>
            </w:r>
            <w:r>
              <w:rPr>
                <w:rFonts w:ascii="宋体" w:hAnsi="宋体" w:cs="Arial" w:hint="eastAsia"/>
                <w:szCs w:val="21"/>
              </w:rPr>
              <w:t>8</w:t>
            </w:r>
            <w:r>
              <w:rPr>
                <w:rFonts w:ascii="宋体" w:hAnsi="宋体" w:cs="Arial" w:hint="eastAsia"/>
                <w:szCs w:val="21"/>
              </w:rPr>
              <w:t>名</w:t>
            </w:r>
            <w:r>
              <w:rPr>
                <w:rFonts w:ascii="宋体" w:hAnsi="宋体" w:cs="Arial" w:hint="eastAsia"/>
                <w:szCs w:val="21"/>
              </w:rPr>
              <w:t>人员</w:t>
            </w:r>
            <w:r>
              <w:rPr>
                <w:rFonts w:ascii="宋体" w:hAnsi="宋体" w:cs="Arial" w:hint="eastAsia"/>
                <w:szCs w:val="21"/>
              </w:rPr>
              <w:t>均从学习培训、知识、经验考核</w:t>
            </w:r>
            <w:r>
              <w:rPr>
                <w:rFonts w:ascii="宋体" w:hAnsi="宋体" w:cs="Arial" w:hint="eastAsia"/>
                <w:szCs w:val="21"/>
              </w:rPr>
              <w:t>，结果：满足</w:t>
            </w:r>
            <w:r>
              <w:rPr>
                <w:rFonts w:ascii="宋体" w:hAnsi="宋体" w:cs="Arial" w:hint="eastAsia"/>
                <w:szCs w:val="21"/>
              </w:rPr>
              <w:t>任职</w:t>
            </w:r>
            <w:r>
              <w:rPr>
                <w:rFonts w:ascii="宋体" w:hAnsi="宋体" w:cs="Arial" w:hint="eastAsia"/>
                <w:szCs w:val="21"/>
              </w:rPr>
              <w:t>要求。</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提供</w:t>
            </w:r>
            <w:r>
              <w:rPr>
                <w:rFonts w:ascii="宋体" w:hAnsi="宋体" w:cs="Arial" w:hint="eastAsia"/>
                <w:szCs w:val="21"/>
              </w:rPr>
              <w:t>2021</w:t>
            </w:r>
            <w:r>
              <w:rPr>
                <w:rFonts w:ascii="宋体" w:hAnsi="宋体" w:cs="Arial" w:hint="eastAsia"/>
                <w:szCs w:val="21"/>
              </w:rPr>
              <w:t>年度、</w:t>
            </w:r>
            <w:r>
              <w:rPr>
                <w:rFonts w:ascii="宋体" w:hAnsi="宋体" w:cs="Arial" w:hint="eastAsia"/>
                <w:szCs w:val="21"/>
              </w:rPr>
              <w:t>2022</w:t>
            </w:r>
            <w:r>
              <w:rPr>
                <w:rFonts w:ascii="宋体" w:hAnsi="宋体" w:cs="Arial" w:hint="eastAsia"/>
                <w:szCs w:val="21"/>
              </w:rPr>
              <w:t>年度</w:t>
            </w:r>
            <w:r>
              <w:rPr>
                <w:rFonts w:ascii="宋体" w:hAnsi="宋体" w:cs="Arial" w:hint="eastAsia"/>
                <w:szCs w:val="21"/>
              </w:rPr>
              <w:t>培训计划，制表：</w:t>
            </w:r>
            <w:r>
              <w:rPr>
                <w:rFonts w:ascii="宋体" w:hAnsi="宋体" w:cs="Arial" w:hint="eastAsia"/>
                <w:szCs w:val="21"/>
              </w:rPr>
              <w:t>韩易彤</w:t>
            </w:r>
            <w:r>
              <w:rPr>
                <w:rFonts w:ascii="宋体" w:hAnsi="宋体" w:cs="Arial" w:hint="eastAsia"/>
                <w:szCs w:val="21"/>
              </w:rPr>
              <w:t>，批准：</w:t>
            </w:r>
            <w:r>
              <w:rPr>
                <w:rFonts w:ascii="宋体" w:hAnsi="宋体" w:cs="Arial" w:hint="eastAsia"/>
                <w:szCs w:val="21"/>
              </w:rPr>
              <w:t>王萃萃</w:t>
            </w:r>
            <w:r>
              <w:rPr>
                <w:rFonts w:ascii="宋体" w:hAnsi="宋体" w:cs="Arial" w:hint="eastAsia"/>
                <w:szCs w:val="21"/>
              </w:rPr>
              <w:t>，包括体系标准和手册和程序培训、安全</w:t>
            </w:r>
            <w:r>
              <w:rPr>
                <w:rFonts w:ascii="宋体" w:hAnsi="宋体" w:cs="Arial" w:hint="eastAsia"/>
                <w:szCs w:val="21"/>
              </w:rPr>
              <w:t>和</w:t>
            </w:r>
            <w:r>
              <w:rPr>
                <w:rFonts w:ascii="宋体" w:hAnsi="宋体" w:cs="Arial" w:hint="eastAsia"/>
                <w:szCs w:val="21"/>
              </w:rPr>
              <w:t>环</w:t>
            </w:r>
            <w:r>
              <w:rPr>
                <w:rFonts w:ascii="宋体" w:hAnsi="宋体" w:cs="Arial" w:hint="eastAsia"/>
                <w:szCs w:val="21"/>
              </w:rPr>
              <w:t>保法律法规</w:t>
            </w:r>
            <w:r>
              <w:rPr>
                <w:rFonts w:ascii="宋体" w:hAnsi="宋体" w:cs="Arial" w:hint="eastAsia"/>
                <w:szCs w:val="21"/>
              </w:rPr>
              <w:t>培训、</w:t>
            </w:r>
            <w:r>
              <w:rPr>
                <w:rFonts w:ascii="宋体" w:hAnsi="宋体" w:cs="Arial" w:hint="eastAsia"/>
                <w:szCs w:val="21"/>
              </w:rPr>
              <w:t>应急预案与响应等</w:t>
            </w:r>
            <w:r>
              <w:rPr>
                <w:rFonts w:ascii="宋体" w:hAnsi="宋体" w:cs="Arial" w:hint="eastAsia"/>
                <w:szCs w:val="21"/>
              </w:rPr>
              <w:t>。</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抽查《培训记录》：</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1</w:t>
            </w:r>
            <w:r>
              <w:rPr>
                <w:rFonts w:ascii="宋体" w:hAnsi="宋体" w:cs="Arial" w:hint="eastAsia"/>
                <w:szCs w:val="21"/>
              </w:rPr>
              <w:t>）</w:t>
            </w:r>
            <w:r>
              <w:rPr>
                <w:rFonts w:ascii="宋体" w:hAnsi="宋体" w:cs="Arial" w:hint="eastAsia"/>
                <w:szCs w:val="21"/>
              </w:rPr>
              <w:t>2021.</w:t>
            </w:r>
            <w:r>
              <w:rPr>
                <w:rFonts w:ascii="宋体" w:hAnsi="宋体" w:cs="Arial" w:hint="eastAsia"/>
                <w:szCs w:val="21"/>
              </w:rPr>
              <w:t>8</w:t>
            </w:r>
            <w:r>
              <w:rPr>
                <w:rFonts w:ascii="宋体" w:hAnsi="宋体" w:cs="Arial" w:hint="eastAsia"/>
                <w:szCs w:val="21"/>
              </w:rPr>
              <w:t>.1</w:t>
            </w:r>
            <w:r>
              <w:rPr>
                <w:rFonts w:ascii="宋体" w:hAnsi="宋体" w:cs="Arial" w:hint="eastAsia"/>
                <w:szCs w:val="21"/>
              </w:rPr>
              <w:t>4</w:t>
            </w:r>
            <w:r>
              <w:rPr>
                <w:rFonts w:ascii="宋体" w:hAnsi="宋体" w:cs="Arial" w:hint="eastAsia"/>
                <w:szCs w:val="21"/>
              </w:rPr>
              <w:t>日：</w:t>
            </w:r>
            <w:r>
              <w:rPr>
                <w:rFonts w:ascii="宋体" w:hAnsi="宋体" w:cs="Arial" w:hint="eastAsia"/>
                <w:szCs w:val="21"/>
              </w:rPr>
              <w:t>对主要负责</w:t>
            </w:r>
            <w:r>
              <w:rPr>
                <w:rFonts w:ascii="宋体" w:hAnsi="宋体" w:cs="Arial" w:hint="eastAsia"/>
                <w:szCs w:val="21"/>
              </w:rPr>
              <w:t>人培训</w:t>
            </w:r>
            <w:r>
              <w:rPr>
                <w:rFonts w:ascii="宋体" w:hAnsi="宋体" w:cs="Arial" w:hint="eastAsia"/>
                <w:szCs w:val="21"/>
              </w:rPr>
              <w:t xml:space="preserve"> </w:t>
            </w:r>
            <w:r>
              <w:rPr>
                <w:rFonts w:ascii="宋体" w:hAnsi="宋体" w:cs="Arial" w:hint="eastAsia"/>
                <w:szCs w:val="21"/>
              </w:rPr>
              <w:t>培训题目</w:t>
            </w:r>
            <w:r>
              <w:rPr>
                <w:rFonts w:ascii="宋体" w:hAnsi="宋体" w:cs="Arial" w:hint="eastAsia"/>
                <w:szCs w:val="21"/>
              </w:rPr>
              <w:t>GB/T</w:t>
            </w:r>
            <w:r>
              <w:rPr>
                <w:rFonts w:ascii="宋体" w:hAnsi="宋体" w:cs="Arial" w:hint="eastAsia"/>
                <w:szCs w:val="21"/>
              </w:rPr>
              <w:t xml:space="preserve"> </w:t>
            </w:r>
            <w:r>
              <w:rPr>
                <w:rFonts w:ascii="宋体" w:hAnsi="宋体" w:cs="Arial" w:hint="eastAsia"/>
                <w:szCs w:val="21"/>
              </w:rPr>
              <w:t>19001-2016</w:t>
            </w:r>
            <w:r>
              <w:rPr>
                <w:rFonts w:ascii="宋体" w:hAnsi="宋体" w:cs="Arial" w:hint="eastAsia"/>
                <w:szCs w:val="21"/>
              </w:rPr>
              <w:t>、</w:t>
            </w:r>
            <w:r>
              <w:rPr>
                <w:rFonts w:ascii="宋体" w:hAnsi="宋体" w:cs="Arial" w:hint="eastAsia"/>
                <w:szCs w:val="21"/>
              </w:rPr>
              <w:t>GB/T</w:t>
            </w:r>
            <w:r>
              <w:rPr>
                <w:rFonts w:ascii="宋体" w:hAnsi="宋体" w:cs="Arial" w:hint="eastAsia"/>
                <w:szCs w:val="21"/>
              </w:rPr>
              <w:t xml:space="preserve"> </w:t>
            </w:r>
            <w:r>
              <w:rPr>
                <w:rFonts w:ascii="宋体" w:hAnsi="宋体" w:cs="Arial" w:hint="eastAsia"/>
                <w:szCs w:val="21"/>
              </w:rPr>
              <w:t>24001</w:t>
            </w:r>
            <w:r>
              <w:rPr>
                <w:rFonts w:ascii="宋体" w:hAnsi="宋体" w:cs="Arial" w:hint="eastAsia"/>
                <w:szCs w:val="21"/>
              </w:rPr>
              <w:t>-2016</w:t>
            </w:r>
            <w:r>
              <w:rPr>
                <w:rFonts w:ascii="宋体" w:hAnsi="宋体" w:cs="Arial" w:hint="eastAsia"/>
                <w:szCs w:val="21"/>
              </w:rPr>
              <w:t>、</w:t>
            </w:r>
            <w:r>
              <w:rPr>
                <w:rFonts w:ascii="宋体" w:hAnsi="宋体" w:cs="Arial" w:hint="eastAsia"/>
                <w:szCs w:val="21"/>
              </w:rPr>
              <w:t>GB/T 45001-</w:t>
            </w:r>
            <w:r>
              <w:rPr>
                <w:rFonts w:ascii="宋体" w:hAnsi="宋体" w:cs="Arial" w:hint="eastAsia"/>
                <w:szCs w:val="21"/>
              </w:rPr>
              <w:t>2021</w:t>
            </w:r>
            <w:r>
              <w:rPr>
                <w:rFonts w:ascii="宋体" w:hAnsi="宋体" w:cs="Arial" w:hint="eastAsia"/>
                <w:szCs w:val="21"/>
              </w:rPr>
              <w:t>标准的培训，</w:t>
            </w:r>
            <w:r>
              <w:rPr>
                <w:rFonts w:ascii="宋体" w:hAnsi="宋体" w:cs="Arial" w:hint="eastAsia"/>
                <w:szCs w:val="21"/>
              </w:rPr>
              <w:t>记录</w:t>
            </w:r>
            <w:r>
              <w:rPr>
                <w:rFonts w:ascii="宋体" w:hAnsi="宋体" w:cs="Arial" w:hint="eastAsia"/>
                <w:szCs w:val="21"/>
              </w:rPr>
              <w:t>培训老师，通过提问考核，考核结果：</w:t>
            </w:r>
            <w:r>
              <w:rPr>
                <w:rFonts w:ascii="宋体" w:hAnsi="宋体" w:cs="Arial" w:hint="eastAsia"/>
                <w:szCs w:val="21"/>
              </w:rPr>
              <w:t>100%</w:t>
            </w:r>
            <w:r>
              <w:rPr>
                <w:rFonts w:ascii="宋体" w:hAnsi="宋体" w:cs="Arial" w:hint="eastAsia"/>
                <w:szCs w:val="21"/>
              </w:rPr>
              <w:t>合格。</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lastRenderedPageBreak/>
              <w:t>2</w:t>
            </w:r>
            <w:r>
              <w:rPr>
                <w:rFonts w:ascii="宋体" w:hAnsi="宋体" w:cs="Arial" w:hint="eastAsia"/>
                <w:szCs w:val="21"/>
              </w:rPr>
              <w:t>）</w:t>
            </w:r>
            <w:r>
              <w:rPr>
                <w:rFonts w:ascii="宋体" w:hAnsi="宋体" w:cs="Arial" w:hint="eastAsia"/>
                <w:szCs w:val="21"/>
              </w:rPr>
              <w:t>2021.</w:t>
            </w:r>
            <w:r>
              <w:rPr>
                <w:rFonts w:ascii="宋体" w:hAnsi="宋体" w:cs="Arial" w:hint="eastAsia"/>
                <w:szCs w:val="21"/>
              </w:rPr>
              <w:t>8</w:t>
            </w:r>
            <w:r>
              <w:rPr>
                <w:rFonts w:ascii="宋体" w:hAnsi="宋体" w:cs="Arial" w:hint="eastAsia"/>
                <w:szCs w:val="21"/>
              </w:rPr>
              <w:t>.</w:t>
            </w:r>
            <w:r>
              <w:rPr>
                <w:rFonts w:ascii="宋体" w:hAnsi="宋体" w:cs="Arial" w:hint="eastAsia"/>
                <w:szCs w:val="21"/>
              </w:rPr>
              <w:t>22</w:t>
            </w:r>
            <w:r>
              <w:rPr>
                <w:rFonts w:ascii="宋体" w:hAnsi="宋体" w:cs="Arial" w:hint="eastAsia"/>
                <w:szCs w:val="21"/>
              </w:rPr>
              <w:t>日：全体人员培训</w:t>
            </w:r>
            <w:r>
              <w:rPr>
                <w:rFonts w:ascii="宋体" w:hAnsi="宋体" w:cs="Arial" w:hint="eastAsia"/>
                <w:szCs w:val="21"/>
              </w:rPr>
              <w:t xml:space="preserve"> </w:t>
            </w:r>
            <w:r>
              <w:rPr>
                <w:rFonts w:ascii="宋体" w:hAnsi="宋体" w:cs="Arial" w:hint="eastAsia"/>
                <w:szCs w:val="21"/>
              </w:rPr>
              <w:t>培训题目三体系文件培训培训，</w:t>
            </w:r>
            <w:r>
              <w:rPr>
                <w:rFonts w:ascii="宋体" w:hAnsi="宋体" w:cs="Arial" w:hint="eastAsia"/>
                <w:szCs w:val="21"/>
              </w:rPr>
              <w:t>记录</w:t>
            </w:r>
            <w:r>
              <w:rPr>
                <w:rFonts w:ascii="宋体" w:hAnsi="宋体" w:cs="Arial" w:hint="eastAsia"/>
                <w:szCs w:val="21"/>
              </w:rPr>
              <w:t>培训老师，通过提问考核，考核结果：</w:t>
            </w:r>
            <w:r>
              <w:rPr>
                <w:rFonts w:ascii="宋体" w:hAnsi="宋体" w:cs="Arial" w:hint="eastAsia"/>
                <w:szCs w:val="21"/>
              </w:rPr>
              <w:t>100%</w:t>
            </w:r>
            <w:r>
              <w:rPr>
                <w:rFonts w:ascii="宋体" w:hAnsi="宋体" w:cs="Arial" w:hint="eastAsia"/>
                <w:szCs w:val="21"/>
              </w:rPr>
              <w:t>合格。</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3</w:t>
            </w:r>
            <w:r>
              <w:rPr>
                <w:rFonts w:ascii="宋体" w:hAnsi="宋体" w:cs="Arial" w:hint="eastAsia"/>
                <w:szCs w:val="21"/>
              </w:rPr>
              <w:t>）</w:t>
            </w:r>
            <w:r>
              <w:rPr>
                <w:rFonts w:ascii="宋体" w:hAnsi="宋体" w:cs="Arial" w:hint="eastAsia"/>
                <w:szCs w:val="21"/>
              </w:rPr>
              <w:t>2021.</w:t>
            </w:r>
            <w:r>
              <w:rPr>
                <w:rFonts w:ascii="宋体" w:hAnsi="宋体" w:cs="Arial" w:hint="eastAsia"/>
                <w:szCs w:val="21"/>
              </w:rPr>
              <w:t>9</w:t>
            </w:r>
            <w:r>
              <w:rPr>
                <w:rFonts w:ascii="宋体" w:hAnsi="宋体" w:cs="Arial" w:hint="eastAsia"/>
                <w:szCs w:val="21"/>
              </w:rPr>
              <w:t>.</w:t>
            </w:r>
            <w:r>
              <w:rPr>
                <w:rFonts w:ascii="宋体" w:hAnsi="宋体" w:cs="Arial" w:hint="eastAsia"/>
                <w:szCs w:val="21"/>
              </w:rPr>
              <w:t>12</w:t>
            </w:r>
            <w:r>
              <w:rPr>
                <w:rFonts w:ascii="宋体" w:hAnsi="宋体" w:cs="Arial" w:hint="eastAsia"/>
                <w:szCs w:val="21"/>
              </w:rPr>
              <w:t>日：全体人员培训</w:t>
            </w:r>
            <w:r>
              <w:rPr>
                <w:rFonts w:ascii="宋体" w:hAnsi="宋体" w:cs="Arial" w:hint="eastAsia"/>
                <w:szCs w:val="21"/>
              </w:rPr>
              <w:t xml:space="preserve"> </w:t>
            </w:r>
            <w:r>
              <w:rPr>
                <w:rFonts w:ascii="宋体" w:hAnsi="宋体" w:cs="Arial" w:hint="eastAsia"/>
                <w:szCs w:val="21"/>
              </w:rPr>
              <w:t>培训题目安全、环保法律法规培训，</w:t>
            </w:r>
            <w:r>
              <w:rPr>
                <w:rFonts w:ascii="宋体" w:hAnsi="宋体" w:cs="Arial" w:hint="eastAsia"/>
                <w:szCs w:val="21"/>
              </w:rPr>
              <w:t>记录</w:t>
            </w:r>
            <w:r>
              <w:rPr>
                <w:rFonts w:ascii="宋体" w:hAnsi="宋体" w:cs="Arial" w:hint="eastAsia"/>
                <w:szCs w:val="21"/>
              </w:rPr>
              <w:t>培训老师，通过提问考核，考核结果：</w:t>
            </w:r>
            <w:r>
              <w:rPr>
                <w:rFonts w:ascii="宋体" w:hAnsi="宋体" w:cs="Arial" w:hint="eastAsia"/>
                <w:szCs w:val="21"/>
              </w:rPr>
              <w:t>100%</w:t>
            </w:r>
            <w:r>
              <w:rPr>
                <w:rFonts w:ascii="宋体" w:hAnsi="宋体" w:cs="Arial" w:hint="eastAsia"/>
                <w:szCs w:val="21"/>
              </w:rPr>
              <w:t>合格。</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4</w:t>
            </w:r>
            <w:r>
              <w:rPr>
                <w:rFonts w:ascii="宋体" w:hAnsi="宋体" w:cs="Arial" w:hint="eastAsia"/>
                <w:szCs w:val="21"/>
              </w:rPr>
              <w:t>）</w:t>
            </w:r>
            <w:r>
              <w:rPr>
                <w:rFonts w:ascii="宋体" w:hAnsi="宋体" w:cs="Arial" w:hint="eastAsia"/>
                <w:szCs w:val="21"/>
              </w:rPr>
              <w:t>2021.</w:t>
            </w:r>
            <w:r>
              <w:rPr>
                <w:rFonts w:ascii="宋体" w:hAnsi="宋体" w:cs="Arial" w:hint="eastAsia"/>
                <w:szCs w:val="21"/>
              </w:rPr>
              <w:t>10</w:t>
            </w:r>
            <w:r>
              <w:rPr>
                <w:rFonts w:ascii="宋体" w:hAnsi="宋体" w:cs="Arial" w:hint="eastAsia"/>
                <w:szCs w:val="21"/>
              </w:rPr>
              <w:t>.</w:t>
            </w:r>
            <w:r>
              <w:rPr>
                <w:rFonts w:ascii="宋体" w:hAnsi="宋体" w:cs="Arial" w:hint="eastAsia"/>
                <w:szCs w:val="21"/>
              </w:rPr>
              <w:t>10</w:t>
            </w:r>
            <w:r>
              <w:rPr>
                <w:rFonts w:ascii="宋体" w:hAnsi="宋体" w:cs="Arial" w:hint="eastAsia"/>
                <w:szCs w:val="21"/>
              </w:rPr>
              <w:t>日：全体人员培训</w:t>
            </w:r>
            <w:r>
              <w:rPr>
                <w:rFonts w:ascii="宋体" w:hAnsi="宋体" w:cs="Arial" w:hint="eastAsia"/>
                <w:szCs w:val="21"/>
              </w:rPr>
              <w:t xml:space="preserve"> </w:t>
            </w:r>
            <w:r>
              <w:rPr>
                <w:rFonts w:ascii="宋体" w:hAnsi="宋体" w:cs="Arial" w:hint="eastAsia"/>
                <w:szCs w:val="21"/>
              </w:rPr>
              <w:t>培训题目应急预案与响应培训，</w:t>
            </w:r>
            <w:r>
              <w:rPr>
                <w:rFonts w:ascii="宋体" w:hAnsi="宋体" w:cs="Arial" w:hint="eastAsia"/>
                <w:szCs w:val="21"/>
              </w:rPr>
              <w:t>记录</w:t>
            </w:r>
            <w:r>
              <w:rPr>
                <w:rFonts w:ascii="宋体" w:hAnsi="宋体" w:cs="Arial" w:hint="eastAsia"/>
                <w:szCs w:val="21"/>
              </w:rPr>
              <w:t>培训老师，通过提问考核，考核结果：</w:t>
            </w:r>
            <w:r>
              <w:rPr>
                <w:rFonts w:ascii="宋体" w:hAnsi="宋体" w:cs="Arial" w:hint="eastAsia"/>
                <w:szCs w:val="21"/>
              </w:rPr>
              <w:t>100%</w:t>
            </w:r>
            <w:r>
              <w:rPr>
                <w:rFonts w:ascii="宋体" w:hAnsi="宋体" w:cs="Arial" w:hint="eastAsia"/>
                <w:szCs w:val="21"/>
              </w:rPr>
              <w:t>合格。</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特殊工种：无。</w:t>
            </w:r>
          </w:p>
        </w:tc>
        <w:tc>
          <w:tcPr>
            <w:tcW w:w="1585" w:type="dxa"/>
          </w:tcPr>
          <w:p w:rsidR="00C5287E" w:rsidRDefault="00BD6F76">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 xml:space="preserve">OK </w:t>
            </w:r>
          </w:p>
        </w:tc>
      </w:tr>
      <w:tr w:rsidR="00C5287E">
        <w:trPr>
          <w:trHeight w:val="2110"/>
        </w:trPr>
        <w:tc>
          <w:tcPr>
            <w:tcW w:w="2160" w:type="dxa"/>
          </w:tcPr>
          <w:p w:rsidR="00C5287E" w:rsidRDefault="00BD6F76">
            <w:pPr>
              <w:spacing w:before="120"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意识</w:t>
            </w:r>
          </w:p>
          <w:p w:rsidR="00C5287E" w:rsidRDefault="00C5287E">
            <w:pPr>
              <w:spacing w:before="120" w:line="360" w:lineRule="auto"/>
              <w:jc w:val="center"/>
              <w:rPr>
                <w:rFonts w:asciiTheme="minorEastAsia" w:eastAsiaTheme="minorEastAsia" w:hAnsiTheme="minorEastAsia"/>
                <w:sz w:val="24"/>
                <w:szCs w:val="24"/>
              </w:rPr>
            </w:pPr>
          </w:p>
        </w:tc>
        <w:tc>
          <w:tcPr>
            <w:tcW w:w="960" w:type="dxa"/>
          </w:tcPr>
          <w:p w:rsidR="00C5287E" w:rsidRDefault="00BD6F76">
            <w:pPr>
              <w:spacing w:line="360" w:lineRule="auto"/>
              <w:rPr>
                <w:rFonts w:asciiTheme="minorEastAsia" w:eastAsiaTheme="minorEastAsia" w:hAnsiTheme="minorEastAsia" w:cs="宋体"/>
                <w:color w:val="000000"/>
                <w:kern w:val="0"/>
                <w:sz w:val="24"/>
                <w:szCs w:val="24"/>
              </w:rPr>
            </w:pPr>
            <w:r>
              <w:rPr>
                <w:rFonts w:asciiTheme="minorEastAsia" w:eastAsiaTheme="minorEastAsia" w:hAnsiTheme="minorEastAsia" w:cs="宋体" w:hint="eastAsia"/>
                <w:color w:val="000000"/>
                <w:kern w:val="0"/>
                <w:sz w:val="24"/>
                <w:szCs w:val="24"/>
              </w:rPr>
              <w:t>QEO</w:t>
            </w:r>
            <w:r>
              <w:rPr>
                <w:rFonts w:asciiTheme="minorEastAsia" w:eastAsiaTheme="minorEastAsia" w:hAnsiTheme="minorEastAsia" w:cs="宋体"/>
                <w:color w:val="000000"/>
                <w:kern w:val="0"/>
                <w:sz w:val="24"/>
                <w:szCs w:val="24"/>
              </w:rPr>
              <w:t xml:space="preserve"> </w:t>
            </w:r>
            <w:r>
              <w:rPr>
                <w:rFonts w:asciiTheme="minorEastAsia" w:eastAsiaTheme="minorEastAsia" w:hAnsiTheme="minorEastAsia" w:cs="宋体" w:hint="eastAsia"/>
                <w:color w:val="000000"/>
                <w:kern w:val="0"/>
                <w:sz w:val="24"/>
                <w:szCs w:val="24"/>
              </w:rPr>
              <w:t>7.3</w:t>
            </w:r>
          </w:p>
          <w:p w:rsidR="00C5287E" w:rsidRDefault="00C5287E">
            <w:pPr>
              <w:spacing w:line="360" w:lineRule="auto"/>
              <w:rPr>
                <w:rFonts w:asciiTheme="minorEastAsia" w:eastAsiaTheme="minorEastAsia" w:hAnsiTheme="minorEastAsia" w:cs="宋体"/>
                <w:sz w:val="24"/>
                <w:szCs w:val="24"/>
              </w:rPr>
            </w:pPr>
          </w:p>
        </w:tc>
        <w:tc>
          <w:tcPr>
            <w:tcW w:w="10004" w:type="dxa"/>
            <w:vAlign w:val="center"/>
          </w:tcPr>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公司通过学习、会议、</w:t>
            </w:r>
            <w:r>
              <w:rPr>
                <w:rFonts w:ascii="宋体" w:hAnsi="宋体" w:cs="Arial" w:hint="eastAsia"/>
                <w:szCs w:val="21"/>
              </w:rPr>
              <w:t>文件</w:t>
            </w:r>
            <w:r>
              <w:rPr>
                <w:rFonts w:ascii="宋体" w:hAnsi="宋体" w:cs="Arial" w:hint="eastAsia"/>
                <w:szCs w:val="21"/>
              </w:rPr>
              <w:t>等方法使在组织控制范围内的相关工作人员知晓和理解：质量、环境、职业健康安全方针、目标；员工为本公司管理体系有效性的贡献的意义和途径，包括改进管理绩效的益处；不符合质量、环境和职业健康安全管理体系要求的后果。</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询问</w:t>
            </w:r>
            <w:r>
              <w:rPr>
                <w:rFonts w:ascii="宋体" w:hAnsi="宋体" w:cs="Arial" w:hint="eastAsia"/>
                <w:szCs w:val="21"/>
              </w:rPr>
              <w:t>综合部</w:t>
            </w:r>
            <w:r>
              <w:rPr>
                <w:rFonts w:ascii="宋体" w:hAnsi="宋体" w:cs="Arial" w:hint="eastAsia"/>
                <w:szCs w:val="21"/>
              </w:rPr>
              <w:t>负责人明确公司方针和管理目标，也了解自己的工作好坏会影响组织质量、环境、职业健康安全管理体系的有效运行。</w:t>
            </w:r>
          </w:p>
        </w:tc>
        <w:tc>
          <w:tcPr>
            <w:tcW w:w="1585" w:type="dxa"/>
          </w:tcPr>
          <w:p w:rsidR="00C5287E" w:rsidRDefault="00BD6F76">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OK </w:t>
            </w:r>
          </w:p>
        </w:tc>
      </w:tr>
      <w:tr w:rsidR="00C5287E">
        <w:trPr>
          <w:trHeight w:val="1680"/>
        </w:trPr>
        <w:tc>
          <w:tcPr>
            <w:tcW w:w="2160" w:type="dxa"/>
          </w:tcPr>
          <w:p w:rsidR="00C5287E" w:rsidRDefault="00BD6F76">
            <w:pPr>
              <w:spacing w:before="12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形成文件信息</w:t>
            </w:r>
            <w:r>
              <w:rPr>
                <w:rFonts w:asciiTheme="minorEastAsia" w:eastAsiaTheme="minorEastAsia" w:hAnsiTheme="minorEastAsia" w:hint="eastAsia"/>
                <w:sz w:val="24"/>
                <w:szCs w:val="24"/>
              </w:rPr>
              <w:t xml:space="preserve"> </w:t>
            </w:r>
          </w:p>
          <w:p w:rsidR="00C5287E" w:rsidRDefault="00BD6F76">
            <w:pPr>
              <w:spacing w:before="12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总则</w:t>
            </w:r>
          </w:p>
        </w:tc>
        <w:tc>
          <w:tcPr>
            <w:tcW w:w="960" w:type="dxa"/>
          </w:tcPr>
          <w:p w:rsidR="00C5287E" w:rsidRDefault="00BD6F76">
            <w:pPr>
              <w:spacing w:line="360" w:lineRule="auto"/>
              <w:rPr>
                <w:rFonts w:asciiTheme="minorEastAsia" w:eastAsiaTheme="minorEastAsia" w:hAnsiTheme="minorEastAsia" w:cs="宋体"/>
                <w:color w:val="000000"/>
                <w:kern w:val="0"/>
                <w:sz w:val="24"/>
                <w:szCs w:val="24"/>
              </w:rPr>
            </w:pPr>
            <w:r>
              <w:rPr>
                <w:rFonts w:asciiTheme="minorEastAsia" w:eastAsiaTheme="minorEastAsia" w:hAnsiTheme="minorEastAsia" w:cs="宋体" w:hint="eastAsia"/>
                <w:color w:val="000000"/>
                <w:kern w:val="0"/>
                <w:sz w:val="24"/>
                <w:szCs w:val="24"/>
              </w:rPr>
              <w:t>QEO</w:t>
            </w:r>
            <w:r>
              <w:rPr>
                <w:rFonts w:asciiTheme="minorEastAsia" w:eastAsiaTheme="minorEastAsia" w:hAnsiTheme="minorEastAsia" w:cs="宋体"/>
                <w:color w:val="000000"/>
                <w:kern w:val="0"/>
                <w:sz w:val="24"/>
                <w:szCs w:val="24"/>
              </w:rPr>
              <w:t xml:space="preserve"> </w:t>
            </w:r>
            <w:r>
              <w:rPr>
                <w:rFonts w:asciiTheme="minorEastAsia" w:eastAsiaTheme="minorEastAsia" w:hAnsiTheme="minorEastAsia" w:cs="宋体" w:hint="eastAsia"/>
                <w:color w:val="000000"/>
                <w:kern w:val="0"/>
                <w:sz w:val="24"/>
                <w:szCs w:val="24"/>
              </w:rPr>
              <w:t>7.5</w:t>
            </w:r>
          </w:p>
          <w:p w:rsidR="00C5287E" w:rsidRDefault="00BD6F76">
            <w:pPr>
              <w:rPr>
                <w:rFonts w:asciiTheme="minorEastAsia" w:eastAsiaTheme="minorEastAsia" w:hAnsiTheme="minorEastAsia"/>
                <w:sz w:val="24"/>
              </w:rPr>
            </w:pPr>
            <w:r>
              <w:rPr>
                <w:rFonts w:asciiTheme="minorEastAsia" w:eastAsiaTheme="minorEastAsia" w:hAnsiTheme="minorEastAsia"/>
                <w:sz w:val="24"/>
              </w:rPr>
              <w:t>7.5.1</w:t>
            </w:r>
          </w:p>
          <w:p w:rsidR="00C5287E" w:rsidRDefault="00C5287E">
            <w:pPr>
              <w:rPr>
                <w:rFonts w:asciiTheme="minorEastAsia" w:eastAsiaTheme="minorEastAsia" w:hAnsiTheme="minorEastAsia" w:cs="宋体"/>
                <w:color w:val="000000"/>
                <w:kern w:val="0"/>
                <w:sz w:val="24"/>
                <w:szCs w:val="24"/>
              </w:rPr>
            </w:pPr>
          </w:p>
        </w:tc>
        <w:tc>
          <w:tcPr>
            <w:tcW w:w="10004" w:type="dxa"/>
            <w:vAlign w:val="center"/>
          </w:tcPr>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公司建立文件和记录时考虑本公司的规模、经营现状、合</w:t>
            </w:r>
            <w:proofErr w:type="gramStart"/>
            <w:r>
              <w:rPr>
                <w:rFonts w:ascii="宋体" w:hAnsi="宋体" w:cs="Arial" w:hint="eastAsia"/>
                <w:szCs w:val="21"/>
              </w:rPr>
              <w:t>规</w:t>
            </w:r>
            <w:proofErr w:type="gramEnd"/>
            <w:r>
              <w:rPr>
                <w:rFonts w:ascii="宋体" w:hAnsi="宋体" w:cs="Arial" w:hint="eastAsia"/>
                <w:szCs w:val="21"/>
              </w:rPr>
              <w:t>义务的需要，过程的复杂性以及人员的能力等因素，确定了为确保管理体系有效性所需的支持性文件。</w:t>
            </w:r>
            <w:r>
              <w:rPr>
                <w:rFonts w:ascii="宋体" w:hAnsi="宋体" w:cs="Arial" w:hint="eastAsia"/>
                <w:szCs w:val="21"/>
              </w:rPr>
              <w:t xml:space="preserve"> </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公司质量、环境、职业健康安全管理体系包括：</w:t>
            </w:r>
            <w:r>
              <w:rPr>
                <w:rFonts w:ascii="宋体" w:hAnsi="宋体" w:cs="Arial" w:hint="eastAsia"/>
                <w:szCs w:val="21"/>
              </w:rPr>
              <w:t>管理</w:t>
            </w:r>
            <w:r>
              <w:rPr>
                <w:rFonts w:ascii="宋体" w:hAnsi="宋体" w:cs="Arial" w:hint="eastAsia"/>
                <w:szCs w:val="21"/>
              </w:rPr>
              <w:t>手册、程序文件、管理制度和外来文件、记录</w:t>
            </w:r>
          </w:p>
        </w:tc>
        <w:tc>
          <w:tcPr>
            <w:tcW w:w="1585" w:type="dxa"/>
          </w:tcPr>
          <w:p w:rsidR="00C5287E" w:rsidRDefault="00BD6F76">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OK</w:t>
            </w:r>
          </w:p>
        </w:tc>
      </w:tr>
      <w:tr w:rsidR="00C5287E">
        <w:trPr>
          <w:trHeight w:val="1455"/>
        </w:trPr>
        <w:tc>
          <w:tcPr>
            <w:tcW w:w="2160" w:type="dxa"/>
          </w:tcPr>
          <w:p w:rsidR="00C5287E" w:rsidRDefault="00BD6F76">
            <w:pPr>
              <w:spacing w:line="360" w:lineRule="auto"/>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创建和更新</w:t>
            </w:r>
          </w:p>
        </w:tc>
        <w:tc>
          <w:tcPr>
            <w:tcW w:w="960" w:type="dxa"/>
          </w:tcPr>
          <w:p w:rsidR="00C5287E" w:rsidRDefault="00BD6F76">
            <w:pPr>
              <w:rPr>
                <w:rFonts w:asciiTheme="minorEastAsia" w:eastAsiaTheme="minorEastAsia" w:hAnsiTheme="minorEastAsia" w:cs="宋体"/>
                <w:color w:val="000000"/>
                <w:kern w:val="0"/>
                <w:sz w:val="24"/>
                <w:szCs w:val="24"/>
              </w:rPr>
            </w:pPr>
            <w:r>
              <w:rPr>
                <w:rFonts w:asciiTheme="minorEastAsia" w:eastAsiaTheme="minorEastAsia" w:hAnsiTheme="minorEastAsia" w:cs="宋体" w:hint="eastAsia"/>
                <w:color w:val="000000"/>
                <w:kern w:val="0"/>
                <w:sz w:val="24"/>
                <w:szCs w:val="24"/>
              </w:rPr>
              <w:t>QEO</w:t>
            </w:r>
            <w:r>
              <w:rPr>
                <w:rFonts w:asciiTheme="minorEastAsia" w:eastAsiaTheme="minorEastAsia" w:hAnsiTheme="minorEastAsia"/>
                <w:sz w:val="24"/>
              </w:rPr>
              <w:t xml:space="preserve"> 7.5.2</w:t>
            </w:r>
          </w:p>
        </w:tc>
        <w:tc>
          <w:tcPr>
            <w:tcW w:w="10004" w:type="dxa"/>
            <w:vAlign w:val="center"/>
          </w:tcPr>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与负责交流明确要求，</w:t>
            </w:r>
            <w:r>
              <w:rPr>
                <w:rFonts w:ascii="宋体" w:hAnsi="宋体" w:cs="Arial" w:hint="eastAsia"/>
                <w:szCs w:val="21"/>
              </w:rPr>
              <w:t>按文件按程序执行更改</w:t>
            </w:r>
            <w:r>
              <w:rPr>
                <w:rFonts w:ascii="宋体" w:hAnsi="宋体" w:cs="Arial" w:hint="eastAsia"/>
                <w:szCs w:val="21"/>
              </w:rPr>
              <w:t>、</w:t>
            </w:r>
            <w:r>
              <w:rPr>
                <w:rFonts w:ascii="宋体" w:hAnsi="宋体" w:cs="Arial" w:hint="eastAsia"/>
                <w:szCs w:val="21"/>
              </w:rPr>
              <w:t>作废</w:t>
            </w:r>
            <w:r>
              <w:rPr>
                <w:rFonts w:ascii="宋体" w:hAnsi="宋体" w:cs="Arial" w:hint="eastAsia"/>
                <w:szCs w:val="21"/>
              </w:rPr>
              <w:t>和更新</w:t>
            </w:r>
            <w:r>
              <w:rPr>
                <w:rFonts w:ascii="宋体" w:hAnsi="宋体" w:cs="Arial" w:hint="eastAsia"/>
                <w:szCs w:val="21"/>
              </w:rPr>
              <w:t>；</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负责人明确创建和更新成文信息时，确保文件标识和说明、适宜的格式和媒介、文件经过评审和批准，确保适宜性和充分性。</w:t>
            </w:r>
          </w:p>
        </w:tc>
        <w:tc>
          <w:tcPr>
            <w:tcW w:w="1585" w:type="dxa"/>
          </w:tcPr>
          <w:p w:rsidR="00C5287E" w:rsidRDefault="00BD6F76">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OK</w:t>
            </w:r>
          </w:p>
        </w:tc>
      </w:tr>
      <w:tr w:rsidR="00C5287E">
        <w:trPr>
          <w:trHeight w:val="2487"/>
        </w:trPr>
        <w:tc>
          <w:tcPr>
            <w:tcW w:w="2160" w:type="dxa"/>
          </w:tcPr>
          <w:p w:rsidR="00C5287E" w:rsidRDefault="00BD6F76">
            <w:pPr>
              <w:spacing w:line="360" w:lineRule="auto"/>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lastRenderedPageBreak/>
              <w:t>成文信息的控制</w:t>
            </w:r>
          </w:p>
        </w:tc>
        <w:tc>
          <w:tcPr>
            <w:tcW w:w="960" w:type="dxa"/>
          </w:tcPr>
          <w:p w:rsidR="00C5287E" w:rsidRDefault="00BD6F76">
            <w:pPr>
              <w:rPr>
                <w:rFonts w:asciiTheme="minorEastAsia" w:eastAsiaTheme="minorEastAsia" w:hAnsiTheme="minorEastAsia" w:cs="宋体"/>
                <w:color w:val="000000"/>
                <w:kern w:val="0"/>
                <w:sz w:val="24"/>
                <w:szCs w:val="24"/>
              </w:rPr>
            </w:pPr>
            <w:r>
              <w:rPr>
                <w:rFonts w:asciiTheme="minorEastAsia" w:eastAsiaTheme="minorEastAsia" w:hAnsiTheme="minorEastAsia" w:cs="宋体" w:hint="eastAsia"/>
                <w:color w:val="000000"/>
                <w:kern w:val="0"/>
                <w:sz w:val="24"/>
                <w:szCs w:val="24"/>
              </w:rPr>
              <w:t>QEO</w:t>
            </w:r>
            <w:r>
              <w:rPr>
                <w:rFonts w:asciiTheme="minorEastAsia" w:eastAsiaTheme="minorEastAsia" w:hAnsiTheme="minorEastAsia"/>
                <w:sz w:val="24"/>
              </w:rPr>
              <w:t xml:space="preserve"> 7.5.3</w:t>
            </w:r>
          </w:p>
          <w:p w:rsidR="00C5287E" w:rsidRDefault="00C5287E">
            <w:pPr>
              <w:rPr>
                <w:rFonts w:asciiTheme="minorEastAsia" w:eastAsiaTheme="minorEastAsia" w:hAnsiTheme="minorEastAsia"/>
                <w:sz w:val="24"/>
              </w:rPr>
            </w:pPr>
          </w:p>
        </w:tc>
        <w:tc>
          <w:tcPr>
            <w:tcW w:w="10004" w:type="dxa"/>
            <w:vAlign w:val="center"/>
          </w:tcPr>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建立并执行《文件</w:t>
            </w:r>
            <w:r>
              <w:rPr>
                <w:rFonts w:ascii="宋体" w:hAnsi="宋体" w:cs="Arial" w:hint="eastAsia"/>
                <w:szCs w:val="21"/>
              </w:rPr>
              <w:t>和</w:t>
            </w:r>
            <w:r>
              <w:rPr>
                <w:rFonts w:ascii="宋体" w:hAnsi="宋体" w:cs="Arial" w:hint="eastAsia"/>
                <w:szCs w:val="21"/>
              </w:rPr>
              <w:t>记录控制程序》</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提供受控文件清单、有外来文件</w:t>
            </w:r>
            <w:r>
              <w:rPr>
                <w:rFonts w:ascii="宋体" w:hAnsi="宋体" w:cs="Arial" w:hint="eastAsia"/>
                <w:szCs w:val="21"/>
              </w:rPr>
              <w:t>和适用</w:t>
            </w:r>
            <w:r>
              <w:rPr>
                <w:rFonts w:ascii="宋体" w:hAnsi="宋体" w:cs="Arial" w:hint="eastAsia"/>
                <w:szCs w:val="21"/>
              </w:rPr>
              <w:t>法律法规清单</w:t>
            </w:r>
            <w:r>
              <w:rPr>
                <w:rFonts w:ascii="宋体" w:hAnsi="宋体" w:cs="Arial" w:hint="eastAsia"/>
                <w:szCs w:val="21"/>
              </w:rPr>
              <w:t>：</w:t>
            </w:r>
            <w:r>
              <w:rPr>
                <w:rFonts w:ascii="宋体" w:hAnsi="宋体" w:cs="Arial" w:hint="eastAsia"/>
                <w:szCs w:val="21"/>
              </w:rPr>
              <w:t>明确名称、编号、实施日期等；</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记录清单</w:t>
            </w:r>
            <w:r>
              <w:rPr>
                <w:rFonts w:ascii="宋体" w:hAnsi="宋体" w:cs="Arial" w:hint="eastAsia"/>
                <w:szCs w:val="21"/>
              </w:rPr>
              <w:t>53</w:t>
            </w:r>
            <w:r>
              <w:rPr>
                <w:rFonts w:ascii="宋体" w:hAnsi="宋体" w:cs="Arial" w:hint="eastAsia"/>
                <w:szCs w:val="21"/>
              </w:rPr>
              <w:t>份：名称、版本、编号、负责部门及记录保存期限；</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查文件发放</w:t>
            </w:r>
            <w:r>
              <w:rPr>
                <w:rFonts w:ascii="宋体" w:hAnsi="宋体" w:cs="Arial" w:hint="eastAsia"/>
                <w:szCs w:val="21"/>
              </w:rPr>
              <w:t>/</w:t>
            </w:r>
            <w:r>
              <w:rPr>
                <w:rFonts w:ascii="宋体" w:hAnsi="宋体" w:cs="Arial" w:hint="eastAsia"/>
                <w:szCs w:val="21"/>
              </w:rPr>
              <w:t>回收记录表：</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202</w:t>
            </w:r>
            <w:r>
              <w:rPr>
                <w:rFonts w:ascii="宋体" w:hAnsi="宋体" w:cs="Arial" w:hint="eastAsia"/>
                <w:szCs w:val="21"/>
              </w:rPr>
              <w:t>1</w:t>
            </w:r>
            <w:r>
              <w:rPr>
                <w:rFonts w:ascii="宋体" w:hAnsi="宋体" w:cs="Arial" w:hint="eastAsia"/>
                <w:szCs w:val="21"/>
              </w:rPr>
              <w:t>.</w:t>
            </w:r>
            <w:r>
              <w:rPr>
                <w:rFonts w:ascii="宋体" w:hAnsi="宋体" w:cs="Arial" w:hint="eastAsia"/>
                <w:szCs w:val="21"/>
              </w:rPr>
              <w:t>8</w:t>
            </w:r>
            <w:r>
              <w:rPr>
                <w:rFonts w:ascii="宋体" w:hAnsi="宋体" w:cs="Arial" w:hint="eastAsia"/>
                <w:szCs w:val="21"/>
              </w:rPr>
              <w:t xml:space="preserve">.1 </w:t>
            </w:r>
            <w:r>
              <w:rPr>
                <w:rFonts w:ascii="宋体" w:hAnsi="宋体" w:cs="Arial" w:hint="eastAsia"/>
                <w:szCs w:val="21"/>
              </w:rPr>
              <w:t>有管理</w:t>
            </w:r>
            <w:r>
              <w:rPr>
                <w:rFonts w:ascii="宋体" w:hAnsi="宋体" w:cs="Arial" w:hint="eastAsia"/>
                <w:szCs w:val="21"/>
              </w:rPr>
              <w:t>手册、程序文件</w:t>
            </w:r>
            <w:r>
              <w:rPr>
                <w:rFonts w:ascii="宋体" w:hAnsi="宋体" w:cs="Arial" w:hint="eastAsia"/>
                <w:szCs w:val="21"/>
              </w:rPr>
              <w:t>发放记录，</w:t>
            </w:r>
            <w:r>
              <w:rPr>
                <w:rFonts w:ascii="宋体" w:hAnsi="宋体" w:cs="Arial" w:hint="eastAsia"/>
                <w:szCs w:val="21"/>
              </w:rPr>
              <w:t>各相关</w:t>
            </w:r>
            <w:r>
              <w:rPr>
                <w:rFonts w:ascii="宋体" w:hAnsi="宋体" w:cs="Arial" w:hint="eastAsia"/>
                <w:szCs w:val="21"/>
              </w:rPr>
              <w:t>部门、</w:t>
            </w:r>
            <w:r>
              <w:rPr>
                <w:rFonts w:ascii="宋体" w:hAnsi="宋体" w:cs="Arial" w:hint="eastAsia"/>
                <w:szCs w:val="21"/>
              </w:rPr>
              <w:t>人员均签字领取；</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现场查看：用档案柜、文件架存放文件记录，分类、编目，便于检索，保管正常。</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文件按程序文件执行更改，目前没有作废文件。</w:t>
            </w:r>
          </w:p>
        </w:tc>
        <w:tc>
          <w:tcPr>
            <w:tcW w:w="1585" w:type="dxa"/>
          </w:tcPr>
          <w:p w:rsidR="00C5287E" w:rsidRDefault="00BD6F76">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OK</w:t>
            </w:r>
          </w:p>
        </w:tc>
      </w:tr>
      <w:tr w:rsidR="00C5287E">
        <w:trPr>
          <w:trHeight w:val="2610"/>
        </w:trPr>
        <w:tc>
          <w:tcPr>
            <w:tcW w:w="2160" w:type="dxa"/>
          </w:tcPr>
          <w:p w:rsidR="00C5287E" w:rsidRDefault="00BD6F76">
            <w:pPr>
              <w:spacing w:line="360" w:lineRule="auto"/>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内部审核</w:t>
            </w:r>
          </w:p>
          <w:p w:rsidR="00C5287E" w:rsidRDefault="00C5287E">
            <w:pPr>
              <w:spacing w:line="360" w:lineRule="auto"/>
              <w:rPr>
                <w:rFonts w:asciiTheme="minorEastAsia" w:eastAsiaTheme="minorEastAsia" w:hAnsiTheme="minorEastAsia" w:cs="宋体"/>
                <w:sz w:val="24"/>
                <w:szCs w:val="24"/>
              </w:rPr>
            </w:pPr>
          </w:p>
          <w:p w:rsidR="00C5287E" w:rsidRDefault="00C5287E">
            <w:pPr>
              <w:spacing w:line="360" w:lineRule="auto"/>
              <w:rPr>
                <w:rFonts w:asciiTheme="minorEastAsia" w:eastAsiaTheme="minorEastAsia" w:hAnsiTheme="minorEastAsia" w:cs="宋体"/>
                <w:sz w:val="24"/>
                <w:szCs w:val="24"/>
              </w:rPr>
            </w:pPr>
          </w:p>
        </w:tc>
        <w:tc>
          <w:tcPr>
            <w:tcW w:w="960" w:type="dxa"/>
          </w:tcPr>
          <w:p w:rsidR="00C5287E" w:rsidRDefault="00BD6F76">
            <w:pPr>
              <w:spacing w:line="360" w:lineRule="auto"/>
              <w:rPr>
                <w:rFonts w:asciiTheme="minorEastAsia" w:eastAsiaTheme="minorEastAsia" w:hAnsiTheme="minorEastAsia" w:cs="宋体"/>
                <w:color w:val="000000"/>
                <w:kern w:val="0"/>
                <w:sz w:val="24"/>
                <w:szCs w:val="24"/>
              </w:rPr>
            </w:pPr>
            <w:r>
              <w:rPr>
                <w:rFonts w:asciiTheme="minorEastAsia" w:eastAsiaTheme="minorEastAsia" w:hAnsiTheme="minorEastAsia" w:cs="宋体" w:hint="eastAsia"/>
                <w:color w:val="000000"/>
                <w:kern w:val="0"/>
                <w:sz w:val="24"/>
                <w:szCs w:val="24"/>
              </w:rPr>
              <w:t>QEO</w:t>
            </w:r>
            <w:r>
              <w:rPr>
                <w:rFonts w:asciiTheme="minorEastAsia" w:eastAsiaTheme="minorEastAsia" w:hAnsiTheme="minorEastAsia" w:cs="宋体"/>
                <w:color w:val="000000"/>
                <w:kern w:val="0"/>
                <w:sz w:val="24"/>
                <w:szCs w:val="24"/>
              </w:rPr>
              <w:t xml:space="preserve"> </w:t>
            </w:r>
            <w:r>
              <w:rPr>
                <w:rFonts w:asciiTheme="minorEastAsia" w:eastAsiaTheme="minorEastAsia" w:hAnsiTheme="minorEastAsia" w:cs="宋体" w:hint="eastAsia"/>
                <w:color w:val="000000"/>
                <w:kern w:val="0"/>
                <w:sz w:val="24"/>
                <w:szCs w:val="24"/>
              </w:rPr>
              <w:t>9.2</w:t>
            </w:r>
          </w:p>
          <w:p w:rsidR="00C5287E" w:rsidRDefault="00C5287E">
            <w:pPr>
              <w:spacing w:line="360" w:lineRule="auto"/>
              <w:rPr>
                <w:rFonts w:asciiTheme="minorEastAsia" w:eastAsiaTheme="minorEastAsia" w:hAnsiTheme="minorEastAsia" w:cs="宋体"/>
                <w:sz w:val="24"/>
                <w:szCs w:val="24"/>
              </w:rPr>
            </w:pPr>
          </w:p>
        </w:tc>
        <w:tc>
          <w:tcPr>
            <w:tcW w:w="10004" w:type="dxa"/>
            <w:vAlign w:val="center"/>
          </w:tcPr>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建立并执行《内部审核控制程序》，并能按文件规定对内部审核的策划、实施、人员安排与资质、内部审核的记录、不符合项的分析与验证，以及审核的结论等开展内部审核。</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由</w:t>
            </w:r>
            <w:r>
              <w:rPr>
                <w:rFonts w:ascii="宋体" w:hAnsi="宋体" w:cs="Arial" w:hint="eastAsia"/>
                <w:szCs w:val="21"/>
              </w:rPr>
              <w:t>综合部</w:t>
            </w:r>
            <w:r>
              <w:rPr>
                <w:rFonts w:ascii="宋体" w:hAnsi="宋体" w:cs="Arial" w:hint="eastAsia"/>
                <w:szCs w:val="21"/>
              </w:rPr>
              <w:t>组织内部审核，一般每年进行一次内部审核，时间间隔不超过</w:t>
            </w:r>
            <w:r>
              <w:rPr>
                <w:rFonts w:ascii="宋体" w:hAnsi="宋体" w:cs="Arial" w:hint="eastAsia"/>
                <w:szCs w:val="21"/>
              </w:rPr>
              <w:t>12</w:t>
            </w:r>
            <w:r>
              <w:rPr>
                <w:rFonts w:ascii="宋体" w:hAnsi="宋体" w:cs="Arial" w:hint="eastAsia"/>
                <w:szCs w:val="21"/>
              </w:rPr>
              <w:t>个月，</w:t>
            </w:r>
            <w:r>
              <w:rPr>
                <w:rFonts w:ascii="宋体" w:hAnsi="宋体" w:cs="Arial" w:hint="eastAsia"/>
                <w:szCs w:val="21"/>
              </w:rPr>
              <w:t>有年度内审计划安排</w:t>
            </w:r>
            <w:r>
              <w:rPr>
                <w:rFonts w:ascii="宋体" w:hAnsi="宋体" w:cs="Arial" w:hint="eastAsia"/>
                <w:szCs w:val="21"/>
              </w:rPr>
              <w:t>：</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提供《内审计划》，其内容已包括了审核目的、范围、依据、审核成员，日程安排，内审日期：</w:t>
            </w:r>
            <w:r>
              <w:rPr>
                <w:rFonts w:ascii="宋体" w:hAnsi="宋体" w:cs="Arial" w:hint="eastAsia"/>
                <w:szCs w:val="21"/>
              </w:rPr>
              <w:t>2021</w:t>
            </w:r>
            <w:r>
              <w:rPr>
                <w:rFonts w:ascii="宋体" w:hAnsi="宋体" w:cs="Arial" w:hint="eastAsia"/>
                <w:szCs w:val="21"/>
              </w:rPr>
              <w:t>年</w:t>
            </w:r>
            <w:r>
              <w:rPr>
                <w:rFonts w:ascii="宋体" w:hAnsi="宋体" w:cs="Arial" w:hint="eastAsia"/>
                <w:szCs w:val="21"/>
              </w:rPr>
              <w:t>11</w:t>
            </w:r>
            <w:r>
              <w:rPr>
                <w:rFonts w:ascii="宋体" w:hAnsi="宋体" w:cs="Arial" w:hint="eastAsia"/>
                <w:szCs w:val="21"/>
              </w:rPr>
              <w:t>月</w:t>
            </w:r>
            <w:r>
              <w:rPr>
                <w:rFonts w:ascii="宋体" w:hAnsi="宋体" w:cs="Arial" w:hint="eastAsia"/>
                <w:szCs w:val="21"/>
              </w:rPr>
              <w:t>10</w:t>
            </w:r>
            <w:r>
              <w:rPr>
                <w:rFonts w:ascii="宋体" w:hAnsi="宋体" w:cs="Arial" w:hint="eastAsia"/>
                <w:szCs w:val="21"/>
              </w:rPr>
              <w:t>日</w:t>
            </w:r>
            <w:r>
              <w:rPr>
                <w:rFonts w:ascii="宋体" w:hAnsi="宋体" w:cs="Arial" w:hint="eastAsia"/>
                <w:szCs w:val="21"/>
              </w:rPr>
              <w:t>~11</w:t>
            </w:r>
            <w:r>
              <w:rPr>
                <w:rFonts w:ascii="宋体" w:hAnsi="宋体" w:cs="Arial" w:hint="eastAsia"/>
                <w:szCs w:val="21"/>
              </w:rPr>
              <w:t>日，编制：</w:t>
            </w:r>
            <w:r>
              <w:rPr>
                <w:rFonts w:ascii="宋体" w:hAnsi="宋体" w:cs="Arial" w:hint="eastAsia"/>
                <w:szCs w:val="21"/>
              </w:rPr>
              <w:t>韩易彤</w:t>
            </w:r>
            <w:r>
              <w:rPr>
                <w:rFonts w:ascii="宋体" w:hAnsi="宋体" w:cs="Arial" w:hint="eastAsia"/>
                <w:szCs w:val="21"/>
              </w:rPr>
              <w:t>、批准：</w:t>
            </w:r>
            <w:r>
              <w:rPr>
                <w:rFonts w:ascii="宋体" w:hAnsi="宋体" w:cs="Arial" w:hint="eastAsia"/>
                <w:szCs w:val="21"/>
              </w:rPr>
              <w:t>王萃萃</w:t>
            </w:r>
            <w:r>
              <w:rPr>
                <w:rFonts w:ascii="宋体" w:hAnsi="宋体" w:cs="Arial" w:hint="eastAsia"/>
                <w:szCs w:val="21"/>
              </w:rPr>
              <w:t xml:space="preserve">  </w:t>
            </w:r>
            <w:r>
              <w:rPr>
                <w:rFonts w:ascii="宋体" w:hAnsi="宋体" w:cs="Arial" w:hint="eastAsia"/>
                <w:szCs w:val="21"/>
              </w:rPr>
              <w:t>批准时间：</w:t>
            </w:r>
            <w:r>
              <w:rPr>
                <w:rFonts w:ascii="宋体" w:hAnsi="宋体" w:cs="Arial" w:hint="eastAsia"/>
                <w:szCs w:val="21"/>
              </w:rPr>
              <w:t>202</w:t>
            </w:r>
            <w:r>
              <w:rPr>
                <w:rFonts w:ascii="宋体" w:hAnsi="宋体" w:cs="Arial" w:hint="eastAsia"/>
                <w:szCs w:val="21"/>
              </w:rPr>
              <w:t>1</w:t>
            </w:r>
            <w:r>
              <w:rPr>
                <w:rFonts w:ascii="宋体" w:hAnsi="宋体" w:cs="Arial" w:hint="eastAsia"/>
                <w:szCs w:val="21"/>
              </w:rPr>
              <w:t>.1</w:t>
            </w:r>
            <w:r>
              <w:rPr>
                <w:rFonts w:ascii="宋体" w:hAnsi="宋体" w:cs="Arial" w:hint="eastAsia"/>
                <w:szCs w:val="21"/>
              </w:rPr>
              <w:t>1</w:t>
            </w:r>
            <w:r>
              <w:rPr>
                <w:rFonts w:ascii="宋体" w:hAnsi="宋体" w:cs="Arial" w:hint="eastAsia"/>
                <w:szCs w:val="21"/>
              </w:rPr>
              <w:t>.</w:t>
            </w:r>
            <w:r>
              <w:rPr>
                <w:rFonts w:ascii="宋体" w:hAnsi="宋体" w:cs="Arial" w:hint="eastAsia"/>
                <w:szCs w:val="21"/>
              </w:rPr>
              <w:t>3</w:t>
            </w:r>
            <w:r>
              <w:rPr>
                <w:rFonts w:ascii="宋体" w:hAnsi="宋体" w:cs="Arial" w:hint="eastAsia"/>
                <w:szCs w:val="21"/>
              </w:rPr>
              <w:t>日</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审核目的：确定质量和环境和职业健康安全管理体系是否符合</w:t>
            </w:r>
            <w:r>
              <w:rPr>
                <w:rFonts w:ascii="宋体" w:hAnsi="宋体" w:cs="Arial" w:hint="eastAsia"/>
                <w:szCs w:val="21"/>
              </w:rPr>
              <w:t>GB/T19001-2016</w:t>
            </w:r>
            <w:r>
              <w:rPr>
                <w:rFonts w:ascii="宋体" w:hAnsi="宋体" w:cs="Arial" w:hint="eastAsia"/>
                <w:szCs w:val="21"/>
              </w:rPr>
              <w:t>、</w:t>
            </w:r>
            <w:r>
              <w:rPr>
                <w:rFonts w:ascii="宋体" w:hAnsi="宋体" w:cs="Arial" w:hint="eastAsia"/>
                <w:szCs w:val="21"/>
              </w:rPr>
              <w:t>GB/T24001-2016</w:t>
            </w:r>
            <w:r>
              <w:rPr>
                <w:rFonts w:ascii="宋体" w:hAnsi="宋体" w:cs="Arial" w:hint="eastAsia"/>
                <w:szCs w:val="21"/>
              </w:rPr>
              <w:t>和</w:t>
            </w:r>
            <w:r>
              <w:rPr>
                <w:rFonts w:ascii="宋体" w:hAnsi="宋体" w:cs="Arial" w:hint="eastAsia"/>
                <w:szCs w:val="21"/>
              </w:rPr>
              <w:t>ISO 45001:2018</w:t>
            </w:r>
            <w:r>
              <w:rPr>
                <w:rFonts w:ascii="宋体" w:hAnsi="宋体" w:cs="Arial" w:hint="eastAsia"/>
                <w:szCs w:val="21"/>
              </w:rPr>
              <w:t>标准的要求，是否适宜和运行有效，以持续改进公司管理体系的有效性。</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审核依据：</w:t>
            </w:r>
            <w:r>
              <w:rPr>
                <w:rFonts w:ascii="宋体" w:hAnsi="宋体" w:cs="Arial" w:hint="eastAsia"/>
                <w:szCs w:val="21"/>
              </w:rPr>
              <w:t>ISO9001</w:t>
            </w:r>
            <w:r>
              <w:rPr>
                <w:rFonts w:ascii="宋体" w:hAnsi="宋体" w:cs="Arial" w:hint="eastAsia"/>
                <w:szCs w:val="21"/>
              </w:rPr>
              <w:t>：</w:t>
            </w:r>
            <w:r>
              <w:rPr>
                <w:rFonts w:ascii="宋体" w:hAnsi="宋体" w:cs="Arial" w:hint="eastAsia"/>
                <w:szCs w:val="21"/>
              </w:rPr>
              <w:t>2015</w:t>
            </w:r>
            <w:r>
              <w:rPr>
                <w:rFonts w:ascii="宋体" w:hAnsi="宋体" w:cs="Arial" w:hint="eastAsia"/>
                <w:szCs w:val="21"/>
              </w:rPr>
              <w:t>、</w:t>
            </w:r>
            <w:r>
              <w:rPr>
                <w:rFonts w:ascii="宋体" w:hAnsi="宋体" w:cs="Arial" w:hint="eastAsia"/>
                <w:szCs w:val="21"/>
              </w:rPr>
              <w:t>ISO14001</w:t>
            </w:r>
            <w:r>
              <w:rPr>
                <w:rFonts w:ascii="宋体" w:hAnsi="宋体" w:cs="Arial" w:hint="eastAsia"/>
                <w:szCs w:val="21"/>
              </w:rPr>
              <w:t>：</w:t>
            </w:r>
            <w:r>
              <w:rPr>
                <w:rFonts w:ascii="宋体" w:hAnsi="宋体" w:cs="Arial" w:hint="eastAsia"/>
                <w:szCs w:val="21"/>
              </w:rPr>
              <w:t>2015</w:t>
            </w:r>
            <w:r>
              <w:rPr>
                <w:rFonts w:ascii="宋体" w:hAnsi="宋体" w:cs="Arial" w:hint="eastAsia"/>
                <w:szCs w:val="21"/>
              </w:rPr>
              <w:t>、</w:t>
            </w:r>
            <w:r>
              <w:rPr>
                <w:rFonts w:ascii="宋体" w:hAnsi="宋体" w:cs="Arial" w:hint="eastAsia"/>
                <w:szCs w:val="21"/>
              </w:rPr>
              <w:t>ISO45001</w:t>
            </w:r>
            <w:r>
              <w:rPr>
                <w:rFonts w:ascii="宋体" w:hAnsi="宋体" w:cs="Arial" w:hint="eastAsia"/>
                <w:szCs w:val="21"/>
              </w:rPr>
              <w:t>：</w:t>
            </w:r>
            <w:r>
              <w:rPr>
                <w:rFonts w:ascii="宋体" w:hAnsi="宋体" w:cs="Arial" w:hint="eastAsia"/>
                <w:szCs w:val="21"/>
              </w:rPr>
              <w:t>2018</w:t>
            </w:r>
            <w:r>
              <w:rPr>
                <w:rFonts w:ascii="宋体" w:hAnsi="宋体" w:cs="Arial" w:hint="eastAsia"/>
                <w:szCs w:val="21"/>
              </w:rPr>
              <w:t>的标准、管理体系文件、顾客要求、相关法律法规等。</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内部审核实施：组长：</w:t>
            </w:r>
            <w:r>
              <w:rPr>
                <w:rFonts w:ascii="宋体" w:hAnsi="宋体" w:cs="Arial" w:hint="eastAsia"/>
                <w:szCs w:val="21"/>
              </w:rPr>
              <w:t>韩易彤</w:t>
            </w:r>
            <w:r>
              <w:rPr>
                <w:rFonts w:ascii="宋体" w:hAnsi="宋体" w:cs="Arial" w:hint="eastAsia"/>
                <w:szCs w:val="21"/>
              </w:rPr>
              <w:t xml:space="preserve"> A   </w:t>
            </w:r>
            <w:r>
              <w:rPr>
                <w:rFonts w:ascii="宋体" w:hAnsi="宋体" w:cs="Arial" w:hint="eastAsia"/>
                <w:szCs w:val="21"/>
              </w:rPr>
              <w:t>组员：刘彩文</w:t>
            </w:r>
            <w:r>
              <w:rPr>
                <w:rFonts w:ascii="宋体" w:hAnsi="宋体" w:cs="Arial" w:hint="eastAsia"/>
                <w:szCs w:val="21"/>
              </w:rPr>
              <w:t xml:space="preserve"> B  </w:t>
            </w:r>
            <w:r>
              <w:rPr>
                <w:rFonts w:ascii="宋体" w:hAnsi="宋体" w:cs="Arial" w:hint="eastAsia"/>
                <w:szCs w:val="21"/>
              </w:rPr>
              <w:t>，审核按计划进行。</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审核计划已考虑到互查的公正性，无审核员审核本部门的情况，计划内容涉及各部门，条款覆盖整个</w:t>
            </w:r>
            <w:r>
              <w:rPr>
                <w:rFonts w:ascii="宋体" w:hAnsi="宋体" w:cs="Arial" w:hint="eastAsia"/>
                <w:szCs w:val="21"/>
              </w:rPr>
              <w:t>标准。</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lastRenderedPageBreak/>
              <w:t>提供了《内部审核检查表》，其中包括总经理</w:t>
            </w:r>
            <w:r>
              <w:rPr>
                <w:rFonts w:ascii="宋体" w:hAnsi="宋体" w:cs="Arial" w:hint="eastAsia"/>
                <w:szCs w:val="21"/>
              </w:rPr>
              <w:t>/</w:t>
            </w:r>
            <w:r>
              <w:rPr>
                <w:rFonts w:ascii="宋体" w:hAnsi="宋体" w:cs="Arial" w:hint="eastAsia"/>
                <w:szCs w:val="21"/>
              </w:rPr>
              <w:t>管理者代表、</w:t>
            </w:r>
            <w:r>
              <w:rPr>
                <w:rFonts w:ascii="宋体" w:hAnsi="宋体" w:cs="Arial" w:hint="eastAsia"/>
                <w:szCs w:val="21"/>
              </w:rPr>
              <w:t>综合部</w:t>
            </w:r>
            <w:r>
              <w:rPr>
                <w:rFonts w:ascii="宋体" w:hAnsi="宋体" w:cs="Arial" w:hint="eastAsia"/>
                <w:szCs w:val="21"/>
              </w:rPr>
              <w:t>、供销部的审核记录，条款与策划一致，记录真实、完整。</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本次内审发现</w:t>
            </w:r>
            <w:r>
              <w:rPr>
                <w:rFonts w:ascii="宋体" w:hAnsi="宋体" w:cs="Arial" w:hint="eastAsia"/>
                <w:szCs w:val="21"/>
              </w:rPr>
              <w:t>1</w:t>
            </w:r>
            <w:r>
              <w:rPr>
                <w:rFonts w:ascii="宋体" w:hAnsi="宋体" w:cs="Arial" w:hint="eastAsia"/>
                <w:szCs w:val="21"/>
              </w:rPr>
              <w:t>项一般不符合项，不符合标准条款</w:t>
            </w:r>
            <w:r>
              <w:rPr>
                <w:rFonts w:ascii="宋体" w:hAnsi="宋体" w:cs="Arial" w:hint="eastAsia"/>
                <w:szCs w:val="21"/>
              </w:rPr>
              <w:t>EO</w:t>
            </w:r>
            <w:r>
              <w:rPr>
                <w:rFonts w:ascii="宋体" w:hAnsi="宋体" w:cs="Arial" w:hint="eastAsia"/>
                <w:szCs w:val="21"/>
              </w:rPr>
              <w:t xml:space="preserve"> 6</w:t>
            </w:r>
            <w:r>
              <w:rPr>
                <w:rFonts w:ascii="宋体" w:hAnsi="宋体" w:cs="Arial" w:hint="eastAsia"/>
                <w:szCs w:val="21"/>
              </w:rPr>
              <w:t>.</w:t>
            </w:r>
            <w:r>
              <w:rPr>
                <w:rFonts w:ascii="宋体" w:hAnsi="宋体" w:cs="Arial" w:hint="eastAsia"/>
                <w:szCs w:val="21"/>
              </w:rPr>
              <w:t>1.3</w:t>
            </w:r>
            <w:r>
              <w:rPr>
                <w:rFonts w:ascii="宋体" w:hAnsi="宋体" w:cs="Arial" w:hint="eastAsia"/>
                <w:szCs w:val="21"/>
              </w:rPr>
              <w:t>，</w:t>
            </w:r>
            <w:r>
              <w:rPr>
                <w:rFonts w:ascii="宋体" w:hAnsi="宋体" w:cs="Arial" w:hint="eastAsia"/>
                <w:szCs w:val="21"/>
              </w:rPr>
              <w:t>两条法律更新及时，</w:t>
            </w:r>
            <w:r>
              <w:rPr>
                <w:rFonts w:ascii="宋体" w:hAnsi="宋体" w:cs="Arial" w:hint="eastAsia"/>
                <w:szCs w:val="21"/>
              </w:rPr>
              <w:t>不符合规定要求。针对这个不合格，责任部门已分析原因并采取了纠正措施，按要求进行了整改，内审员进行了验证，纠正措施实施有效，</w:t>
            </w:r>
            <w:r>
              <w:rPr>
                <w:rFonts w:ascii="宋体" w:hAnsi="宋体" w:cs="Arial" w:hint="eastAsia"/>
                <w:szCs w:val="21"/>
              </w:rPr>
              <w:t>202</w:t>
            </w:r>
            <w:r>
              <w:rPr>
                <w:rFonts w:ascii="宋体" w:hAnsi="宋体" w:cs="Arial" w:hint="eastAsia"/>
                <w:szCs w:val="21"/>
              </w:rPr>
              <w:t>1</w:t>
            </w:r>
            <w:r>
              <w:rPr>
                <w:rFonts w:ascii="宋体" w:hAnsi="宋体" w:cs="Arial" w:hint="eastAsia"/>
                <w:szCs w:val="21"/>
              </w:rPr>
              <w:t>年</w:t>
            </w:r>
            <w:r>
              <w:rPr>
                <w:rFonts w:ascii="宋体" w:hAnsi="宋体" w:cs="Arial" w:hint="eastAsia"/>
                <w:szCs w:val="21"/>
              </w:rPr>
              <w:t>1</w:t>
            </w:r>
            <w:r>
              <w:rPr>
                <w:rFonts w:ascii="宋体" w:hAnsi="宋体" w:cs="Arial" w:hint="eastAsia"/>
                <w:szCs w:val="21"/>
              </w:rPr>
              <w:t>1</w:t>
            </w:r>
            <w:r>
              <w:rPr>
                <w:rFonts w:ascii="宋体" w:hAnsi="宋体" w:cs="Arial" w:hint="eastAsia"/>
                <w:szCs w:val="21"/>
              </w:rPr>
              <w:t>月</w:t>
            </w:r>
            <w:r>
              <w:rPr>
                <w:rFonts w:ascii="宋体" w:hAnsi="宋体" w:cs="Arial" w:hint="eastAsia"/>
                <w:szCs w:val="21"/>
              </w:rPr>
              <w:t>1</w:t>
            </w:r>
            <w:r>
              <w:rPr>
                <w:rFonts w:ascii="宋体" w:hAnsi="宋体" w:cs="Arial" w:hint="eastAsia"/>
                <w:szCs w:val="21"/>
              </w:rPr>
              <w:t>3</w:t>
            </w:r>
            <w:r>
              <w:rPr>
                <w:rFonts w:ascii="宋体" w:hAnsi="宋体" w:cs="Arial" w:hint="eastAsia"/>
                <w:szCs w:val="21"/>
              </w:rPr>
              <w:t>日。</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提供了</w:t>
            </w:r>
            <w:r>
              <w:rPr>
                <w:rFonts w:ascii="宋体" w:hAnsi="宋体" w:cs="Arial" w:hint="eastAsia"/>
                <w:szCs w:val="21"/>
              </w:rPr>
              <w:t>2021</w:t>
            </w:r>
            <w:r>
              <w:rPr>
                <w:rFonts w:ascii="宋体" w:hAnsi="宋体" w:cs="Arial" w:hint="eastAsia"/>
                <w:szCs w:val="21"/>
              </w:rPr>
              <w:t>年</w:t>
            </w:r>
            <w:r>
              <w:rPr>
                <w:rFonts w:ascii="宋体" w:hAnsi="宋体" w:cs="Arial" w:hint="eastAsia"/>
                <w:szCs w:val="21"/>
              </w:rPr>
              <w:t>1</w:t>
            </w:r>
            <w:r>
              <w:rPr>
                <w:rFonts w:ascii="宋体" w:hAnsi="宋体" w:cs="Arial" w:hint="eastAsia"/>
                <w:szCs w:val="21"/>
              </w:rPr>
              <w:t>1</w:t>
            </w:r>
            <w:r>
              <w:rPr>
                <w:rFonts w:ascii="宋体" w:hAnsi="宋体" w:cs="Arial" w:hint="eastAsia"/>
                <w:szCs w:val="21"/>
              </w:rPr>
              <w:t>月</w:t>
            </w:r>
            <w:r>
              <w:rPr>
                <w:rFonts w:ascii="宋体" w:hAnsi="宋体" w:cs="Arial" w:hint="eastAsia"/>
                <w:szCs w:val="21"/>
              </w:rPr>
              <w:t>11</w:t>
            </w:r>
            <w:r>
              <w:rPr>
                <w:rFonts w:ascii="宋体" w:hAnsi="宋体" w:cs="Arial" w:hint="eastAsia"/>
                <w:szCs w:val="21"/>
              </w:rPr>
              <w:t>日《内部</w:t>
            </w:r>
            <w:r>
              <w:rPr>
                <w:rFonts w:ascii="宋体" w:hAnsi="宋体" w:cs="Arial" w:hint="eastAsia"/>
                <w:szCs w:val="21"/>
              </w:rPr>
              <w:t>管理体系</w:t>
            </w:r>
            <w:r>
              <w:rPr>
                <w:rFonts w:ascii="宋体" w:hAnsi="宋体" w:cs="Arial" w:hint="eastAsia"/>
                <w:szCs w:val="21"/>
              </w:rPr>
              <w:t>审核报告》：对现场审核进行了综述，对质量、环境和职业健康安全管理体系进行了符合性的综合评价，最后结论为：公司管理体系框架已基本成熟，管理体系在审核范围内运行六个月的时间里基本符合审核准则并得到实施，基本能遵循适用的法律法规，有效的预防环境污染及破坏环境的事故发生，杜绝重大质量和环境污染事故的发生。因此质量、环境管理体系基本符合标准要求，适宜本公司目前的发展。编制：</w:t>
            </w:r>
            <w:r>
              <w:rPr>
                <w:rFonts w:ascii="宋体" w:hAnsi="宋体" w:cs="Arial" w:hint="eastAsia"/>
                <w:szCs w:val="21"/>
              </w:rPr>
              <w:t>韩易彤</w:t>
            </w:r>
            <w:r>
              <w:rPr>
                <w:rFonts w:ascii="宋体" w:hAnsi="宋体" w:cs="Arial" w:hint="eastAsia"/>
                <w:szCs w:val="21"/>
              </w:rPr>
              <w:t xml:space="preserve">  </w:t>
            </w:r>
            <w:r>
              <w:rPr>
                <w:rFonts w:ascii="宋体" w:hAnsi="宋体" w:cs="Arial" w:hint="eastAsia"/>
                <w:szCs w:val="21"/>
              </w:rPr>
              <w:t>批准：</w:t>
            </w:r>
            <w:r>
              <w:rPr>
                <w:rFonts w:ascii="宋体" w:hAnsi="宋体" w:cs="Arial" w:hint="eastAsia"/>
                <w:szCs w:val="21"/>
              </w:rPr>
              <w:t>王萃萃</w:t>
            </w:r>
            <w:r>
              <w:rPr>
                <w:rFonts w:ascii="宋体" w:hAnsi="宋体" w:cs="Arial" w:hint="eastAsia"/>
                <w:szCs w:val="21"/>
              </w:rPr>
              <w:t>；</w:t>
            </w:r>
            <w:r>
              <w:rPr>
                <w:rFonts w:ascii="宋体" w:hAnsi="宋体" w:cs="Arial" w:hint="eastAsia"/>
                <w:szCs w:val="21"/>
              </w:rPr>
              <w:t xml:space="preserve">  </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公司内部审核基本有效。</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noProof/>
                <w:szCs w:val="21"/>
              </w:rPr>
              <w:drawing>
                <wp:anchor distT="0" distB="0" distL="114300" distR="114300" simplePos="0" relativeHeight="251655680" behindDoc="0" locked="0" layoutInCell="1" allowOverlap="1">
                  <wp:simplePos x="0" y="0"/>
                  <wp:positionH relativeFrom="column">
                    <wp:posOffset>438150</wp:posOffset>
                  </wp:positionH>
                  <wp:positionV relativeFrom="paragraph">
                    <wp:posOffset>12700</wp:posOffset>
                  </wp:positionV>
                  <wp:extent cx="5047615" cy="1733550"/>
                  <wp:effectExtent l="0" t="0" r="635" b="0"/>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stretch>
                            <a:fillRect/>
                          </a:stretch>
                        </pic:blipFill>
                        <pic:spPr>
                          <a:xfrm>
                            <a:off x="0" y="0"/>
                            <a:ext cx="5047615" cy="1733550"/>
                          </a:xfrm>
                          <a:prstGeom prst="rect">
                            <a:avLst/>
                          </a:prstGeom>
                          <a:noFill/>
                          <a:ln>
                            <a:noFill/>
                          </a:ln>
                        </pic:spPr>
                      </pic:pic>
                    </a:graphicData>
                  </a:graphic>
                </wp:anchor>
              </w:drawing>
            </w:r>
          </w:p>
          <w:p w:rsidR="00C5287E" w:rsidRDefault="00C5287E">
            <w:pPr>
              <w:spacing w:line="360" w:lineRule="auto"/>
              <w:ind w:rightChars="-50" w:right="-105" w:firstLineChars="200" w:firstLine="420"/>
              <w:rPr>
                <w:rFonts w:ascii="宋体" w:hAnsi="宋体" w:cs="Arial"/>
                <w:szCs w:val="21"/>
              </w:rPr>
            </w:pPr>
          </w:p>
          <w:p w:rsidR="00C5287E" w:rsidRDefault="00C5287E">
            <w:pPr>
              <w:spacing w:line="360" w:lineRule="auto"/>
              <w:ind w:rightChars="-50" w:right="-105" w:firstLineChars="200" w:firstLine="420"/>
              <w:rPr>
                <w:rFonts w:ascii="宋体" w:hAnsi="宋体" w:cs="Arial"/>
                <w:szCs w:val="21"/>
              </w:rPr>
            </w:pPr>
          </w:p>
          <w:p w:rsidR="00C5287E" w:rsidRDefault="00C5287E">
            <w:pPr>
              <w:spacing w:line="360" w:lineRule="auto"/>
              <w:ind w:rightChars="-50" w:right="-105" w:firstLineChars="200" w:firstLine="420"/>
              <w:rPr>
                <w:rFonts w:ascii="宋体" w:hAnsi="宋体" w:cs="Arial"/>
                <w:szCs w:val="21"/>
              </w:rPr>
            </w:pPr>
          </w:p>
          <w:p w:rsidR="00C5287E" w:rsidRDefault="00C5287E">
            <w:pPr>
              <w:spacing w:line="360" w:lineRule="auto"/>
              <w:ind w:rightChars="-50" w:right="-105" w:firstLineChars="200" w:firstLine="420"/>
              <w:rPr>
                <w:rFonts w:ascii="宋体" w:hAnsi="宋体" w:cs="Arial"/>
                <w:szCs w:val="21"/>
              </w:rPr>
            </w:pPr>
          </w:p>
          <w:p w:rsidR="00C5287E" w:rsidRDefault="00C5287E">
            <w:pPr>
              <w:spacing w:line="360" w:lineRule="auto"/>
              <w:ind w:rightChars="-50" w:right="-105" w:firstLineChars="200" w:firstLine="420"/>
              <w:rPr>
                <w:rFonts w:ascii="宋体" w:hAnsi="宋体" w:cs="Arial"/>
                <w:szCs w:val="21"/>
              </w:rPr>
            </w:pPr>
          </w:p>
          <w:p w:rsidR="00C5287E" w:rsidRDefault="00C5287E">
            <w:pPr>
              <w:spacing w:line="360" w:lineRule="auto"/>
              <w:ind w:rightChars="-50" w:right="-105" w:firstLineChars="200" w:firstLine="420"/>
              <w:rPr>
                <w:rFonts w:ascii="宋体" w:hAnsi="宋体" w:cs="Arial"/>
                <w:szCs w:val="21"/>
              </w:rPr>
            </w:pPr>
          </w:p>
          <w:p w:rsidR="00C5287E" w:rsidRDefault="00C5287E">
            <w:pPr>
              <w:spacing w:line="360" w:lineRule="auto"/>
              <w:ind w:rightChars="-50" w:right="-105" w:firstLineChars="200" w:firstLine="420"/>
              <w:rPr>
                <w:rFonts w:ascii="宋体" w:hAnsi="宋体" w:cs="Arial"/>
                <w:szCs w:val="21"/>
              </w:rPr>
            </w:pPr>
          </w:p>
          <w:p w:rsidR="00C5287E" w:rsidRDefault="00C5287E">
            <w:pPr>
              <w:spacing w:line="360" w:lineRule="auto"/>
              <w:ind w:rightChars="-50" w:right="-105" w:firstLineChars="200" w:firstLine="420"/>
              <w:rPr>
                <w:rFonts w:ascii="宋体" w:hAnsi="宋体" w:cs="Arial"/>
                <w:szCs w:val="21"/>
              </w:rPr>
            </w:pP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noProof/>
                <w:szCs w:val="21"/>
              </w:rPr>
              <w:drawing>
                <wp:anchor distT="0" distB="0" distL="114300" distR="114300" simplePos="0" relativeHeight="251656704" behindDoc="0" locked="0" layoutInCell="1" allowOverlap="1">
                  <wp:simplePos x="0" y="0"/>
                  <wp:positionH relativeFrom="column">
                    <wp:posOffset>438785</wp:posOffset>
                  </wp:positionH>
                  <wp:positionV relativeFrom="paragraph">
                    <wp:posOffset>147320</wp:posOffset>
                  </wp:positionV>
                  <wp:extent cx="5027930" cy="1981200"/>
                  <wp:effectExtent l="0" t="0" r="1270" b="0"/>
                  <wp:wrapNone/>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9"/>
                          <a:stretch>
                            <a:fillRect/>
                          </a:stretch>
                        </pic:blipFill>
                        <pic:spPr>
                          <a:xfrm>
                            <a:off x="0" y="0"/>
                            <a:ext cx="5027930" cy="1981200"/>
                          </a:xfrm>
                          <a:prstGeom prst="rect">
                            <a:avLst/>
                          </a:prstGeom>
                          <a:noFill/>
                          <a:ln>
                            <a:noFill/>
                          </a:ln>
                        </pic:spPr>
                      </pic:pic>
                    </a:graphicData>
                  </a:graphic>
                </wp:anchor>
              </w:drawing>
            </w:r>
          </w:p>
          <w:p w:rsidR="00C5287E" w:rsidRDefault="00C5287E">
            <w:pPr>
              <w:spacing w:line="360" w:lineRule="auto"/>
              <w:ind w:rightChars="-50" w:right="-105" w:firstLineChars="200" w:firstLine="420"/>
              <w:rPr>
                <w:rFonts w:ascii="宋体" w:hAnsi="宋体" w:cs="Arial"/>
                <w:szCs w:val="21"/>
              </w:rPr>
            </w:pPr>
          </w:p>
          <w:p w:rsidR="00C5287E" w:rsidRDefault="00C5287E">
            <w:pPr>
              <w:spacing w:line="360" w:lineRule="auto"/>
              <w:ind w:rightChars="-50" w:right="-105" w:firstLineChars="200" w:firstLine="420"/>
              <w:rPr>
                <w:rFonts w:ascii="宋体" w:hAnsi="宋体" w:cs="Arial"/>
                <w:szCs w:val="21"/>
              </w:rPr>
            </w:pPr>
          </w:p>
          <w:p w:rsidR="00C5287E" w:rsidRDefault="00C5287E">
            <w:pPr>
              <w:spacing w:line="360" w:lineRule="auto"/>
              <w:ind w:rightChars="-50" w:right="-105" w:firstLineChars="200" w:firstLine="420"/>
              <w:rPr>
                <w:rFonts w:ascii="宋体" w:hAnsi="宋体" w:cs="Arial"/>
                <w:szCs w:val="21"/>
              </w:rPr>
            </w:pPr>
          </w:p>
          <w:p w:rsidR="00C5287E" w:rsidRDefault="00C5287E">
            <w:pPr>
              <w:spacing w:line="360" w:lineRule="auto"/>
              <w:ind w:rightChars="-50" w:right="-105" w:firstLineChars="200" w:firstLine="420"/>
              <w:rPr>
                <w:rFonts w:ascii="宋体" w:hAnsi="宋体" w:cs="Arial"/>
                <w:szCs w:val="21"/>
              </w:rPr>
            </w:pPr>
          </w:p>
          <w:p w:rsidR="00C5287E" w:rsidRDefault="00C5287E">
            <w:pPr>
              <w:spacing w:line="360" w:lineRule="auto"/>
              <w:ind w:rightChars="-50" w:right="-105" w:firstLineChars="200" w:firstLine="420"/>
              <w:rPr>
                <w:rFonts w:ascii="宋体" w:hAnsi="宋体" w:cs="Arial"/>
                <w:szCs w:val="21"/>
              </w:rPr>
            </w:pPr>
          </w:p>
          <w:p w:rsidR="00C5287E" w:rsidRDefault="00C5287E">
            <w:pPr>
              <w:spacing w:line="360" w:lineRule="auto"/>
              <w:ind w:rightChars="-50" w:right="-105" w:firstLineChars="200" w:firstLine="420"/>
              <w:rPr>
                <w:rFonts w:ascii="宋体" w:hAnsi="宋体" w:cs="Arial"/>
                <w:szCs w:val="21"/>
              </w:rPr>
            </w:pPr>
          </w:p>
          <w:p w:rsidR="00C5287E" w:rsidRDefault="00C5287E">
            <w:pPr>
              <w:spacing w:line="360" w:lineRule="auto"/>
              <w:ind w:rightChars="-50" w:right="-105" w:firstLineChars="200" w:firstLine="420"/>
              <w:rPr>
                <w:rFonts w:ascii="宋体" w:hAnsi="宋体" w:cs="Arial"/>
                <w:szCs w:val="21"/>
              </w:rPr>
            </w:pPr>
          </w:p>
          <w:p w:rsidR="00C5287E" w:rsidRDefault="00C5287E">
            <w:pPr>
              <w:spacing w:line="360" w:lineRule="auto"/>
              <w:ind w:rightChars="-50" w:right="-105" w:firstLineChars="200" w:firstLine="420"/>
              <w:rPr>
                <w:rFonts w:ascii="宋体" w:hAnsi="宋体" w:cs="Arial"/>
                <w:szCs w:val="21"/>
              </w:rPr>
            </w:pPr>
          </w:p>
        </w:tc>
        <w:tc>
          <w:tcPr>
            <w:tcW w:w="1585" w:type="dxa"/>
          </w:tcPr>
          <w:p w:rsidR="00C5287E" w:rsidRDefault="00BD6F76">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OK</w:t>
            </w:r>
          </w:p>
        </w:tc>
      </w:tr>
      <w:tr w:rsidR="00C5287E">
        <w:trPr>
          <w:trHeight w:val="2110"/>
        </w:trPr>
        <w:tc>
          <w:tcPr>
            <w:tcW w:w="2160" w:type="dxa"/>
          </w:tcPr>
          <w:p w:rsidR="00C5287E" w:rsidRDefault="00BD6F76">
            <w:pPr>
              <w:spacing w:line="360" w:lineRule="auto"/>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lastRenderedPageBreak/>
              <w:t>不合格、纠正措施和预防措施</w:t>
            </w:r>
          </w:p>
          <w:p w:rsidR="00C5287E" w:rsidRDefault="00C5287E">
            <w:pPr>
              <w:spacing w:line="360" w:lineRule="auto"/>
              <w:rPr>
                <w:rFonts w:asciiTheme="minorEastAsia" w:eastAsiaTheme="minorEastAsia" w:hAnsiTheme="minorEastAsia" w:cs="宋体"/>
                <w:sz w:val="24"/>
                <w:szCs w:val="24"/>
              </w:rPr>
            </w:pPr>
          </w:p>
        </w:tc>
        <w:tc>
          <w:tcPr>
            <w:tcW w:w="960" w:type="dxa"/>
          </w:tcPr>
          <w:p w:rsidR="00C5287E" w:rsidRDefault="00BD6F76">
            <w:pPr>
              <w:spacing w:line="360" w:lineRule="auto"/>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QEO</w:t>
            </w:r>
            <w:r>
              <w:rPr>
                <w:rFonts w:asciiTheme="minorEastAsia" w:eastAsiaTheme="minorEastAsia" w:hAnsiTheme="minorEastAsia" w:cs="宋体"/>
                <w:sz w:val="24"/>
                <w:szCs w:val="24"/>
              </w:rPr>
              <w:t xml:space="preserve"> </w:t>
            </w:r>
            <w:r>
              <w:rPr>
                <w:rFonts w:asciiTheme="minorEastAsia" w:eastAsiaTheme="minorEastAsia" w:hAnsiTheme="minorEastAsia" w:cs="宋体" w:hint="eastAsia"/>
                <w:sz w:val="24"/>
                <w:szCs w:val="24"/>
              </w:rPr>
              <w:t>10.2</w:t>
            </w:r>
          </w:p>
          <w:p w:rsidR="00C5287E" w:rsidRDefault="00C5287E">
            <w:pPr>
              <w:spacing w:line="360" w:lineRule="auto"/>
              <w:rPr>
                <w:rFonts w:asciiTheme="minorEastAsia" w:eastAsiaTheme="minorEastAsia" w:hAnsiTheme="minorEastAsia" w:cs="宋体"/>
                <w:sz w:val="24"/>
                <w:szCs w:val="24"/>
              </w:rPr>
            </w:pPr>
          </w:p>
        </w:tc>
        <w:tc>
          <w:tcPr>
            <w:tcW w:w="10004" w:type="dxa"/>
            <w:vAlign w:val="center"/>
          </w:tcPr>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与负责人沟通：公司在运行过程中对发现的不合格都会采取纠正、纠正措施以防止不合格或不符合再次发生，同时也会举一反三，采取预防措施以防止发生不合格或不符合。</w:t>
            </w:r>
            <w:r>
              <w:rPr>
                <w:rFonts w:ascii="宋体" w:hAnsi="宋体" w:cs="Arial" w:hint="eastAsia"/>
                <w:szCs w:val="21"/>
              </w:rPr>
              <w:t xml:space="preserve"> </w:t>
            </w:r>
            <w:r>
              <w:rPr>
                <w:rFonts w:ascii="宋体" w:hAnsi="宋体" w:cs="Arial" w:hint="eastAsia"/>
                <w:szCs w:val="21"/>
              </w:rPr>
              <w:t>公司内审时发现的</w:t>
            </w:r>
            <w:r>
              <w:rPr>
                <w:rFonts w:ascii="宋体" w:hAnsi="宋体" w:cs="Arial" w:hint="eastAsia"/>
                <w:szCs w:val="21"/>
              </w:rPr>
              <w:t>1</w:t>
            </w:r>
            <w:r>
              <w:rPr>
                <w:rFonts w:ascii="宋体" w:hAnsi="宋体" w:cs="Arial" w:hint="eastAsia"/>
                <w:szCs w:val="21"/>
              </w:rPr>
              <w:t>项不符合项进行了原因分析、纠正措施和验证，详见审核</w:t>
            </w:r>
            <w:r>
              <w:rPr>
                <w:rFonts w:ascii="宋体" w:hAnsi="宋体" w:cs="Arial" w:hint="eastAsia"/>
                <w:szCs w:val="21"/>
              </w:rPr>
              <w:t>9.2</w:t>
            </w:r>
            <w:r>
              <w:rPr>
                <w:rFonts w:ascii="宋体" w:hAnsi="宋体" w:cs="Arial" w:hint="eastAsia"/>
                <w:szCs w:val="21"/>
              </w:rPr>
              <w:t>条款记录。公司未发生投诉不合格的情况。</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管理手册中明确采取纠正措施和预防措施的时机，对不合格或潜在不合格的原因进行分析、采取相应的对策措施等，所制定的纠正措施、预防措施程序中规定的要求满足标准要求。</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公司对纠正及预防措施的管理基本符合要求。</w:t>
            </w:r>
          </w:p>
        </w:tc>
        <w:tc>
          <w:tcPr>
            <w:tcW w:w="1585" w:type="dxa"/>
          </w:tcPr>
          <w:p w:rsidR="00C5287E" w:rsidRDefault="00BD6F76">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OK</w:t>
            </w:r>
          </w:p>
        </w:tc>
      </w:tr>
      <w:tr w:rsidR="00C5287E">
        <w:trPr>
          <w:trHeight w:val="1230"/>
        </w:trPr>
        <w:tc>
          <w:tcPr>
            <w:tcW w:w="2160" w:type="dxa"/>
            <w:vAlign w:val="center"/>
          </w:tcPr>
          <w:p w:rsidR="00C5287E" w:rsidRDefault="00BD6F76">
            <w:pPr>
              <w:spacing w:line="460" w:lineRule="exac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环境因素</w:t>
            </w:r>
            <w:r>
              <w:rPr>
                <w:rFonts w:asciiTheme="minorEastAsia" w:eastAsiaTheme="minorEastAsia" w:hAnsiTheme="minorEastAsia" w:cs="宋体" w:hint="eastAsia"/>
                <w:sz w:val="24"/>
                <w:szCs w:val="24"/>
              </w:rPr>
              <w:t>/</w:t>
            </w:r>
            <w:r>
              <w:rPr>
                <w:rFonts w:asciiTheme="minorEastAsia" w:eastAsiaTheme="minorEastAsia" w:hAnsiTheme="minorEastAsia" w:cs="宋体" w:hint="eastAsia"/>
                <w:sz w:val="24"/>
                <w:szCs w:val="24"/>
              </w:rPr>
              <w:t>危险源</w:t>
            </w:r>
          </w:p>
        </w:tc>
        <w:tc>
          <w:tcPr>
            <w:tcW w:w="960" w:type="dxa"/>
          </w:tcPr>
          <w:p w:rsidR="00C5287E" w:rsidRDefault="00C5287E">
            <w:pPr>
              <w:spacing w:line="460" w:lineRule="exact"/>
              <w:jc w:val="left"/>
              <w:rPr>
                <w:rFonts w:asciiTheme="minorEastAsia" w:eastAsiaTheme="minorEastAsia" w:hAnsiTheme="minorEastAsia" w:cs="宋体"/>
                <w:sz w:val="24"/>
                <w:szCs w:val="24"/>
              </w:rPr>
            </w:pPr>
          </w:p>
          <w:p w:rsidR="00C5287E" w:rsidRDefault="00C5287E">
            <w:pPr>
              <w:spacing w:line="460" w:lineRule="exact"/>
              <w:jc w:val="left"/>
              <w:rPr>
                <w:rFonts w:asciiTheme="minorEastAsia" w:eastAsiaTheme="minorEastAsia" w:hAnsiTheme="minorEastAsia" w:cs="宋体"/>
                <w:sz w:val="24"/>
                <w:szCs w:val="24"/>
              </w:rPr>
            </w:pPr>
          </w:p>
          <w:p w:rsidR="00C5287E" w:rsidRDefault="00BD6F76">
            <w:pPr>
              <w:spacing w:line="460" w:lineRule="exact"/>
              <w:jc w:val="lef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EO</w:t>
            </w:r>
          </w:p>
          <w:p w:rsidR="00C5287E" w:rsidRDefault="00BD6F76">
            <w:pPr>
              <w:spacing w:line="460" w:lineRule="exact"/>
              <w:jc w:val="lef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lastRenderedPageBreak/>
              <w:t xml:space="preserve">6.1.2 </w:t>
            </w:r>
          </w:p>
          <w:p w:rsidR="00C5287E" w:rsidRDefault="00C5287E">
            <w:pPr>
              <w:spacing w:line="460" w:lineRule="exact"/>
              <w:ind w:firstLineChars="200" w:firstLine="480"/>
              <w:rPr>
                <w:rFonts w:asciiTheme="minorEastAsia" w:eastAsiaTheme="minorEastAsia" w:hAnsiTheme="minorEastAsia" w:cs="宋体"/>
                <w:sz w:val="24"/>
                <w:szCs w:val="24"/>
              </w:rPr>
            </w:pPr>
          </w:p>
        </w:tc>
        <w:tc>
          <w:tcPr>
            <w:tcW w:w="10004" w:type="dxa"/>
          </w:tcPr>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lastRenderedPageBreak/>
              <w:t>提供</w:t>
            </w:r>
            <w:r>
              <w:rPr>
                <w:rFonts w:ascii="宋体" w:hAnsi="宋体" w:cs="Arial" w:hint="eastAsia"/>
                <w:szCs w:val="21"/>
              </w:rPr>
              <w:t>《环境因素识别与评价控制程序》、《危险源辨识、风险评价和控制措施的控制程序》。</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综合部</w:t>
            </w:r>
            <w:r>
              <w:rPr>
                <w:rFonts w:ascii="宋体" w:hAnsi="宋体" w:cs="Arial" w:hint="eastAsia"/>
                <w:szCs w:val="21"/>
              </w:rPr>
              <w:t>作为环境和职业健康安全管理体系的推进部门，主要</w:t>
            </w:r>
            <w:r>
              <w:rPr>
                <w:rFonts w:ascii="宋体" w:hAnsi="宋体" w:cs="Arial" w:hint="eastAsia"/>
                <w:szCs w:val="21"/>
              </w:rPr>
              <w:t>负责组织各</w:t>
            </w:r>
            <w:proofErr w:type="gramStart"/>
            <w:r>
              <w:rPr>
                <w:rFonts w:ascii="宋体" w:hAnsi="宋体" w:cs="Arial" w:hint="eastAsia"/>
                <w:szCs w:val="21"/>
              </w:rPr>
              <w:t>相人员</w:t>
            </w:r>
            <w:proofErr w:type="gramEnd"/>
            <w:r>
              <w:rPr>
                <w:rFonts w:ascii="宋体" w:hAnsi="宋体" w:cs="Arial" w:hint="eastAsia"/>
                <w:szCs w:val="21"/>
              </w:rPr>
              <w:t>识别评价相关的环境因素及危险源。</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lastRenderedPageBreak/>
              <w:t>根据各部门业务识别</w:t>
            </w:r>
            <w:r>
              <w:rPr>
                <w:rFonts w:ascii="宋体" w:hAnsi="宋体" w:cs="Arial" w:hint="eastAsia"/>
                <w:szCs w:val="21"/>
              </w:rPr>
              <w:t>涉及</w:t>
            </w:r>
            <w:r>
              <w:rPr>
                <w:rFonts w:ascii="宋体" w:hAnsi="宋体" w:cs="Arial" w:hint="eastAsia"/>
                <w:szCs w:val="21"/>
              </w:rPr>
              <w:t>家具和办公设备的</w:t>
            </w:r>
            <w:r>
              <w:rPr>
                <w:rFonts w:ascii="宋体" w:hAnsi="宋体" w:cs="Arial" w:hint="eastAsia"/>
                <w:szCs w:val="21"/>
              </w:rPr>
              <w:t>办公、</w:t>
            </w:r>
            <w:r>
              <w:rPr>
                <w:rFonts w:ascii="宋体" w:hAnsi="宋体" w:cs="Arial" w:hint="eastAsia"/>
                <w:szCs w:val="21"/>
              </w:rPr>
              <w:t>采购、质检、销售过程</w:t>
            </w:r>
            <w:r>
              <w:rPr>
                <w:rFonts w:ascii="宋体" w:hAnsi="宋体" w:cs="Arial" w:hint="eastAsia"/>
                <w:szCs w:val="21"/>
              </w:rPr>
              <w:t>环境因素</w:t>
            </w:r>
            <w:r>
              <w:rPr>
                <w:rFonts w:ascii="宋体" w:hAnsi="宋体" w:cs="Arial" w:hint="eastAsia"/>
                <w:szCs w:val="21"/>
              </w:rPr>
              <w:t>，最后由</w:t>
            </w:r>
            <w:r>
              <w:rPr>
                <w:rFonts w:ascii="宋体" w:hAnsi="宋体" w:cs="Arial" w:hint="eastAsia"/>
                <w:szCs w:val="21"/>
              </w:rPr>
              <w:t>综合部</w:t>
            </w:r>
            <w:r>
              <w:rPr>
                <w:rFonts w:ascii="宋体" w:hAnsi="宋体" w:cs="Arial" w:hint="eastAsia"/>
                <w:szCs w:val="21"/>
              </w:rPr>
              <w:t>统一汇总。</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查“环境因素识别评价汇总表”，识别考虑了正常、异常、紧急，过去、现在、未来三种时态，考虑了供方、客户等可施加影响的环境因素，能考虑到产品生命周期观点。</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涉及</w:t>
            </w:r>
            <w:r>
              <w:rPr>
                <w:rFonts w:ascii="宋体" w:hAnsi="宋体" w:cs="Arial" w:hint="eastAsia"/>
                <w:szCs w:val="21"/>
              </w:rPr>
              <w:t>综合部</w:t>
            </w:r>
            <w:r>
              <w:rPr>
                <w:rFonts w:ascii="宋体" w:hAnsi="宋体" w:cs="Arial" w:hint="eastAsia"/>
                <w:szCs w:val="21"/>
              </w:rPr>
              <w:t>的环境因素有水电消耗、办公</w:t>
            </w:r>
            <w:r>
              <w:rPr>
                <w:rFonts w:ascii="宋体" w:hAnsi="宋体" w:cs="Arial" w:hint="eastAsia"/>
                <w:szCs w:val="21"/>
              </w:rPr>
              <w:t>用品</w:t>
            </w:r>
            <w:r>
              <w:rPr>
                <w:rFonts w:ascii="宋体" w:hAnsi="宋体" w:cs="Arial" w:hint="eastAsia"/>
                <w:szCs w:val="21"/>
              </w:rPr>
              <w:t>消耗</w:t>
            </w:r>
            <w:r>
              <w:rPr>
                <w:rFonts w:ascii="宋体" w:hAnsi="宋体" w:cs="Arial" w:hint="eastAsia"/>
                <w:szCs w:val="21"/>
              </w:rPr>
              <w:t>，</w:t>
            </w:r>
            <w:r>
              <w:rPr>
                <w:rFonts w:ascii="宋体" w:hAnsi="宋体" w:cs="Arial" w:hint="eastAsia"/>
                <w:szCs w:val="21"/>
              </w:rPr>
              <w:t>固体</w:t>
            </w:r>
            <w:r>
              <w:rPr>
                <w:rFonts w:ascii="宋体" w:hAnsi="宋体" w:cs="Arial" w:hint="eastAsia"/>
                <w:szCs w:val="21"/>
              </w:rPr>
              <w:t>废</w:t>
            </w:r>
            <w:r>
              <w:rPr>
                <w:rFonts w:ascii="宋体" w:hAnsi="宋体" w:cs="Arial" w:hint="eastAsia"/>
                <w:szCs w:val="21"/>
              </w:rPr>
              <w:t>弃物</w:t>
            </w:r>
            <w:r>
              <w:rPr>
                <w:rFonts w:ascii="宋体" w:hAnsi="宋体" w:cs="Arial" w:hint="eastAsia"/>
                <w:szCs w:val="21"/>
              </w:rPr>
              <w:t>排放、生活垃圾排放、生活废水排放、火灾事故发生等。</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查“重要环境因素清单”，采取多因子评价法，评价出</w:t>
            </w:r>
            <w:r>
              <w:rPr>
                <w:rFonts w:ascii="宋体" w:hAnsi="宋体" w:cs="Arial" w:hint="eastAsia"/>
                <w:szCs w:val="21"/>
              </w:rPr>
              <w:t>办公</w:t>
            </w:r>
            <w:r>
              <w:rPr>
                <w:rFonts w:ascii="宋体" w:hAnsi="宋体" w:cs="Arial" w:hint="eastAsia"/>
                <w:szCs w:val="21"/>
              </w:rPr>
              <w:t>有毒、有害废弃物的排放、日常办公用电、用纸和生活用水</w:t>
            </w:r>
            <w:r>
              <w:rPr>
                <w:rFonts w:ascii="宋体" w:hAnsi="宋体" w:cs="Arial" w:hint="eastAsia"/>
                <w:szCs w:val="21"/>
              </w:rPr>
              <w:t>，</w:t>
            </w:r>
            <w:r>
              <w:rPr>
                <w:rFonts w:ascii="宋体" w:hAnsi="宋体" w:cs="Arial" w:hint="eastAsia"/>
                <w:szCs w:val="21"/>
              </w:rPr>
              <w:t>火灾事故的发生</w:t>
            </w:r>
            <w:r>
              <w:rPr>
                <w:rFonts w:ascii="宋体" w:hAnsi="宋体" w:cs="Arial" w:hint="eastAsia"/>
                <w:szCs w:val="21"/>
              </w:rPr>
              <w:t>3</w:t>
            </w:r>
            <w:r>
              <w:rPr>
                <w:rFonts w:ascii="宋体" w:hAnsi="宋体" w:cs="Arial" w:hint="eastAsia"/>
                <w:szCs w:val="21"/>
              </w:rPr>
              <w:t>项重要环境因素。</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主要控制措施：固废分类存放、办公</w:t>
            </w:r>
            <w:proofErr w:type="gramStart"/>
            <w:r>
              <w:rPr>
                <w:rFonts w:ascii="宋体" w:hAnsi="宋体" w:cs="Arial" w:hint="eastAsia"/>
                <w:szCs w:val="21"/>
              </w:rPr>
              <w:t>危废交耗材</w:t>
            </w:r>
            <w:proofErr w:type="gramEnd"/>
            <w:r>
              <w:rPr>
                <w:rFonts w:ascii="宋体" w:hAnsi="宋体" w:cs="Arial" w:hint="eastAsia"/>
                <w:szCs w:val="21"/>
              </w:rPr>
              <w:t>供应公司</w:t>
            </w:r>
            <w:r>
              <w:rPr>
                <w:rFonts w:ascii="宋体" w:hAnsi="宋体" w:cs="Arial" w:hint="eastAsia"/>
                <w:szCs w:val="21"/>
              </w:rPr>
              <w:t>以旧换新</w:t>
            </w:r>
            <w:r>
              <w:rPr>
                <w:rFonts w:ascii="宋体" w:hAnsi="宋体" w:cs="Arial" w:hint="eastAsia"/>
                <w:szCs w:val="21"/>
              </w:rPr>
              <w:t>，垃圾由环卫部门拉走，加强日常培训，日常检查，配备消防器材等措施。</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查</w:t>
            </w:r>
            <w:r>
              <w:rPr>
                <w:rFonts w:ascii="宋体" w:hAnsi="宋体" w:cs="Arial" w:hint="eastAsia"/>
                <w:szCs w:val="21"/>
              </w:rPr>
              <w:t>“危险源辨识、风险评价和控制措施清单</w:t>
            </w:r>
            <w:r>
              <w:rPr>
                <w:rFonts w:ascii="宋体" w:hAnsi="宋体" w:cs="Arial" w:hint="eastAsia"/>
                <w:szCs w:val="21"/>
              </w:rPr>
              <w:t xml:space="preserve"> </w:t>
            </w:r>
            <w:r>
              <w:rPr>
                <w:rFonts w:ascii="宋体" w:hAnsi="宋体" w:cs="Arial" w:hint="eastAsia"/>
                <w:szCs w:val="21"/>
              </w:rPr>
              <w:t>”，</w:t>
            </w:r>
            <w:r>
              <w:rPr>
                <w:rFonts w:ascii="宋体" w:hAnsi="宋体" w:cs="Arial" w:hint="eastAsia"/>
                <w:szCs w:val="21"/>
              </w:rPr>
              <w:t>识别了办公活动、采购、销售、检验过程中的危险源。</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查涉及</w:t>
            </w:r>
            <w:r>
              <w:rPr>
                <w:rFonts w:ascii="宋体" w:hAnsi="宋体" w:cs="Arial" w:hint="eastAsia"/>
                <w:szCs w:val="21"/>
              </w:rPr>
              <w:t>综合部</w:t>
            </w:r>
            <w:r>
              <w:rPr>
                <w:rFonts w:ascii="宋体" w:hAnsi="宋体" w:cs="Arial" w:hint="eastAsia"/>
                <w:szCs w:val="21"/>
              </w:rPr>
              <w:t>的危险源有办公活动过程中电脑辐射、</w:t>
            </w:r>
            <w:r>
              <w:rPr>
                <w:rFonts w:ascii="宋体" w:hAnsi="宋体" w:cs="Arial" w:hint="eastAsia"/>
                <w:szCs w:val="21"/>
              </w:rPr>
              <w:t>长时间坐着</w:t>
            </w:r>
            <w:r>
              <w:rPr>
                <w:rFonts w:ascii="宋体" w:hAnsi="宋体" w:cs="Arial" w:hint="eastAsia"/>
                <w:szCs w:val="21"/>
              </w:rPr>
              <w:t>、</w:t>
            </w:r>
            <w:r>
              <w:rPr>
                <w:rFonts w:ascii="宋体" w:hAnsi="宋体" w:cs="Arial" w:hint="eastAsia"/>
                <w:szCs w:val="21"/>
              </w:rPr>
              <w:t>高处坠物</w:t>
            </w:r>
            <w:r>
              <w:rPr>
                <w:rFonts w:ascii="宋体" w:hAnsi="宋体" w:cs="Arial" w:hint="eastAsia"/>
                <w:szCs w:val="21"/>
              </w:rPr>
              <w:t>、传染病、交通事故、</w:t>
            </w:r>
            <w:r>
              <w:rPr>
                <w:rFonts w:ascii="宋体" w:hAnsi="宋体" w:cs="Arial" w:hint="eastAsia"/>
                <w:szCs w:val="21"/>
              </w:rPr>
              <w:t>无防护用品</w:t>
            </w:r>
            <w:r>
              <w:rPr>
                <w:rFonts w:ascii="宋体" w:hAnsi="宋体" w:cs="Arial" w:hint="eastAsia"/>
                <w:szCs w:val="21"/>
              </w:rPr>
              <w:t>、</w:t>
            </w:r>
            <w:r>
              <w:rPr>
                <w:rFonts w:ascii="宋体" w:hAnsi="宋体" w:cs="Arial" w:hint="eastAsia"/>
                <w:szCs w:val="21"/>
              </w:rPr>
              <w:t>触电、火灾等。</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查“</w:t>
            </w:r>
            <w:r>
              <w:rPr>
                <w:rFonts w:ascii="宋体" w:hAnsi="宋体" w:cs="Arial" w:hint="eastAsia"/>
                <w:szCs w:val="21"/>
              </w:rPr>
              <w:t>不可接受风险</w:t>
            </w:r>
            <w:r>
              <w:rPr>
                <w:rFonts w:ascii="宋体" w:hAnsi="宋体" w:cs="Arial" w:hint="eastAsia"/>
                <w:szCs w:val="21"/>
              </w:rPr>
              <w:t>清单”，对识别出的危险</w:t>
            </w:r>
            <w:proofErr w:type="gramStart"/>
            <w:r>
              <w:rPr>
                <w:rFonts w:ascii="宋体" w:hAnsi="宋体" w:cs="Arial" w:hint="eastAsia"/>
                <w:szCs w:val="21"/>
              </w:rPr>
              <w:t>源采取</w:t>
            </w:r>
            <w:proofErr w:type="gramEnd"/>
            <w:r>
              <w:rPr>
                <w:rFonts w:ascii="宋体" w:hAnsi="宋体" w:cs="Arial" w:hint="eastAsia"/>
                <w:szCs w:val="21"/>
              </w:rPr>
              <w:t>D=LEC</w:t>
            </w:r>
            <w:r>
              <w:rPr>
                <w:rFonts w:ascii="宋体" w:hAnsi="宋体" w:cs="Arial" w:hint="eastAsia"/>
                <w:szCs w:val="21"/>
              </w:rPr>
              <w:t>进行评价，评价出重大危险源</w:t>
            </w:r>
            <w:r>
              <w:rPr>
                <w:rFonts w:ascii="宋体" w:hAnsi="宋体" w:cs="Arial" w:hint="eastAsia"/>
                <w:szCs w:val="21"/>
              </w:rPr>
              <w:t>包括：火灾、人员伤害、触电事故</w:t>
            </w:r>
            <w:r w:rsidR="0039572E">
              <w:rPr>
                <w:rFonts w:ascii="宋体" w:hAnsi="宋体" w:cs="Arial" w:hint="eastAsia"/>
                <w:szCs w:val="21"/>
              </w:rPr>
              <w:t>、交通事故</w:t>
            </w:r>
            <w:r>
              <w:rPr>
                <w:rFonts w:ascii="宋体" w:hAnsi="宋体" w:cs="Arial" w:hint="eastAsia"/>
                <w:szCs w:val="21"/>
              </w:rPr>
              <w:t>等。</w:t>
            </w:r>
            <w:r>
              <w:rPr>
                <w:rFonts w:ascii="宋体" w:hAnsi="宋体" w:cs="Arial" w:hint="eastAsia"/>
                <w:szCs w:val="21"/>
              </w:rPr>
              <w:t xml:space="preserve">   </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主要控制措施：危险源控制执行管理方案、配备消防器材、日常检查、日常培训教育、应急演练等运行控制措施等。</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具体控制措施见</w:t>
            </w:r>
            <w:r>
              <w:rPr>
                <w:rFonts w:ascii="宋体" w:hAnsi="宋体" w:cs="Arial" w:hint="eastAsia"/>
                <w:szCs w:val="21"/>
              </w:rPr>
              <w:t>ES8.1</w:t>
            </w:r>
            <w:r>
              <w:rPr>
                <w:rFonts w:ascii="宋体" w:hAnsi="宋体" w:cs="Arial" w:hint="eastAsia"/>
                <w:szCs w:val="21"/>
              </w:rPr>
              <w:t>审核记录。</w:t>
            </w:r>
          </w:p>
        </w:tc>
        <w:tc>
          <w:tcPr>
            <w:tcW w:w="1585" w:type="dxa"/>
          </w:tcPr>
          <w:p w:rsidR="00C5287E" w:rsidRDefault="00BD6F76">
            <w:pPr>
              <w:spacing w:line="360" w:lineRule="auto"/>
              <w:rPr>
                <w:rFonts w:ascii="楷体" w:eastAsia="楷体" w:hAnsi="楷体"/>
                <w:sz w:val="24"/>
                <w:szCs w:val="24"/>
              </w:rPr>
            </w:pPr>
            <w:r>
              <w:rPr>
                <w:rFonts w:asciiTheme="minorEastAsia" w:eastAsiaTheme="minorEastAsia" w:hAnsiTheme="minorEastAsia" w:hint="eastAsia"/>
                <w:sz w:val="24"/>
                <w:szCs w:val="24"/>
              </w:rPr>
              <w:lastRenderedPageBreak/>
              <w:t>OK</w:t>
            </w:r>
          </w:p>
        </w:tc>
      </w:tr>
      <w:tr w:rsidR="00C5287E">
        <w:trPr>
          <w:trHeight w:val="2110"/>
        </w:trPr>
        <w:tc>
          <w:tcPr>
            <w:tcW w:w="2160" w:type="dxa"/>
            <w:vAlign w:val="center"/>
          </w:tcPr>
          <w:p w:rsidR="00C5287E" w:rsidRDefault="00BD6F76">
            <w:pPr>
              <w:spacing w:line="46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lastRenderedPageBreak/>
              <w:t>合</w:t>
            </w:r>
            <w:proofErr w:type="gramStart"/>
            <w:r>
              <w:rPr>
                <w:rFonts w:asciiTheme="minorEastAsia" w:eastAsiaTheme="minorEastAsia" w:hAnsiTheme="minorEastAsia" w:cs="宋体" w:hint="eastAsia"/>
                <w:sz w:val="24"/>
                <w:szCs w:val="24"/>
              </w:rPr>
              <w:t>规</w:t>
            </w:r>
            <w:proofErr w:type="gramEnd"/>
            <w:r>
              <w:rPr>
                <w:rFonts w:asciiTheme="minorEastAsia" w:eastAsiaTheme="minorEastAsia" w:hAnsiTheme="minorEastAsia" w:cs="宋体" w:hint="eastAsia"/>
                <w:sz w:val="24"/>
                <w:szCs w:val="24"/>
              </w:rPr>
              <w:t>义务</w:t>
            </w:r>
          </w:p>
        </w:tc>
        <w:tc>
          <w:tcPr>
            <w:tcW w:w="960" w:type="dxa"/>
          </w:tcPr>
          <w:p w:rsidR="00C5287E" w:rsidRDefault="00BD6F76">
            <w:pPr>
              <w:spacing w:line="460" w:lineRule="exac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EO</w:t>
            </w:r>
          </w:p>
          <w:p w:rsidR="00C5287E" w:rsidRDefault="00BD6F76">
            <w:pPr>
              <w:spacing w:line="460" w:lineRule="exac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 xml:space="preserve">6.1.3 </w:t>
            </w:r>
          </w:p>
          <w:p w:rsidR="00C5287E" w:rsidRDefault="00C5287E">
            <w:pPr>
              <w:spacing w:line="460" w:lineRule="exact"/>
              <w:ind w:firstLineChars="200" w:firstLine="480"/>
              <w:rPr>
                <w:rFonts w:asciiTheme="minorEastAsia" w:eastAsiaTheme="minorEastAsia" w:hAnsiTheme="minorEastAsia" w:cs="宋体"/>
                <w:sz w:val="24"/>
                <w:szCs w:val="24"/>
              </w:rPr>
            </w:pPr>
          </w:p>
        </w:tc>
        <w:tc>
          <w:tcPr>
            <w:tcW w:w="10004" w:type="dxa"/>
            <w:vAlign w:val="center"/>
          </w:tcPr>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建立实施了《法律法规管理及合规性评价程序》</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查《法律法规清单》识别了</w:t>
            </w:r>
            <w:r>
              <w:rPr>
                <w:rFonts w:ascii="宋体" w:hAnsi="宋体" w:cs="Arial" w:hint="eastAsia"/>
                <w:szCs w:val="21"/>
              </w:rPr>
              <w:t>适用</w:t>
            </w:r>
            <w:r>
              <w:rPr>
                <w:rFonts w:ascii="宋体" w:hAnsi="宋体" w:cs="Arial" w:hint="eastAsia"/>
                <w:szCs w:val="21"/>
              </w:rPr>
              <w:t>相关法律法规和其他要求</w:t>
            </w:r>
            <w:r>
              <w:rPr>
                <w:rFonts w:ascii="宋体" w:hAnsi="宋体" w:cs="Arial" w:hint="eastAsia"/>
                <w:szCs w:val="21"/>
              </w:rPr>
              <w:t>，</w:t>
            </w:r>
            <w:r>
              <w:rPr>
                <w:rFonts w:ascii="宋体" w:hAnsi="宋体" w:cs="Arial" w:hint="eastAsia"/>
                <w:szCs w:val="21"/>
              </w:rPr>
              <w:t>包括质量、环境和职业健康安全方面，明确名称、编号、实施日期、获取途径</w:t>
            </w:r>
            <w:r>
              <w:rPr>
                <w:rFonts w:ascii="宋体" w:hAnsi="宋体" w:cs="Arial" w:hint="eastAsia"/>
                <w:szCs w:val="21"/>
              </w:rPr>
              <w:t>。</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已识别法律法规及其它要求的适用条款，能与环境因素、危险源向对应。</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综合部</w:t>
            </w:r>
            <w:r>
              <w:rPr>
                <w:rFonts w:ascii="宋体" w:hAnsi="宋体" w:cs="Arial" w:hint="eastAsia"/>
                <w:szCs w:val="21"/>
              </w:rPr>
              <w:t>根据需要随时网上获取、识别更新，并通过培训、宣传、会议等形式传达给员工和相关方，各部门如有需要随时到</w:t>
            </w:r>
            <w:r>
              <w:rPr>
                <w:rFonts w:ascii="宋体" w:hAnsi="宋体" w:cs="Arial" w:hint="eastAsia"/>
                <w:szCs w:val="21"/>
              </w:rPr>
              <w:t>综合部</w:t>
            </w:r>
            <w:r>
              <w:rPr>
                <w:rFonts w:ascii="宋体" w:hAnsi="宋体" w:cs="Arial" w:hint="eastAsia"/>
                <w:szCs w:val="21"/>
              </w:rPr>
              <w:t>查阅。</w:t>
            </w:r>
          </w:p>
        </w:tc>
        <w:tc>
          <w:tcPr>
            <w:tcW w:w="1585" w:type="dxa"/>
          </w:tcPr>
          <w:p w:rsidR="00C5287E" w:rsidRDefault="00BD6F76">
            <w:pPr>
              <w:spacing w:line="360" w:lineRule="auto"/>
              <w:rPr>
                <w:rFonts w:ascii="楷体" w:eastAsia="楷体" w:hAnsi="楷体"/>
                <w:sz w:val="24"/>
                <w:szCs w:val="24"/>
              </w:rPr>
            </w:pPr>
            <w:r>
              <w:rPr>
                <w:rFonts w:asciiTheme="minorEastAsia" w:eastAsiaTheme="minorEastAsia" w:hAnsiTheme="minorEastAsia" w:hint="eastAsia"/>
                <w:sz w:val="24"/>
                <w:szCs w:val="24"/>
              </w:rPr>
              <w:t>OK</w:t>
            </w:r>
          </w:p>
        </w:tc>
      </w:tr>
      <w:tr w:rsidR="00C5287E">
        <w:trPr>
          <w:trHeight w:val="2110"/>
        </w:trPr>
        <w:tc>
          <w:tcPr>
            <w:tcW w:w="2160" w:type="dxa"/>
            <w:vAlign w:val="center"/>
          </w:tcPr>
          <w:p w:rsidR="00C5287E" w:rsidRDefault="00BD6F76">
            <w:pPr>
              <w:spacing w:line="46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措施的策划</w:t>
            </w:r>
          </w:p>
        </w:tc>
        <w:tc>
          <w:tcPr>
            <w:tcW w:w="960" w:type="dxa"/>
            <w:vAlign w:val="center"/>
          </w:tcPr>
          <w:p w:rsidR="00C5287E" w:rsidRDefault="00BD6F76">
            <w:pPr>
              <w:spacing w:line="460" w:lineRule="exac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EO</w:t>
            </w:r>
          </w:p>
          <w:p w:rsidR="00C5287E" w:rsidRDefault="00BD6F76">
            <w:pPr>
              <w:spacing w:line="460" w:lineRule="exac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6.1.4</w:t>
            </w:r>
          </w:p>
        </w:tc>
        <w:tc>
          <w:tcPr>
            <w:tcW w:w="10004" w:type="dxa"/>
            <w:vAlign w:val="center"/>
          </w:tcPr>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公司根据环境因素和危险源的风险辨识结果，分别制定出《重要环境因素清单》、《</w:t>
            </w:r>
            <w:r>
              <w:rPr>
                <w:rFonts w:ascii="宋体" w:hAnsi="宋体" w:cs="Arial" w:hint="eastAsia"/>
                <w:szCs w:val="21"/>
              </w:rPr>
              <w:t>不可接受风险</w:t>
            </w:r>
            <w:r>
              <w:rPr>
                <w:rFonts w:ascii="宋体" w:hAnsi="宋体" w:cs="Arial" w:hint="eastAsia"/>
                <w:szCs w:val="21"/>
              </w:rPr>
              <w:t>清单》，清单内明确了控制措施计划，通过具体的措施进行有效控制：目标、</w:t>
            </w:r>
            <w:r>
              <w:rPr>
                <w:rFonts w:ascii="宋体" w:hAnsi="宋体" w:cs="Arial" w:hint="eastAsia"/>
                <w:szCs w:val="21"/>
              </w:rPr>
              <w:t>指标和</w:t>
            </w:r>
            <w:r>
              <w:rPr>
                <w:rFonts w:ascii="宋体" w:hAnsi="宋体" w:cs="Arial" w:hint="eastAsia"/>
                <w:szCs w:val="21"/>
              </w:rPr>
              <w:t>管理方案、运行控制、应急预案、日常检查、日常培训</w:t>
            </w:r>
            <w:r>
              <w:rPr>
                <w:rFonts w:ascii="宋体" w:hAnsi="宋体" w:cs="Arial" w:hint="eastAsia"/>
                <w:szCs w:val="21"/>
              </w:rPr>
              <w:t>进行控制</w:t>
            </w:r>
            <w:r>
              <w:rPr>
                <w:rFonts w:ascii="宋体" w:hAnsi="宋体" w:cs="Arial" w:hint="eastAsia"/>
                <w:szCs w:val="21"/>
              </w:rPr>
              <w:t>。</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制定</w:t>
            </w:r>
            <w:r>
              <w:rPr>
                <w:rFonts w:ascii="宋体" w:hAnsi="宋体" w:cs="Arial" w:hint="eastAsia"/>
                <w:szCs w:val="21"/>
              </w:rPr>
              <w:t>和实施</w:t>
            </w:r>
            <w:r>
              <w:rPr>
                <w:rFonts w:ascii="宋体" w:hAnsi="宋体" w:cs="Arial" w:hint="eastAsia"/>
                <w:szCs w:val="21"/>
              </w:rPr>
              <w:t>《法律法规管理及合规性评价程序》，每年对公司适用的合</w:t>
            </w:r>
            <w:proofErr w:type="gramStart"/>
            <w:r>
              <w:rPr>
                <w:rFonts w:ascii="宋体" w:hAnsi="宋体" w:cs="Arial" w:hint="eastAsia"/>
                <w:szCs w:val="21"/>
              </w:rPr>
              <w:t>规</w:t>
            </w:r>
            <w:proofErr w:type="gramEnd"/>
            <w:r>
              <w:rPr>
                <w:rFonts w:ascii="宋体" w:hAnsi="宋体" w:cs="Arial" w:hint="eastAsia"/>
                <w:szCs w:val="21"/>
              </w:rPr>
              <w:t>义务进行识别更新并定期评价、检查</w:t>
            </w:r>
            <w:r>
              <w:rPr>
                <w:rFonts w:ascii="宋体" w:hAnsi="宋体" w:cs="Arial" w:hint="eastAsia"/>
                <w:szCs w:val="21"/>
              </w:rPr>
              <w:t>遵守情况</w:t>
            </w:r>
            <w:r>
              <w:rPr>
                <w:rFonts w:ascii="宋体" w:hAnsi="宋体" w:cs="Arial" w:hint="eastAsia"/>
                <w:szCs w:val="21"/>
              </w:rPr>
              <w:t>。</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经组织评价，组织策划的措施基本能够满足风险和机遇应对需要，在建立、实施、保持管理体系时应用了以上措施。</w:t>
            </w:r>
          </w:p>
        </w:tc>
        <w:tc>
          <w:tcPr>
            <w:tcW w:w="1585" w:type="dxa"/>
          </w:tcPr>
          <w:p w:rsidR="00C5287E" w:rsidRDefault="00C5287E">
            <w:pPr>
              <w:spacing w:line="360" w:lineRule="auto"/>
              <w:rPr>
                <w:rFonts w:ascii="楷体" w:eastAsia="楷体" w:hAnsi="楷体"/>
                <w:sz w:val="24"/>
                <w:szCs w:val="24"/>
              </w:rPr>
            </w:pPr>
          </w:p>
        </w:tc>
      </w:tr>
      <w:tr w:rsidR="00C5287E">
        <w:trPr>
          <w:trHeight w:val="2110"/>
        </w:trPr>
        <w:tc>
          <w:tcPr>
            <w:tcW w:w="2160" w:type="dxa"/>
            <w:vAlign w:val="center"/>
          </w:tcPr>
          <w:p w:rsidR="00C5287E" w:rsidRDefault="00BD6F76">
            <w:pPr>
              <w:spacing w:line="460" w:lineRule="exac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运行策划和控制</w:t>
            </w:r>
          </w:p>
          <w:p w:rsidR="00C5287E" w:rsidRDefault="00C5287E">
            <w:pPr>
              <w:spacing w:line="460" w:lineRule="exact"/>
              <w:ind w:firstLineChars="200" w:firstLine="480"/>
              <w:rPr>
                <w:rFonts w:asciiTheme="minorEastAsia" w:eastAsiaTheme="minorEastAsia" w:hAnsiTheme="minorEastAsia" w:cs="宋体"/>
                <w:sz w:val="24"/>
                <w:szCs w:val="24"/>
              </w:rPr>
            </w:pPr>
          </w:p>
          <w:p w:rsidR="00C5287E" w:rsidRDefault="00C5287E">
            <w:pPr>
              <w:spacing w:line="460" w:lineRule="exact"/>
              <w:ind w:firstLineChars="200" w:firstLine="480"/>
              <w:rPr>
                <w:rFonts w:asciiTheme="minorEastAsia" w:eastAsiaTheme="minorEastAsia" w:hAnsiTheme="minorEastAsia" w:cs="宋体"/>
                <w:sz w:val="24"/>
                <w:szCs w:val="24"/>
              </w:rPr>
            </w:pPr>
          </w:p>
          <w:p w:rsidR="00C5287E" w:rsidRDefault="00C5287E">
            <w:pPr>
              <w:spacing w:line="460" w:lineRule="exact"/>
              <w:ind w:firstLineChars="200" w:firstLine="480"/>
              <w:rPr>
                <w:rFonts w:asciiTheme="minorEastAsia" w:eastAsiaTheme="minorEastAsia" w:hAnsiTheme="minorEastAsia" w:cs="宋体"/>
                <w:sz w:val="24"/>
                <w:szCs w:val="24"/>
              </w:rPr>
            </w:pPr>
          </w:p>
          <w:p w:rsidR="00C5287E" w:rsidRDefault="00C5287E">
            <w:pPr>
              <w:spacing w:line="460" w:lineRule="exact"/>
              <w:ind w:firstLineChars="200" w:firstLine="480"/>
              <w:rPr>
                <w:rFonts w:asciiTheme="minorEastAsia" w:eastAsiaTheme="minorEastAsia" w:hAnsiTheme="minorEastAsia" w:cs="宋体"/>
                <w:sz w:val="24"/>
                <w:szCs w:val="24"/>
              </w:rPr>
            </w:pPr>
          </w:p>
        </w:tc>
        <w:tc>
          <w:tcPr>
            <w:tcW w:w="960" w:type="dxa"/>
            <w:vAlign w:val="center"/>
          </w:tcPr>
          <w:p w:rsidR="00C5287E" w:rsidRDefault="00BD6F76">
            <w:pPr>
              <w:spacing w:line="460" w:lineRule="exac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 xml:space="preserve">EO8.1 </w:t>
            </w:r>
          </w:p>
          <w:p w:rsidR="00C5287E" w:rsidRDefault="00C5287E">
            <w:pPr>
              <w:spacing w:line="460" w:lineRule="exact"/>
              <w:ind w:firstLineChars="200" w:firstLine="480"/>
              <w:rPr>
                <w:rFonts w:asciiTheme="minorEastAsia" w:eastAsiaTheme="minorEastAsia" w:hAnsiTheme="minorEastAsia" w:cs="宋体"/>
                <w:sz w:val="24"/>
                <w:szCs w:val="24"/>
              </w:rPr>
            </w:pPr>
          </w:p>
        </w:tc>
        <w:tc>
          <w:tcPr>
            <w:tcW w:w="10004" w:type="dxa"/>
            <w:vAlign w:val="center"/>
          </w:tcPr>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公司</w:t>
            </w:r>
            <w:r>
              <w:rPr>
                <w:rFonts w:ascii="宋体" w:hAnsi="宋体" w:cs="Arial" w:hint="eastAsia"/>
                <w:szCs w:val="21"/>
              </w:rPr>
              <w:t>按程序要求进行控制，执行目标、指标和管理方法及日常运行控制要求。</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企业位于</w:t>
            </w:r>
            <w:bookmarkStart w:id="4" w:name="生产地址"/>
            <w:r>
              <w:rPr>
                <w:rFonts w:ascii="宋体" w:hAnsi="宋体" w:cs="Arial" w:hint="eastAsia"/>
                <w:szCs w:val="21"/>
              </w:rPr>
              <w:t>山东省青岛市黄岛区董家口家居建材广场一层</w:t>
            </w:r>
            <w:bookmarkEnd w:id="4"/>
            <w:r>
              <w:rPr>
                <w:rFonts w:ascii="宋体" w:hAnsi="宋体" w:cs="Arial" w:hint="eastAsia"/>
                <w:szCs w:val="21"/>
              </w:rPr>
              <w:t>，</w:t>
            </w:r>
            <w:r>
              <w:rPr>
                <w:rFonts w:ascii="宋体" w:hAnsi="宋体" w:cs="Arial" w:hint="eastAsia"/>
                <w:szCs w:val="21"/>
              </w:rPr>
              <w:t>公司</w:t>
            </w:r>
            <w:r>
              <w:rPr>
                <w:rFonts w:ascii="宋体" w:hAnsi="宋体" w:cs="Arial" w:hint="eastAsia"/>
                <w:szCs w:val="21"/>
              </w:rPr>
              <w:t>处在工业区</w:t>
            </w:r>
            <w:r>
              <w:rPr>
                <w:rFonts w:ascii="宋体" w:hAnsi="宋体" w:cs="Arial" w:hint="eastAsia"/>
                <w:szCs w:val="21"/>
              </w:rPr>
              <w:t>，无敏感区，根据体系运行的需要设置了</w:t>
            </w:r>
            <w:r>
              <w:rPr>
                <w:rFonts w:ascii="宋体" w:hAnsi="宋体" w:cs="Arial" w:hint="eastAsia"/>
                <w:szCs w:val="21"/>
              </w:rPr>
              <w:t>办公区、展厅、</w:t>
            </w:r>
            <w:r>
              <w:rPr>
                <w:rFonts w:ascii="宋体" w:hAnsi="宋体" w:cs="Arial" w:hint="eastAsia"/>
                <w:szCs w:val="21"/>
              </w:rPr>
              <w:t>仓库，无宿舍和食堂。</w:t>
            </w:r>
            <w:r w:rsidR="001B5F7D">
              <w:rPr>
                <w:rFonts w:ascii="宋体" w:hAnsi="宋体" w:cs="Arial" w:hint="eastAsia"/>
                <w:szCs w:val="21"/>
              </w:rPr>
              <w:t>提供了消防验收证明，见附件。</w:t>
            </w:r>
            <w:bookmarkStart w:id="5" w:name="_GoBack"/>
            <w:bookmarkEnd w:id="5"/>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企业无生产废水，生活废水排入市政管网。</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企业销售和办公过程基本无废气排放。</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企业销售和办公过程基本无噪声排放。</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lastRenderedPageBreak/>
              <w:t>综合部</w:t>
            </w:r>
            <w:r>
              <w:rPr>
                <w:rFonts w:ascii="宋体" w:hAnsi="宋体" w:cs="Arial" w:hint="eastAsia"/>
                <w:szCs w:val="21"/>
              </w:rPr>
              <w:t>垃圾主要包含可回收垃圾、硒鼓、废纸。公司配置了垃圾箱，</w:t>
            </w:r>
            <w:r>
              <w:rPr>
                <w:rFonts w:ascii="宋体" w:hAnsi="宋体" w:cs="Arial" w:hint="eastAsia"/>
                <w:szCs w:val="21"/>
              </w:rPr>
              <w:t>综合部</w:t>
            </w:r>
            <w:r>
              <w:rPr>
                <w:rFonts w:ascii="宋体" w:hAnsi="宋体" w:cs="Arial" w:hint="eastAsia"/>
                <w:szCs w:val="21"/>
              </w:rPr>
              <w:t>统一处理。</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对可回收的固体废弃物，一部分由厂家回收，厂家不回收的公司统一回收再利用或由物资回收公司处理。不可回收的废弃物由公司</w:t>
            </w:r>
            <w:r>
              <w:rPr>
                <w:rFonts w:ascii="宋体" w:hAnsi="宋体" w:cs="Arial" w:hint="eastAsia"/>
                <w:szCs w:val="21"/>
              </w:rPr>
              <w:t>综合部</w:t>
            </w:r>
            <w:r>
              <w:rPr>
                <w:rFonts w:ascii="宋体" w:hAnsi="宋体" w:cs="Arial" w:hint="eastAsia"/>
                <w:szCs w:val="21"/>
              </w:rPr>
              <w:t>统一处理，各部门不得单独处理。</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查到“</w:t>
            </w:r>
            <w:r>
              <w:rPr>
                <w:rFonts w:ascii="宋体" w:hAnsi="宋体" w:cs="Arial" w:hint="eastAsia"/>
                <w:szCs w:val="21"/>
              </w:rPr>
              <w:t>固体</w:t>
            </w:r>
            <w:r>
              <w:rPr>
                <w:rFonts w:ascii="宋体" w:hAnsi="宋体" w:cs="Arial" w:hint="eastAsia"/>
                <w:szCs w:val="21"/>
              </w:rPr>
              <w:t>废弃物处置</w:t>
            </w:r>
            <w:r>
              <w:rPr>
                <w:rFonts w:ascii="宋体" w:hAnsi="宋体" w:cs="Arial" w:hint="eastAsia"/>
                <w:szCs w:val="21"/>
              </w:rPr>
              <w:t>记录</w:t>
            </w:r>
            <w:r>
              <w:rPr>
                <w:rFonts w:ascii="宋体" w:hAnsi="宋体" w:cs="Arial" w:hint="eastAsia"/>
                <w:szCs w:val="21"/>
              </w:rPr>
              <w:t>”，记录了日常生活、办公过程中的可回收及不可回收的废弃物的处理情况。</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体系运行来</w:t>
            </w:r>
            <w:r>
              <w:rPr>
                <w:rFonts w:ascii="宋体" w:hAnsi="宋体" w:cs="Arial" w:hint="eastAsia"/>
                <w:szCs w:val="21"/>
              </w:rPr>
              <w:t>废弃物处理情况</w:t>
            </w:r>
            <w:r>
              <w:rPr>
                <w:rFonts w:ascii="宋体" w:hAnsi="宋体" w:cs="Arial" w:hint="eastAsia"/>
                <w:szCs w:val="21"/>
              </w:rPr>
              <w:t>：</w:t>
            </w:r>
            <w:r>
              <w:rPr>
                <w:rFonts w:ascii="宋体" w:hAnsi="宋体" w:cs="Arial" w:hint="eastAsia"/>
                <w:szCs w:val="21"/>
              </w:rPr>
              <w:t>抽</w:t>
            </w:r>
            <w:r>
              <w:rPr>
                <w:rFonts w:ascii="宋体" w:hAnsi="宋体" w:cs="Arial" w:hint="eastAsia"/>
                <w:szCs w:val="21"/>
              </w:rPr>
              <w:t>废纸张</w:t>
            </w:r>
            <w:r>
              <w:rPr>
                <w:rFonts w:ascii="宋体" w:hAnsi="宋体" w:cs="Arial" w:hint="eastAsia"/>
                <w:szCs w:val="21"/>
              </w:rPr>
              <w:t>5</w:t>
            </w:r>
            <w:r>
              <w:rPr>
                <w:rFonts w:ascii="宋体" w:hAnsi="宋体" w:cs="Arial" w:hint="eastAsia"/>
                <w:szCs w:val="21"/>
              </w:rPr>
              <w:t>公斤</w:t>
            </w:r>
            <w:r>
              <w:rPr>
                <w:rFonts w:ascii="宋体" w:hAnsi="宋体" w:cs="Arial" w:hint="eastAsia"/>
                <w:szCs w:val="21"/>
              </w:rPr>
              <w:t>，</w:t>
            </w:r>
            <w:r>
              <w:rPr>
                <w:rFonts w:ascii="宋体" w:hAnsi="宋体" w:cs="Arial" w:hint="eastAsia"/>
                <w:szCs w:val="21"/>
              </w:rPr>
              <w:t>由</w:t>
            </w:r>
            <w:r>
              <w:rPr>
                <w:rFonts w:ascii="宋体" w:hAnsi="宋体" w:cs="Arial" w:hint="eastAsia"/>
                <w:szCs w:val="21"/>
              </w:rPr>
              <w:t>环卫回收</w:t>
            </w:r>
            <w:r>
              <w:rPr>
                <w:rFonts w:ascii="宋体" w:hAnsi="宋体" w:cs="Arial" w:hint="eastAsia"/>
                <w:szCs w:val="21"/>
              </w:rPr>
              <w:t>处理</w:t>
            </w:r>
            <w:r>
              <w:rPr>
                <w:rFonts w:ascii="宋体" w:hAnsi="宋体" w:cs="Arial" w:hint="eastAsia"/>
                <w:szCs w:val="21"/>
              </w:rPr>
              <w:t>。</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noProof/>
                <w:szCs w:val="21"/>
              </w:rPr>
              <w:drawing>
                <wp:anchor distT="0" distB="0" distL="114300" distR="114300" simplePos="0" relativeHeight="251659776" behindDoc="0" locked="0" layoutInCell="1" allowOverlap="1">
                  <wp:simplePos x="0" y="0"/>
                  <wp:positionH relativeFrom="column">
                    <wp:posOffset>533400</wp:posOffset>
                  </wp:positionH>
                  <wp:positionV relativeFrom="paragraph">
                    <wp:posOffset>43815</wp:posOffset>
                  </wp:positionV>
                  <wp:extent cx="2839085" cy="1382395"/>
                  <wp:effectExtent l="0" t="0" r="18415" b="8255"/>
                  <wp:wrapNone/>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0"/>
                          <a:stretch>
                            <a:fillRect/>
                          </a:stretch>
                        </pic:blipFill>
                        <pic:spPr>
                          <a:xfrm>
                            <a:off x="0" y="0"/>
                            <a:ext cx="2839085" cy="1382395"/>
                          </a:xfrm>
                          <a:prstGeom prst="rect">
                            <a:avLst/>
                          </a:prstGeom>
                          <a:noFill/>
                          <a:ln>
                            <a:noFill/>
                          </a:ln>
                        </pic:spPr>
                      </pic:pic>
                    </a:graphicData>
                  </a:graphic>
                </wp:anchor>
              </w:drawing>
            </w:r>
          </w:p>
          <w:p w:rsidR="00C5287E" w:rsidRDefault="00C5287E">
            <w:pPr>
              <w:spacing w:line="360" w:lineRule="auto"/>
              <w:ind w:rightChars="-50" w:right="-105" w:firstLineChars="200" w:firstLine="420"/>
              <w:rPr>
                <w:rFonts w:ascii="宋体" w:hAnsi="宋体" w:cs="Arial"/>
                <w:szCs w:val="21"/>
              </w:rPr>
            </w:pPr>
          </w:p>
          <w:p w:rsidR="00C5287E" w:rsidRDefault="00C5287E">
            <w:pPr>
              <w:spacing w:line="360" w:lineRule="auto"/>
              <w:ind w:rightChars="-50" w:right="-105" w:firstLineChars="200" w:firstLine="420"/>
              <w:rPr>
                <w:rFonts w:ascii="宋体" w:hAnsi="宋体" w:cs="Arial"/>
                <w:szCs w:val="21"/>
              </w:rPr>
            </w:pPr>
          </w:p>
          <w:p w:rsidR="00C5287E" w:rsidRDefault="00C5287E">
            <w:pPr>
              <w:spacing w:line="360" w:lineRule="auto"/>
              <w:ind w:rightChars="-50" w:right="-105" w:firstLineChars="200" w:firstLine="420"/>
              <w:rPr>
                <w:rFonts w:ascii="宋体" w:hAnsi="宋体" w:cs="Arial"/>
                <w:szCs w:val="21"/>
              </w:rPr>
            </w:pPr>
          </w:p>
          <w:p w:rsidR="00C5287E" w:rsidRDefault="00C5287E">
            <w:pPr>
              <w:spacing w:line="360" w:lineRule="auto"/>
              <w:ind w:rightChars="-50" w:right="-105" w:firstLineChars="200" w:firstLine="420"/>
              <w:rPr>
                <w:rFonts w:ascii="宋体" w:hAnsi="宋体" w:cs="Arial"/>
                <w:szCs w:val="21"/>
              </w:rPr>
            </w:pP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 xml:space="preserve">   </w:t>
            </w:r>
            <w:r>
              <w:rPr>
                <w:rFonts w:ascii="宋体" w:hAnsi="宋体" w:cs="Arial" w:hint="eastAsia"/>
                <w:szCs w:val="21"/>
              </w:rPr>
              <w:t>墨盒、硒鼓由电脑公司上门维护，以旧换新</w:t>
            </w:r>
            <w:r>
              <w:rPr>
                <w:rFonts w:ascii="宋体" w:hAnsi="宋体" w:cs="Arial" w:hint="eastAsia"/>
                <w:szCs w:val="21"/>
              </w:rPr>
              <w:t>处理，旧的由其收回处置。</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办公纸张尽量采取双面打印，人走灯灭，定期检查水管跑冒滴漏。</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为满足环境和职业健康安全体系的运行，公司投入了环保及安全资金，主要是购买垃圾桶、消防</w:t>
            </w:r>
            <w:r>
              <w:rPr>
                <w:rFonts w:ascii="宋体" w:hAnsi="宋体" w:cs="Arial" w:hint="eastAsia"/>
                <w:szCs w:val="21"/>
              </w:rPr>
              <w:t>安全培训</w:t>
            </w:r>
            <w:r>
              <w:rPr>
                <w:rFonts w:ascii="宋体" w:hAnsi="宋体" w:cs="Arial" w:hint="eastAsia"/>
                <w:szCs w:val="21"/>
              </w:rPr>
              <w:t>、垃圾处理费、劳保用品费、社保等，</w:t>
            </w:r>
          </w:p>
          <w:p w:rsidR="00C5287E" w:rsidRDefault="00BD6F76">
            <w:pPr>
              <w:spacing w:line="360" w:lineRule="auto"/>
              <w:ind w:rightChars="-50" w:right="-105" w:firstLineChars="200" w:firstLine="420"/>
              <w:rPr>
                <w:rFonts w:ascii="宋体" w:hAnsi="宋体" w:cs="Arial"/>
                <w:szCs w:val="21"/>
              </w:rPr>
            </w:pPr>
            <w:proofErr w:type="gramStart"/>
            <w:r>
              <w:rPr>
                <w:rFonts w:ascii="宋体" w:hAnsi="宋体" w:cs="Arial" w:hint="eastAsia"/>
                <w:szCs w:val="21"/>
              </w:rPr>
              <w:t>查</w:t>
            </w:r>
            <w:r>
              <w:rPr>
                <w:rFonts w:ascii="宋体" w:hAnsi="宋体" w:cs="Arial" w:hint="eastAsia"/>
                <w:szCs w:val="21"/>
              </w:rPr>
              <w:t>进行</w:t>
            </w:r>
            <w:proofErr w:type="gramEnd"/>
            <w:r>
              <w:rPr>
                <w:rFonts w:ascii="宋体" w:hAnsi="宋体" w:cs="Arial" w:hint="eastAsia"/>
                <w:szCs w:val="21"/>
              </w:rPr>
              <w:t>环保安全财务</w:t>
            </w:r>
            <w:r>
              <w:rPr>
                <w:rFonts w:ascii="宋体" w:hAnsi="宋体" w:cs="Arial" w:hint="eastAsia"/>
                <w:szCs w:val="21"/>
              </w:rPr>
              <w:t>预算、</w:t>
            </w:r>
            <w:r>
              <w:rPr>
                <w:rFonts w:ascii="宋体" w:hAnsi="宋体" w:cs="Arial" w:hint="eastAsia"/>
                <w:szCs w:val="21"/>
              </w:rPr>
              <w:t>支出明细</w:t>
            </w:r>
            <w:r>
              <w:rPr>
                <w:rFonts w:ascii="宋体" w:hAnsi="宋体" w:cs="Arial" w:hint="eastAsia"/>
                <w:szCs w:val="21"/>
              </w:rPr>
              <w:t>记录</w:t>
            </w:r>
            <w:r>
              <w:rPr>
                <w:rFonts w:ascii="宋体" w:hAnsi="宋体" w:cs="Arial" w:hint="eastAsia"/>
                <w:szCs w:val="21"/>
              </w:rPr>
              <w:t>。</w:t>
            </w:r>
          </w:p>
          <w:p w:rsidR="00C5287E" w:rsidRDefault="00BD6F76">
            <w:pPr>
              <w:spacing w:line="360" w:lineRule="auto"/>
              <w:ind w:rightChars="-50" w:right="-105" w:firstLineChars="200" w:firstLine="420"/>
              <w:rPr>
                <w:rFonts w:ascii="宋体" w:hAnsi="宋体" w:cs="Arial"/>
                <w:szCs w:val="21"/>
              </w:rPr>
            </w:pPr>
            <w:proofErr w:type="gramStart"/>
            <w:r>
              <w:rPr>
                <w:rFonts w:ascii="宋体" w:hAnsi="宋体" w:cs="Arial" w:hint="eastAsia"/>
                <w:szCs w:val="21"/>
              </w:rPr>
              <w:t>抽有李玉芳</w:t>
            </w:r>
            <w:proofErr w:type="gramEnd"/>
            <w:r>
              <w:rPr>
                <w:rFonts w:ascii="宋体" w:hAnsi="宋体" w:cs="Arial" w:hint="eastAsia"/>
                <w:szCs w:val="21"/>
              </w:rPr>
              <w:t>、孟向向</w:t>
            </w:r>
            <w:r>
              <w:rPr>
                <w:rFonts w:ascii="宋体" w:hAnsi="宋体" w:cs="Arial" w:hint="eastAsia"/>
                <w:szCs w:val="21"/>
              </w:rPr>
              <w:t xml:space="preserve"> 2022</w:t>
            </w:r>
            <w:r>
              <w:rPr>
                <w:rFonts w:ascii="宋体" w:hAnsi="宋体" w:cs="Arial" w:hint="eastAsia"/>
                <w:szCs w:val="21"/>
              </w:rPr>
              <w:t>年</w:t>
            </w:r>
            <w:r>
              <w:rPr>
                <w:rFonts w:ascii="宋体" w:hAnsi="宋体" w:cs="Arial" w:hint="eastAsia"/>
                <w:szCs w:val="21"/>
              </w:rPr>
              <w:t>1</w:t>
            </w:r>
            <w:r>
              <w:rPr>
                <w:rFonts w:ascii="宋体" w:hAnsi="宋体" w:cs="Arial" w:hint="eastAsia"/>
                <w:szCs w:val="21"/>
              </w:rPr>
              <w:t>月保险</w:t>
            </w:r>
            <w:proofErr w:type="gramStart"/>
            <w:r>
              <w:rPr>
                <w:rFonts w:ascii="宋体" w:hAnsi="宋体" w:cs="Arial" w:hint="eastAsia"/>
                <w:szCs w:val="21"/>
              </w:rPr>
              <w:t>参保证明</w:t>
            </w:r>
            <w:proofErr w:type="gramEnd"/>
            <w:r>
              <w:rPr>
                <w:rFonts w:ascii="宋体" w:hAnsi="宋体" w:cs="Arial" w:hint="eastAsia"/>
                <w:szCs w:val="21"/>
              </w:rPr>
              <w:t>，有工伤险、养老险、失业险，参保时间</w:t>
            </w:r>
            <w:r>
              <w:rPr>
                <w:rFonts w:ascii="宋体" w:hAnsi="宋体" w:cs="Arial" w:hint="eastAsia"/>
                <w:szCs w:val="21"/>
              </w:rPr>
              <w:t>2020</w:t>
            </w:r>
            <w:r>
              <w:rPr>
                <w:rFonts w:ascii="宋体" w:hAnsi="宋体" w:cs="Arial" w:hint="eastAsia"/>
                <w:szCs w:val="21"/>
              </w:rPr>
              <w:t>年</w:t>
            </w:r>
            <w:r>
              <w:rPr>
                <w:rFonts w:ascii="宋体" w:hAnsi="宋体" w:cs="Arial" w:hint="eastAsia"/>
                <w:szCs w:val="21"/>
              </w:rPr>
              <w:t>11</w:t>
            </w:r>
            <w:r>
              <w:rPr>
                <w:rFonts w:ascii="宋体" w:hAnsi="宋体" w:cs="Arial" w:hint="eastAsia"/>
                <w:szCs w:val="21"/>
              </w:rPr>
              <w:t>月。</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 xml:space="preserve">   </w:t>
            </w:r>
            <w:r>
              <w:rPr>
                <w:rFonts w:ascii="宋体" w:hAnsi="宋体" w:cs="Arial" w:hint="eastAsia"/>
                <w:szCs w:val="21"/>
              </w:rPr>
              <w:t>抽</w:t>
            </w:r>
            <w:r>
              <w:rPr>
                <w:rFonts w:ascii="宋体" w:hAnsi="宋体" w:cs="Arial" w:hint="eastAsia"/>
                <w:szCs w:val="21"/>
              </w:rPr>
              <w:t>2021</w:t>
            </w:r>
            <w:r>
              <w:rPr>
                <w:rFonts w:ascii="宋体" w:hAnsi="宋体" w:cs="Arial" w:hint="eastAsia"/>
                <w:szCs w:val="21"/>
              </w:rPr>
              <w:t>年</w:t>
            </w:r>
            <w:r>
              <w:rPr>
                <w:rFonts w:ascii="宋体" w:hAnsi="宋体" w:cs="Arial" w:hint="eastAsia"/>
                <w:szCs w:val="21"/>
              </w:rPr>
              <w:t>12</w:t>
            </w:r>
            <w:r>
              <w:rPr>
                <w:rFonts w:ascii="宋体" w:hAnsi="宋体" w:cs="Arial" w:hint="eastAsia"/>
                <w:szCs w:val="21"/>
              </w:rPr>
              <w:t>月电费</w:t>
            </w:r>
            <w:r>
              <w:rPr>
                <w:rFonts w:ascii="宋体" w:hAnsi="宋体" w:cs="Arial" w:hint="eastAsia"/>
                <w:szCs w:val="21"/>
              </w:rPr>
              <w:t>100</w:t>
            </w:r>
            <w:r>
              <w:rPr>
                <w:rFonts w:ascii="宋体" w:hAnsi="宋体" w:cs="Arial" w:hint="eastAsia"/>
                <w:szCs w:val="21"/>
              </w:rPr>
              <w:t>元、</w:t>
            </w:r>
            <w:r>
              <w:rPr>
                <w:rFonts w:ascii="宋体" w:hAnsi="宋体" w:cs="Arial" w:hint="eastAsia"/>
                <w:szCs w:val="21"/>
              </w:rPr>
              <w:t>11</w:t>
            </w:r>
            <w:r>
              <w:rPr>
                <w:rFonts w:ascii="宋体" w:hAnsi="宋体" w:cs="Arial" w:hint="eastAsia"/>
                <w:szCs w:val="21"/>
              </w:rPr>
              <w:t>月</w:t>
            </w:r>
            <w:r>
              <w:rPr>
                <w:rFonts w:ascii="宋体" w:hAnsi="宋体" w:cs="Arial" w:hint="eastAsia"/>
                <w:szCs w:val="21"/>
              </w:rPr>
              <w:t>200</w:t>
            </w:r>
            <w:r>
              <w:rPr>
                <w:rFonts w:ascii="宋体" w:hAnsi="宋体" w:cs="Arial" w:hint="eastAsia"/>
                <w:szCs w:val="21"/>
              </w:rPr>
              <w:t>元（有空调使用），消耗正常；</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 xml:space="preserve">   </w:t>
            </w:r>
            <w:r>
              <w:rPr>
                <w:rFonts w:ascii="宋体" w:hAnsi="宋体" w:cs="Arial" w:hint="eastAsia"/>
                <w:szCs w:val="21"/>
              </w:rPr>
              <w:t>查</w:t>
            </w:r>
            <w:r>
              <w:rPr>
                <w:rFonts w:ascii="宋体" w:hAnsi="宋体" w:cs="Arial" w:hint="eastAsia"/>
                <w:szCs w:val="21"/>
              </w:rPr>
              <w:t xml:space="preserve"> </w:t>
            </w:r>
            <w:r>
              <w:rPr>
                <w:rFonts w:ascii="宋体" w:hAnsi="宋体" w:cs="Arial" w:hint="eastAsia"/>
                <w:szCs w:val="21"/>
              </w:rPr>
              <w:t>有</w:t>
            </w:r>
            <w:r>
              <w:rPr>
                <w:rFonts w:ascii="宋体" w:hAnsi="宋体" w:cs="Arial" w:hint="eastAsia"/>
                <w:szCs w:val="21"/>
              </w:rPr>
              <w:t>劳保用品发放登记表</w:t>
            </w:r>
            <w:r>
              <w:rPr>
                <w:rFonts w:ascii="宋体" w:hAnsi="宋体" w:cs="Arial" w:hint="eastAsia"/>
                <w:szCs w:val="21"/>
              </w:rPr>
              <w:t>；</w:t>
            </w:r>
            <w:r>
              <w:rPr>
                <w:rFonts w:ascii="宋体" w:hAnsi="宋体" w:cs="Arial" w:hint="eastAsia"/>
                <w:szCs w:val="21"/>
              </w:rPr>
              <w:t>2021</w:t>
            </w:r>
            <w:r>
              <w:rPr>
                <w:rFonts w:ascii="宋体" w:hAnsi="宋体" w:cs="Arial" w:hint="eastAsia"/>
                <w:szCs w:val="21"/>
              </w:rPr>
              <w:t>.</w:t>
            </w:r>
            <w:r>
              <w:rPr>
                <w:rFonts w:ascii="宋体" w:hAnsi="宋体" w:cs="Arial" w:hint="eastAsia"/>
                <w:szCs w:val="21"/>
              </w:rPr>
              <w:t>9</w:t>
            </w:r>
            <w:r>
              <w:rPr>
                <w:rFonts w:ascii="宋体" w:hAnsi="宋体" w:cs="Arial" w:hint="eastAsia"/>
                <w:szCs w:val="21"/>
              </w:rPr>
              <w:t>.</w:t>
            </w:r>
            <w:r>
              <w:rPr>
                <w:rFonts w:ascii="宋体" w:hAnsi="宋体" w:cs="Arial" w:hint="eastAsia"/>
                <w:szCs w:val="21"/>
              </w:rPr>
              <w:t>3</w:t>
            </w:r>
            <w:r>
              <w:rPr>
                <w:rFonts w:ascii="宋体" w:hAnsi="宋体" w:cs="Arial" w:hint="eastAsia"/>
                <w:szCs w:val="21"/>
              </w:rPr>
              <w:t>0</w:t>
            </w:r>
            <w:r>
              <w:rPr>
                <w:rFonts w:ascii="宋体" w:hAnsi="宋体" w:cs="Arial" w:hint="eastAsia"/>
                <w:szCs w:val="21"/>
              </w:rPr>
              <w:t>日发放了手套、口罩、</w:t>
            </w:r>
            <w:r>
              <w:rPr>
                <w:rFonts w:ascii="宋体" w:hAnsi="宋体" w:cs="Arial" w:hint="eastAsia"/>
                <w:szCs w:val="21"/>
              </w:rPr>
              <w:t>工作服、工作鞋</w:t>
            </w:r>
            <w:r>
              <w:rPr>
                <w:rFonts w:ascii="宋体" w:hAnsi="宋体" w:cs="Arial" w:hint="eastAsia"/>
                <w:szCs w:val="21"/>
              </w:rPr>
              <w:t>，</w:t>
            </w:r>
            <w:r>
              <w:rPr>
                <w:rFonts w:ascii="宋体" w:hAnsi="宋体" w:cs="Arial" w:hint="eastAsia"/>
                <w:szCs w:val="21"/>
              </w:rPr>
              <w:t>以部门领取、发放</w:t>
            </w:r>
            <w:r>
              <w:rPr>
                <w:rFonts w:ascii="宋体" w:hAnsi="宋体" w:cs="Arial" w:hint="eastAsia"/>
                <w:szCs w:val="21"/>
              </w:rPr>
              <w:t>。</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综合部</w:t>
            </w:r>
            <w:r>
              <w:rPr>
                <w:rFonts w:ascii="宋体" w:hAnsi="宋体" w:cs="Arial" w:hint="eastAsia"/>
                <w:szCs w:val="21"/>
              </w:rPr>
              <w:t>日常及</w:t>
            </w:r>
            <w:r>
              <w:rPr>
                <w:rFonts w:ascii="宋体" w:hAnsi="宋体" w:cs="Arial" w:hint="eastAsia"/>
                <w:szCs w:val="21"/>
              </w:rPr>
              <w:t>定期组织环保和安全知识培训，员工具备基本的环保和职业健康安全意识。</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lastRenderedPageBreak/>
              <w:t>电气设备及线路发生故障时联系</w:t>
            </w:r>
            <w:r>
              <w:rPr>
                <w:rFonts w:ascii="宋体" w:hAnsi="宋体" w:cs="Arial" w:hint="eastAsia"/>
                <w:szCs w:val="21"/>
              </w:rPr>
              <w:t>物业</w:t>
            </w:r>
            <w:r>
              <w:rPr>
                <w:rFonts w:ascii="宋体" w:hAnsi="宋体" w:cs="Arial" w:hint="eastAsia"/>
                <w:szCs w:val="21"/>
              </w:rPr>
              <w:t>电工来处理，公司人员不得随意操作以防触电，目前尚未发生过。</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要求全体人员上下班开车注意路况</w:t>
            </w:r>
            <w:r>
              <w:rPr>
                <w:rFonts w:ascii="宋体" w:hAnsi="宋体" w:cs="Arial" w:hint="eastAsia"/>
                <w:szCs w:val="21"/>
              </w:rPr>
              <w:t>、</w:t>
            </w:r>
            <w:r>
              <w:rPr>
                <w:rFonts w:ascii="宋体" w:hAnsi="宋体" w:cs="Arial" w:hint="eastAsia"/>
                <w:szCs w:val="21"/>
              </w:rPr>
              <w:t>交通安全</w:t>
            </w:r>
            <w:r>
              <w:rPr>
                <w:rFonts w:ascii="宋体" w:hAnsi="宋体" w:cs="Arial" w:hint="eastAsia"/>
                <w:szCs w:val="21"/>
              </w:rPr>
              <w:t>，禁止酒后驾驶超速驾驶，车辆必须定期年检。</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新冠肺炎疫情期间，每天上班前，对公司每个员工进行体温监测；公司为每位员工佩发“一次性医用防护口罩”，要求全员佩戴；办公区配备有“医用消毒剂”，定时消杀；固定位置摆放“废弃口罩回收垃圾箱”，收集后</w:t>
            </w:r>
            <w:r>
              <w:rPr>
                <w:rFonts w:ascii="宋体" w:hAnsi="宋体" w:cs="Arial" w:hint="eastAsia"/>
                <w:szCs w:val="21"/>
              </w:rPr>
              <w:t>交</w:t>
            </w:r>
            <w:r>
              <w:rPr>
                <w:rFonts w:ascii="宋体" w:hAnsi="宋体" w:cs="Arial" w:hint="eastAsia"/>
                <w:szCs w:val="21"/>
              </w:rPr>
              <w:t>物业部门集中处理。</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现场巡视配备有灭火器</w:t>
            </w:r>
            <w:r>
              <w:rPr>
                <w:rFonts w:ascii="宋体" w:hAnsi="宋体" w:cs="Arial" w:hint="eastAsia"/>
                <w:szCs w:val="21"/>
              </w:rPr>
              <w:t>、</w:t>
            </w:r>
            <w:r>
              <w:rPr>
                <w:rFonts w:ascii="宋体" w:hAnsi="宋体" w:cs="Arial" w:hint="eastAsia"/>
                <w:szCs w:val="21"/>
              </w:rPr>
              <w:t>消防栓、烟感器、微型消防站，警示标识及联系方式明确完成，有应急救援物品</w:t>
            </w:r>
            <w:r>
              <w:rPr>
                <w:rFonts w:ascii="宋体" w:hAnsi="宋体" w:cs="Arial" w:hint="eastAsia"/>
                <w:szCs w:val="21"/>
              </w:rPr>
              <w:t>，状态有效。</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物业每日对微型消防站、灭火器、消防栓进行检查：</w:t>
            </w:r>
            <w:proofErr w:type="gramStart"/>
            <w:r>
              <w:rPr>
                <w:rFonts w:ascii="宋体" w:hAnsi="宋体" w:cs="Arial" w:hint="eastAsia"/>
                <w:szCs w:val="21"/>
              </w:rPr>
              <w:t>抽有</w:t>
            </w:r>
            <w:r>
              <w:rPr>
                <w:rFonts w:ascii="宋体" w:hAnsi="宋体" w:cs="Arial" w:hint="eastAsia"/>
                <w:szCs w:val="21"/>
              </w:rPr>
              <w:t>2022</w:t>
            </w:r>
            <w:r>
              <w:rPr>
                <w:rFonts w:ascii="宋体" w:hAnsi="宋体" w:cs="Arial" w:hint="eastAsia"/>
                <w:szCs w:val="21"/>
              </w:rPr>
              <w:t>年</w:t>
            </w:r>
            <w:r>
              <w:rPr>
                <w:rFonts w:ascii="宋体" w:hAnsi="宋体" w:cs="Arial" w:hint="eastAsia"/>
                <w:szCs w:val="21"/>
              </w:rPr>
              <w:t>1</w:t>
            </w:r>
            <w:r>
              <w:rPr>
                <w:rFonts w:ascii="宋体" w:hAnsi="宋体" w:cs="Arial" w:hint="eastAsia"/>
                <w:szCs w:val="21"/>
              </w:rPr>
              <w:t>月</w:t>
            </w:r>
            <w:proofErr w:type="gramEnd"/>
            <w:r>
              <w:rPr>
                <w:rFonts w:ascii="宋体" w:hAnsi="宋体" w:cs="Arial" w:hint="eastAsia"/>
                <w:szCs w:val="21"/>
              </w:rPr>
              <w:t>、</w:t>
            </w:r>
            <w:r>
              <w:rPr>
                <w:rFonts w:ascii="宋体" w:hAnsi="宋体" w:cs="Arial" w:hint="eastAsia"/>
                <w:szCs w:val="21"/>
              </w:rPr>
              <w:t>2</w:t>
            </w:r>
            <w:r>
              <w:rPr>
                <w:rFonts w:ascii="宋体" w:hAnsi="宋体" w:cs="Arial" w:hint="eastAsia"/>
                <w:szCs w:val="21"/>
              </w:rPr>
              <w:t>月，</w:t>
            </w:r>
            <w:r>
              <w:rPr>
                <w:rFonts w:ascii="宋体" w:hAnsi="宋体" w:cs="Arial" w:hint="eastAsia"/>
                <w:szCs w:val="21"/>
              </w:rPr>
              <w:t>2021</w:t>
            </w:r>
            <w:r>
              <w:rPr>
                <w:rFonts w:ascii="宋体" w:hAnsi="宋体" w:cs="Arial" w:hint="eastAsia"/>
                <w:szCs w:val="21"/>
              </w:rPr>
              <w:t>年</w:t>
            </w:r>
            <w:r>
              <w:rPr>
                <w:rFonts w:ascii="宋体" w:hAnsi="宋体" w:cs="Arial" w:hint="eastAsia"/>
                <w:szCs w:val="21"/>
              </w:rPr>
              <w:t>11</w:t>
            </w:r>
            <w:r>
              <w:rPr>
                <w:rFonts w:ascii="宋体" w:hAnsi="宋体" w:cs="Arial" w:hint="eastAsia"/>
                <w:szCs w:val="21"/>
              </w:rPr>
              <w:t>月、</w:t>
            </w:r>
            <w:r>
              <w:rPr>
                <w:rFonts w:ascii="宋体" w:hAnsi="宋体" w:cs="Arial" w:hint="eastAsia"/>
                <w:szCs w:val="21"/>
              </w:rPr>
              <w:t>9</w:t>
            </w:r>
            <w:r>
              <w:rPr>
                <w:rFonts w:ascii="宋体" w:hAnsi="宋体" w:cs="Arial" w:hint="eastAsia"/>
                <w:szCs w:val="21"/>
              </w:rPr>
              <w:t>月检查记录，均正常。</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noProof/>
                <w:szCs w:val="21"/>
              </w:rPr>
              <w:drawing>
                <wp:anchor distT="0" distB="0" distL="114300" distR="114300" simplePos="0" relativeHeight="251658752" behindDoc="0" locked="0" layoutInCell="1" allowOverlap="1">
                  <wp:simplePos x="0" y="0"/>
                  <wp:positionH relativeFrom="column">
                    <wp:posOffset>3009265</wp:posOffset>
                  </wp:positionH>
                  <wp:positionV relativeFrom="paragraph">
                    <wp:posOffset>13335</wp:posOffset>
                  </wp:positionV>
                  <wp:extent cx="2887345" cy="2209800"/>
                  <wp:effectExtent l="0" t="0" r="8255" b="0"/>
                  <wp:wrapNone/>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1"/>
                          <a:stretch>
                            <a:fillRect/>
                          </a:stretch>
                        </pic:blipFill>
                        <pic:spPr>
                          <a:xfrm>
                            <a:off x="0" y="0"/>
                            <a:ext cx="2887345" cy="2209800"/>
                          </a:xfrm>
                          <a:prstGeom prst="rect">
                            <a:avLst/>
                          </a:prstGeom>
                          <a:noFill/>
                          <a:ln>
                            <a:noFill/>
                          </a:ln>
                        </pic:spPr>
                      </pic:pic>
                    </a:graphicData>
                  </a:graphic>
                </wp:anchor>
              </w:drawing>
            </w:r>
            <w:r>
              <w:rPr>
                <w:rFonts w:ascii="宋体" w:hAnsi="宋体" w:cs="Arial" w:hint="eastAsia"/>
                <w:noProof/>
                <w:szCs w:val="21"/>
              </w:rPr>
              <w:drawing>
                <wp:anchor distT="0" distB="0" distL="114300" distR="114300" simplePos="0" relativeHeight="251657728" behindDoc="0" locked="0" layoutInCell="1" allowOverlap="1">
                  <wp:simplePos x="0" y="0"/>
                  <wp:positionH relativeFrom="column">
                    <wp:posOffset>123825</wp:posOffset>
                  </wp:positionH>
                  <wp:positionV relativeFrom="paragraph">
                    <wp:posOffset>18415</wp:posOffset>
                  </wp:positionV>
                  <wp:extent cx="2743200" cy="2209800"/>
                  <wp:effectExtent l="0" t="0" r="0" b="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tretch>
                            <a:fillRect/>
                          </a:stretch>
                        </pic:blipFill>
                        <pic:spPr>
                          <a:xfrm>
                            <a:off x="0" y="0"/>
                            <a:ext cx="2743200" cy="2209800"/>
                          </a:xfrm>
                          <a:prstGeom prst="rect">
                            <a:avLst/>
                          </a:prstGeom>
                          <a:noFill/>
                          <a:ln>
                            <a:noFill/>
                          </a:ln>
                        </pic:spPr>
                      </pic:pic>
                    </a:graphicData>
                  </a:graphic>
                </wp:anchor>
              </w:drawing>
            </w:r>
          </w:p>
          <w:p w:rsidR="00C5287E" w:rsidRDefault="00C5287E">
            <w:pPr>
              <w:spacing w:line="360" w:lineRule="auto"/>
              <w:ind w:rightChars="-50" w:right="-105" w:firstLineChars="200" w:firstLine="420"/>
              <w:rPr>
                <w:rFonts w:ascii="宋体" w:hAnsi="宋体" w:cs="Arial"/>
                <w:szCs w:val="21"/>
              </w:rPr>
            </w:pPr>
          </w:p>
          <w:p w:rsidR="00C5287E" w:rsidRDefault="00C5287E">
            <w:pPr>
              <w:spacing w:line="360" w:lineRule="auto"/>
              <w:ind w:rightChars="-50" w:right="-105" w:firstLineChars="200" w:firstLine="420"/>
              <w:rPr>
                <w:rFonts w:ascii="宋体" w:hAnsi="宋体" w:cs="Arial"/>
                <w:szCs w:val="21"/>
              </w:rPr>
            </w:pPr>
          </w:p>
          <w:p w:rsidR="00C5287E" w:rsidRDefault="00C5287E">
            <w:pPr>
              <w:spacing w:line="360" w:lineRule="auto"/>
              <w:ind w:rightChars="-50" w:right="-105" w:firstLineChars="200" w:firstLine="420"/>
              <w:rPr>
                <w:rFonts w:ascii="宋体" w:hAnsi="宋体" w:cs="Arial"/>
                <w:szCs w:val="21"/>
              </w:rPr>
            </w:pPr>
          </w:p>
          <w:p w:rsidR="00C5287E" w:rsidRDefault="00C5287E">
            <w:pPr>
              <w:spacing w:line="360" w:lineRule="auto"/>
              <w:ind w:rightChars="-50" w:right="-105" w:firstLineChars="200" w:firstLine="420"/>
              <w:rPr>
                <w:rFonts w:ascii="宋体" w:hAnsi="宋体" w:cs="Arial"/>
                <w:szCs w:val="21"/>
              </w:rPr>
            </w:pPr>
          </w:p>
          <w:p w:rsidR="00C5287E" w:rsidRDefault="00C5287E">
            <w:pPr>
              <w:spacing w:line="360" w:lineRule="auto"/>
              <w:ind w:rightChars="-50" w:right="-105" w:firstLineChars="200" w:firstLine="420"/>
              <w:rPr>
                <w:rFonts w:ascii="宋体" w:hAnsi="宋体" w:cs="Arial"/>
                <w:szCs w:val="21"/>
              </w:rPr>
            </w:pPr>
          </w:p>
          <w:p w:rsidR="00C5287E" w:rsidRDefault="00C5287E">
            <w:pPr>
              <w:spacing w:line="360" w:lineRule="auto"/>
              <w:ind w:rightChars="-50" w:right="-105" w:firstLineChars="200" w:firstLine="420"/>
              <w:rPr>
                <w:rFonts w:ascii="宋体" w:hAnsi="宋体" w:cs="Arial"/>
                <w:szCs w:val="21"/>
              </w:rPr>
            </w:pPr>
          </w:p>
          <w:p w:rsidR="00C5287E" w:rsidRDefault="00C5287E">
            <w:pPr>
              <w:spacing w:line="360" w:lineRule="auto"/>
              <w:ind w:rightChars="-50" w:right="-105" w:firstLineChars="200" w:firstLine="420"/>
              <w:rPr>
                <w:rFonts w:ascii="宋体" w:hAnsi="宋体" w:cs="Arial"/>
                <w:szCs w:val="21"/>
              </w:rPr>
            </w:pP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部门运行控制基本符合要求。</w:t>
            </w:r>
          </w:p>
        </w:tc>
        <w:tc>
          <w:tcPr>
            <w:tcW w:w="1585" w:type="dxa"/>
          </w:tcPr>
          <w:p w:rsidR="00C5287E" w:rsidRDefault="00BD6F76">
            <w:pPr>
              <w:spacing w:line="360" w:lineRule="auto"/>
              <w:rPr>
                <w:rFonts w:ascii="楷体" w:eastAsia="楷体" w:hAnsi="楷体"/>
                <w:sz w:val="24"/>
                <w:szCs w:val="24"/>
              </w:rPr>
            </w:pPr>
            <w:r>
              <w:rPr>
                <w:rFonts w:asciiTheme="minorEastAsia" w:eastAsiaTheme="minorEastAsia" w:hAnsiTheme="minorEastAsia" w:hint="eastAsia"/>
                <w:sz w:val="24"/>
                <w:szCs w:val="24"/>
              </w:rPr>
              <w:lastRenderedPageBreak/>
              <w:t>OK</w:t>
            </w:r>
          </w:p>
        </w:tc>
      </w:tr>
      <w:tr w:rsidR="00C5287E">
        <w:trPr>
          <w:trHeight w:val="2110"/>
        </w:trPr>
        <w:tc>
          <w:tcPr>
            <w:tcW w:w="2160" w:type="dxa"/>
            <w:vAlign w:val="center"/>
          </w:tcPr>
          <w:p w:rsidR="00C5287E" w:rsidRDefault="00BD6F76">
            <w:pPr>
              <w:spacing w:line="460" w:lineRule="exac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lastRenderedPageBreak/>
              <w:t>应急准备和响应</w:t>
            </w:r>
          </w:p>
        </w:tc>
        <w:tc>
          <w:tcPr>
            <w:tcW w:w="960" w:type="dxa"/>
          </w:tcPr>
          <w:p w:rsidR="00C5287E" w:rsidRDefault="00C5287E">
            <w:pPr>
              <w:spacing w:line="460" w:lineRule="exact"/>
              <w:rPr>
                <w:rFonts w:asciiTheme="minorEastAsia" w:eastAsiaTheme="minorEastAsia" w:hAnsiTheme="minorEastAsia" w:cs="宋体"/>
                <w:sz w:val="24"/>
                <w:szCs w:val="24"/>
              </w:rPr>
            </w:pPr>
          </w:p>
          <w:p w:rsidR="00C5287E" w:rsidRDefault="00C5287E">
            <w:pPr>
              <w:spacing w:line="460" w:lineRule="exact"/>
              <w:rPr>
                <w:rFonts w:asciiTheme="minorEastAsia" w:eastAsiaTheme="minorEastAsia" w:hAnsiTheme="minorEastAsia" w:cs="宋体"/>
                <w:sz w:val="24"/>
                <w:szCs w:val="24"/>
              </w:rPr>
            </w:pPr>
          </w:p>
          <w:p w:rsidR="00C5287E" w:rsidRDefault="00C5287E">
            <w:pPr>
              <w:spacing w:line="460" w:lineRule="exact"/>
              <w:rPr>
                <w:rFonts w:asciiTheme="minorEastAsia" w:eastAsiaTheme="minorEastAsia" w:hAnsiTheme="minorEastAsia" w:cs="宋体"/>
                <w:sz w:val="24"/>
                <w:szCs w:val="24"/>
              </w:rPr>
            </w:pPr>
          </w:p>
          <w:p w:rsidR="00C5287E" w:rsidRDefault="00C5287E">
            <w:pPr>
              <w:spacing w:line="460" w:lineRule="exact"/>
              <w:rPr>
                <w:rFonts w:asciiTheme="minorEastAsia" w:eastAsiaTheme="minorEastAsia" w:hAnsiTheme="minorEastAsia" w:cs="宋体"/>
                <w:sz w:val="24"/>
                <w:szCs w:val="24"/>
              </w:rPr>
            </w:pPr>
          </w:p>
          <w:p w:rsidR="00C5287E" w:rsidRDefault="00C5287E">
            <w:pPr>
              <w:spacing w:line="460" w:lineRule="exact"/>
              <w:rPr>
                <w:rFonts w:asciiTheme="minorEastAsia" w:eastAsiaTheme="minorEastAsia" w:hAnsiTheme="minorEastAsia" w:cs="宋体"/>
                <w:sz w:val="24"/>
                <w:szCs w:val="24"/>
              </w:rPr>
            </w:pPr>
          </w:p>
          <w:p w:rsidR="00C5287E" w:rsidRDefault="00C5287E">
            <w:pPr>
              <w:spacing w:line="460" w:lineRule="exact"/>
              <w:rPr>
                <w:rFonts w:asciiTheme="minorEastAsia" w:eastAsiaTheme="minorEastAsia" w:hAnsiTheme="minorEastAsia" w:cs="宋体"/>
                <w:sz w:val="24"/>
                <w:szCs w:val="24"/>
              </w:rPr>
            </w:pPr>
          </w:p>
          <w:p w:rsidR="00C5287E" w:rsidRDefault="00BD6F76">
            <w:pPr>
              <w:spacing w:line="460" w:lineRule="exac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EO</w:t>
            </w:r>
          </w:p>
          <w:p w:rsidR="00C5287E" w:rsidRDefault="00BD6F76">
            <w:pPr>
              <w:spacing w:line="460" w:lineRule="exac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 xml:space="preserve">8.2 </w:t>
            </w:r>
          </w:p>
          <w:p w:rsidR="00C5287E" w:rsidRDefault="00C5287E">
            <w:pPr>
              <w:spacing w:line="460" w:lineRule="exact"/>
              <w:ind w:firstLineChars="200" w:firstLine="480"/>
              <w:rPr>
                <w:rFonts w:asciiTheme="minorEastAsia" w:eastAsiaTheme="minorEastAsia" w:hAnsiTheme="minorEastAsia" w:cs="宋体"/>
                <w:sz w:val="24"/>
                <w:szCs w:val="24"/>
              </w:rPr>
            </w:pPr>
          </w:p>
          <w:p w:rsidR="00C5287E" w:rsidRDefault="00C5287E">
            <w:pPr>
              <w:spacing w:line="460" w:lineRule="exact"/>
              <w:ind w:firstLineChars="200" w:firstLine="480"/>
              <w:rPr>
                <w:rFonts w:asciiTheme="minorEastAsia" w:eastAsiaTheme="minorEastAsia" w:hAnsiTheme="minorEastAsia" w:cs="宋体"/>
                <w:sz w:val="24"/>
                <w:szCs w:val="24"/>
              </w:rPr>
            </w:pPr>
          </w:p>
        </w:tc>
        <w:tc>
          <w:tcPr>
            <w:tcW w:w="10004" w:type="dxa"/>
          </w:tcPr>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编制</w:t>
            </w:r>
            <w:r>
              <w:rPr>
                <w:rFonts w:ascii="宋体" w:hAnsi="宋体" w:cs="Arial" w:hint="eastAsia"/>
                <w:szCs w:val="21"/>
              </w:rPr>
              <w:t>并执行</w:t>
            </w:r>
            <w:r>
              <w:rPr>
                <w:rFonts w:ascii="宋体" w:hAnsi="宋体" w:cs="Arial" w:hint="eastAsia"/>
                <w:szCs w:val="21"/>
              </w:rPr>
              <w:t>《应急准备和响应控制程序》，确定的紧急情况有：火灾、触电、</w:t>
            </w:r>
            <w:r>
              <w:rPr>
                <w:rFonts w:ascii="宋体" w:hAnsi="宋体" w:cs="Arial" w:hint="eastAsia"/>
                <w:szCs w:val="21"/>
              </w:rPr>
              <w:t>疫情</w:t>
            </w:r>
            <w:r>
              <w:rPr>
                <w:rFonts w:ascii="宋体" w:hAnsi="宋体" w:cs="Arial" w:hint="eastAsia"/>
                <w:szCs w:val="21"/>
              </w:rPr>
              <w:t>，提供了这几种紧急情况的应急预案</w:t>
            </w:r>
            <w:r>
              <w:rPr>
                <w:rFonts w:ascii="宋体" w:hAnsi="宋体" w:cs="Arial" w:hint="eastAsia"/>
                <w:szCs w:val="21"/>
              </w:rPr>
              <w:t>：</w:t>
            </w:r>
            <w:r>
              <w:rPr>
                <w:rFonts w:ascii="宋体" w:hAnsi="宋体" w:cs="Arial" w:hint="eastAsia"/>
                <w:szCs w:val="21"/>
              </w:rPr>
              <w:t>火灾应急预案、触电事故应急准备与响应预案、新冠应急处置预案</w:t>
            </w:r>
            <w:r>
              <w:rPr>
                <w:rFonts w:ascii="宋体" w:hAnsi="宋体" w:cs="Arial" w:hint="eastAsia"/>
                <w:szCs w:val="21"/>
              </w:rPr>
              <w:t>。</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查看火灾应急预案，包括目的、适用范围、职责、应急处理细则等，相关内容基本充分。</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应急设施配置：办公场所配备消防器材</w:t>
            </w:r>
            <w:r>
              <w:rPr>
                <w:rFonts w:ascii="宋体" w:hAnsi="宋体" w:cs="Arial" w:hint="eastAsia"/>
                <w:szCs w:val="21"/>
              </w:rPr>
              <w:t>、</w:t>
            </w:r>
            <w:r>
              <w:rPr>
                <w:rFonts w:ascii="宋体" w:hAnsi="宋体" w:cs="Arial" w:hint="eastAsia"/>
                <w:szCs w:val="21"/>
              </w:rPr>
              <w:t>消防头盔、灭火防护服、消防手套和安全腰带、防护靴、防毒面具等</w:t>
            </w:r>
            <w:r>
              <w:rPr>
                <w:rFonts w:ascii="宋体" w:hAnsi="宋体" w:cs="Arial" w:hint="eastAsia"/>
                <w:szCs w:val="21"/>
              </w:rPr>
              <w:t>，状态有效。</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查</w:t>
            </w:r>
            <w:r>
              <w:rPr>
                <w:rFonts w:ascii="宋体" w:hAnsi="宋体" w:cs="Arial" w:hint="eastAsia"/>
                <w:szCs w:val="21"/>
              </w:rPr>
              <w:t>2021</w:t>
            </w:r>
            <w:r>
              <w:rPr>
                <w:rFonts w:ascii="宋体" w:hAnsi="宋体" w:cs="Arial" w:hint="eastAsia"/>
                <w:szCs w:val="21"/>
              </w:rPr>
              <w:t>.10.</w:t>
            </w:r>
            <w:r>
              <w:rPr>
                <w:rFonts w:ascii="宋体" w:hAnsi="宋体" w:cs="Arial" w:hint="eastAsia"/>
                <w:szCs w:val="21"/>
              </w:rPr>
              <w:t>26</w:t>
            </w:r>
            <w:r>
              <w:rPr>
                <w:rFonts w:ascii="宋体" w:hAnsi="宋体" w:cs="Arial" w:hint="eastAsia"/>
                <w:szCs w:val="21"/>
              </w:rPr>
              <w:t>日进行</w:t>
            </w:r>
            <w:r>
              <w:rPr>
                <w:rFonts w:ascii="宋体" w:hAnsi="宋体" w:cs="Arial" w:hint="eastAsia"/>
                <w:szCs w:val="21"/>
              </w:rPr>
              <w:t>火灾</w:t>
            </w:r>
            <w:r>
              <w:rPr>
                <w:rFonts w:ascii="宋体" w:hAnsi="宋体" w:cs="Arial" w:hint="eastAsia"/>
                <w:szCs w:val="21"/>
              </w:rPr>
              <w:t>应急预案演练</w:t>
            </w:r>
            <w:r>
              <w:rPr>
                <w:rFonts w:ascii="宋体" w:hAnsi="宋体" w:cs="Arial" w:hint="eastAsia"/>
                <w:szCs w:val="21"/>
              </w:rPr>
              <w:t>，</w:t>
            </w:r>
            <w:r>
              <w:rPr>
                <w:rFonts w:ascii="宋体" w:hAnsi="宋体" w:cs="Arial" w:hint="eastAsia"/>
                <w:szCs w:val="21"/>
              </w:rPr>
              <w:t>有</w:t>
            </w:r>
            <w:r>
              <w:rPr>
                <w:rFonts w:ascii="宋体" w:hAnsi="宋体" w:cs="Arial" w:hint="eastAsia"/>
                <w:szCs w:val="21"/>
              </w:rPr>
              <w:t>记录，包括名称</w:t>
            </w:r>
            <w:r>
              <w:rPr>
                <w:rFonts w:ascii="宋体" w:hAnsi="宋体" w:cs="Arial" w:hint="eastAsia"/>
                <w:szCs w:val="21"/>
              </w:rPr>
              <w:t>、</w:t>
            </w:r>
            <w:r>
              <w:rPr>
                <w:rFonts w:ascii="宋体" w:hAnsi="宋体" w:cs="Arial" w:hint="eastAsia"/>
                <w:szCs w:val="21"/>
              </w:rPr>
              <w:t>参加人员、内容和要求、有演练过程记录</w:t>
            </w:r>
            <w:r>
              <w:rPr>
                <w:rFonts w:ascii="宋体" w:hAnsi="宋体" w:cs="Arial" w:hint="eastAsia"/>
                <w:szCs w:val="21"/>
              </w:rPr>
              <w:t>；</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演练总结及整改意见：</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通过本次消防演习使参加消防演习全体人员对火灾扑救方式、消防器材正确安全使用、逃生自救技巧等都有了明确了解，对今后应对火灾事故，减少人身伤害有很大的帮助，填写人：韩易彤</w:t>
            </w:r>
            <w:r>
              <w:rPr>
                <w:rFonts w:ascii="宋体" w:hAnsi="宋体" w:cs="Arial" w:hint="eastAsia"/>
                <w:szCs w:val="21"/>
              </w:rPr>
              <w:t xml:space="preserve">  </w:t>
            </w:r>
            <w:r>
              <w:rPr>
                <w:rFonts w:ascii="宋体" w:hAnsi="宋体" w:cs="Arial" w:hint="eastAsia"/>
                <w:szCs w:val="21"/>
              </w:rPr>
              <w:t>批准人：王萃萃</w:t>
            </w:r>
            <w:r>
              <w:rPr>
                <w:rFonts w:ascii="宋体" w:hAnsi="宋体" w:cs="Arial" w:hint="eastAsia"/>
                <w:szCs w:val="21"/>
              </w:rPr>
              <w:t xml:space="preserve">  </w:t>
            </w:r>
            <w:r>
              <w:rPr>
                <w:rFonts w:ascii="宋体" w:hAnsi="宋体" w:cs="Arial" w:hint="eastAsia"/>
                <w:szCs w:val="21"/>
              </w:rPr>
              <w:t xml:space="preserve">　</w:t>
            </w:r>
            <w:r>
              <w:rPr>
                <w:rFonts w:ascii="宋体" w:hAnsi="宋体" w:cs="Arial" w:hint="eastAsia"/>
                <w:szCs w:val="21"/>
              </w:rPr>
              <w:t xml:space="preserve"> </w:t>
            </w:r>
            <w:r>
              <w:rPr>
                <w:rFonts w:ascii="宋体" w:hAnsi="宋体" w:cs="Arial" w:hint="eastAsia"/>
                <w:szCs w:val="21"/>
              </w:rPr>
              <w:t>日期</w:t>
            </w:r>
            <w:r>
              <w:rPr>
                <w:rFonts w:ascii="宋体" w:hAnsi="宋体" w:cs="Arial" w:hint="eastAsia"/>
                <w:szCs w:val="21"/>
              </w:rPr>
              <w:t>：</w:t>
            </w:r>
            <w:r>
              <w:rPr>
                <w:rFonts w:ascii="宋体" w:hAnsi="宋体" w:cs="Arial" w:hint="eastAsia"/>
                <w:szCs w:val="21"/>
              </w:rPr>
              <w:t>2021</w:t>
            </w:r>
            <w:r>
              <w:rPr>
                <w:rFonts w:ascii="宋体" w:hAnsi="宋体" w:cs="Arial" w:hint="eastAsia"/>
                <w:szCs w:val="21"/>
              </w:rPr>
              <w:t>年</w:t>
            </w:r>
            <w:r>
              <w:rPr>
                <w:rFonts w:ascii="宋体" w:hAnsi="宋体" w:cs="Arial" w:hint="eastAsia"/>
                <w:szCs w:val="21"/>
              </w:rPr>
              <w:t>10</w:t>
            </w:r>
            <w:r>
              <w:rPr>
                <w:rFonts w:ascii="宋体" w:hAnsi="宋体" w:cs="Arial" w:hint="eastAsia"/>
                <w:szCs w:val="21"/>
              </w:rPr>
              <w:t>月</w:t>
            </w:r>
            <w:r>
              <w:rPr>
                <w:rFonts w:ascii="宋体" w:hAnsi="宋体" w:cs="Arial" w:hint="eastAsia"/>
                <w:szCs w:val="21"/>
              </w:rPr>
              <w:t>26</w:t>
            </w:r>
            <w:r>
              <w:rPr>
                <w:rFonts w:ascii="宋体" w:hAnsi="宋体" w:cs="Arial" w:hint="eastAsia"/>
                <w:szCs w:val="21"/>
              </w:rPr>
              <w:t>日</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查</w:t>
            </w:r>
            <w:r>
              <w:rPr>
                <w:rFonts w:ascii="宋体" w:hAnsi="宋体" w:cs="Arial" w:hint="eastAsia"/>
                <w:szCs w:val="21"/>
              </w:rPr>
              <w:t>有</w:t>
            </w:r>
            <w:r>
              <w:rPr>
                <w:rFonts w:ascii="宋体" w:hAnsi="宋体" w:cs="Arial" w:hint="eastAsia"/>
                <w:szCs w:val="21"/>
              </w:rPr>
              <w:t>2021</w:t>
            </w:r>
            <w:r>
              <w:rPr>
                <w:rFonts w:ascii="宋体" w:hAnsi="宋体" w:cs="Arial" w:hint="eastAsia"/>
                <w:szCs w:val="21"/>
              </w:rPr>
              <w:t>.</w:t>
            </w:r>
            <w:r>
              <w:rPr>
                <w:rFonts w:ascii="宋体" w:hAnsi="宋体" w:cs="Arial" w:hint="eastAsia"/>
                <w:szCs w:val="21"/>
              </w:rPr>
              <w:t>9</w:t>
            </w:r>
            <w:r>
              <w:rPr>
                <w:rFonts w:ascii="宋体" w:hAnsi="宋体" w:cs="Arial" w:hint="eastAsia"/>
                <w:szCs w:val="21"/>
              </w:rPr>
              <w:t>.</w:t>
            </w:r>
            <w:r>
              <w:rPr>
                <w:rFonts w:ascii="宋体" w:hAnsi="宋体" w:cs="Arial" w:hint="eastAsia"/>
                <w:szCs w:val="21"/>
              </w:rPr>
              <w:t>22</w:t>
            </w:r>
            <w:r>
              <w:rPr>
                <w:rFonts w:ascii="宋体" w:hAnsi="宋体" w:cs="Arial" w:hint="eastAsia"/>
                <w:szCs w:val="21"/>
              </w:rPr>
              <w:t>日进行</w:t>
            </w:r>
            <w:r>
              <w:rPr>
                <w:rFonts w:ascii="宋体" w:hAnsi="宋体" w:cs="Arial" w:hint="eastAsia"/>
                <w:szCs w:val="21"/>
              </w:rPr>
              <w:t>触电</w:t>
            </w:r>
            <w:r>
              <w:rPr>
                <w:rFonts w:ascii="宋体" w:hAnsi="宋体" w:cs="Arial" w:hint="eastAsia"/>
                <w:szCs w:val="21"/>
              </w:rPr>
              <w:t>演练</w:t>
            </w:r>
            <w:r>
              <w:rPr>
                <w:rFonts w:ascii="宋体" w:hAnsi="宋体" w:cs="Arial" w:hint="eastAsia"/>
                <w:szCs w:val="21"/>
              </w:rPr>
              <w:t>，</w:t>
            </w:r>
            <w:r>
              <w:rPr>
                <w:rFonts w:ascii="宋体" w:hAnsi="宋体" w:cs="Arial" w:hint="eastAsia"/>
                <w:szCs w:val="21"/>
              </w:rPr>
              <w:t>有</w:t>
            </w:r>
            <w:r>
              <w:rPr>
                <w:rFonts w:ascii="宋体" w:hAnsi="宋体" w:cs="Arial" w:hint="eastAsia"/>
                <w:szCs w:val="21"/>
              </w:rPr>
              <w:t>记录，包括名称</w:t>
            </w:r>
            <w:r>
              <w:rPr>
                <w:rFonts w:ascii="宋体" w:hAnsi="宋体" w:cs="Arial" w:hint="eastAsia"/>
                <w:szCs w:val="21"/>
              </w:rPr>
              <w:t>、</w:t>
            </w:r>
            <w:r>
              <w:rPr>
                <w:rFonts w:ascii="宋体" w:hAnsi="宋体" w:cs="Arial" w:hint="eastAsia"/>
                <w:szCs w:val="21"/>
              </w:rPr>
              <w:t>参加人员、内容和要求、有演练过程记录及总结评价</w:t>
            </w:r>
            <w:r>
              <w:rPr>
                <w:rFonts w:ascii="宋体" w:hAnsi="宋体" w:cs="Arial" w:hint="eastAsia"/>
                <w:szCs w:val="21"/>
              </w:rPr>
              <w:t>；</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新型冠状病毒肺炎疫情</w:t>
            </w:r>
            <w:r>
              <w:rPr>
                <w:rFonts w:ascii="宋体" w:hAnsi="宋体" w:cs="Arial" w:hint="eastAsia"/>
                <w:szCs w:val="21"/>
              </w:rPr>
              <w:t>控制</w:t>
            </w:r>
            <w:r>
              <w:rPr>
                <w:rFonts w:ascii="宋体" w:hAnsi="宋体" w:cs="Arial" w:hint="eastAsia"/>
                <w:szCs w:val="21"/>
              </w:rPr>
              <w:t>；</w:t>
            </w:r>
            <w:r>
              <w:rPr>
                <w:rFonts w:ascii="宋体" w:hAnsi="宋体" w:cs="Arial" w:hint="eastAsia"/>
                <w:szCs w:val="21"/>
              </w:rPr>
              <w:t>每天测量体温和消杀，日常戴口罩，发现异常及时采取隔离及上报措施。</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自体系运行以来尚未发生紧急情况。</w:t>
            </w:r>
          </w:p>
        </w:tc>
        <w:tc>
          <w:tcPr>
            <w:tcW w:w="1585" w:type="dxa"/>
          </w:tcPr>
          <w:p w:rsidR="00C5287E" w:rsidRDefault="00C5287E">
            <w:pPr>
              <w:spacing w:line="360" w:lineRule="auto"/>
              <w:rPr>
                <w:rFonts w:ascii="楷体" w:eastAsia="楷体" w:hAnsi="楷体"/>
                <w:sz w:val="24"/>
                <w:szCs w:val="24"/>
              </w:rPr>
            </w:pPr>
          </w:p>
          <w:p w:rsidR="00C5287E" w:rsidRDefault="00C5287E">
            <w:pPr>
              <w:spacing w:line="360" w:lineRule="auto"/>
              <w:rPr>
                <w:rFonts w:ascii="楷体" w:eastAsia="楷体" w:hAnsi="楷体"/>
                <w:sz w:val="24"/>
                <w:szCs w:val="24"/>
              </w:rPr>
            </w:pPr>
          </w:p>
          <w:p w:rsidR="00C5287E" w:rsidRDefault="00BD6F76">
            <w:pPr>
              <w:spacing w:line="360" w:lineRule="auto"/>
              <w:rPr>
                <w:rFonts w:ascii="楷体" w:eastAsia="楷体" w:hAnsi="楷体"/>
                <w:sz w:val="24"/>
                <w:szCs w:val="24"/>
              </w:rPr>
            </w:pPr>
            <w:r>
              <w:rPr>
                <w:rFonts w:asciiTheme="minorEastAsia" w:eastAsiaTheme="minorEastAsia" w:hAnsiTheme="minorEastAsia" w:hint="eastAsia"/>
                <w:sz w:val="24"/>
                <w:szCs w:val="24"/>
              </w:rPr>
              <w:t>OK</w:t>
            </w:r>
          </w:p>
          <w:p w:rsidR="00C5287E" w:rsidRDefault="00BD6F76">
            <w:pPr>
              <w:spacing w:line="360" w:lineRule="auto"/>
              <w:rPr>
                <w:rFonts w:ascii="楷体" w:eastAsia="楷体" w:hAnsi="楷体"/>
                <w:color w:val="FF0000"/>
                <w:sz w:val="24"/>
                <w:szCs w:val="24"/>
              </w:rPr>
            </w:pPr>
            <w:r>
              <w:rPr>
                <w:rFonts w:ascii="楷体" w:eastAsia="楷体" w:hAnsi="楷体" w:hint="eastAsia"/>
                <w:color w:val="FF0000"/>
                <w:sz w:val="24"/>
                <w:szCs w:val="24"/>
              </w:rPr>
              <w:t xml:space="preserve"> </w:t>
            </w:r>
          </w:p>
        </w:tc>
      </w:tr>
      <w:tr w:rsidR="00C5287E">
        <w:trPr>
          <w:trHeight w:val="2110"/>
        </w:trPr>
        <w:tc>
          <w:tcPr>
            <w:tcW w:w="2160" w:type="dxa"/>
            <w:vAlign w:val="center"/>
          </w:tcPr>
          <w:p w:rsidR="00C5287E" w:rsidRDefault="00BD6F76">
            <w:pPr>
              <w:spacing w:line="460" w:lineRule="exac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监视、测量、分析和评价</w:t>
            </w:r>
          </w:p>
        </w:tc>
        <w:tc>
          <w:tcPr>
            <w:tcW w:w="960" w:type="dxa"/>
            <w:vAlign w:val="center"/>
          </w:tcPr>
          <w:p w:rsidR="00C5287E" w:rsidRDefault="00BD6F76">
            <w:pPr>
              <w:spacing w:line="460" w:lineRule="exac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EO</w:t>
            </w:r>
          </w:p>
          <w:p w:rsidR="00C5287E" w:rsidRDefault="00BD6F76">
            <w:pPr>
              <w:spacing w:line="460" w:lineRule="exac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 xml:space="preserve">9.1.1 </w:t>
            </w:r>
          </w:p>
        </w:tc>
        <w:tc>
          <w:tcPr>
            <w:tcW w:w="10004" w:type="dxa"/>
            <w:vAlign w:val="center"/>
          </w:tcPr>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公司编制</w:t>
            </w:r>
            <w:r>
              <w:rPr>
                <w:rFonts w:ascii="宋体" w:hAnsi="宋体" w:cs="Arial" w:hint="eastAsia"/>
                <w:szCs w:val="21"/>
              </w:rPr>
              <w:t>并执行</w:t>
            </w:r>
            <w:r>
              <w:rPr>
                <w:rFonts w:ascii="宋体" w:hAnsi="宋体" w:cs="Arial" w:hint="eastAsia"/>
                <w:szCs w:val="21"/>
              </w:rPr>
              <w:t>《环境安全监测与测量控制程序》，</w:t>
            </w:r>
            <w:r>
              <w:rPr>
                <w:rFonts w:ascii="宋体" w:hAnsi="宋体" w:cs="Arial" w:hint="eastAsia"/>
                <w:szCs w:val="21"/>
              </w:rPr>
              <w:t>综合部</w:t>
            </w:r>
            <w:r>
              <w:rPr>
                <w:rFonts w:ascii="宋体" w:hAnsi="宋体" w:cs="Arial" w:hint="eastAsia"/>
                <w:szCs w:val="21"/>
              </w:rPr>
              <w:t>通过</w:t>
            </w:r>
            <w:r>
              <w:rPr>
                <w:rFonts w:ascii="宋体" w:hAnsi="宋体" w:cs="Arial" w:hint="eastAsia"/>
                <w:szCs w:val="21"/>
              </w:rPr>
              <w:t>日常</w:t>
            </w:r>
            <w:r>
              <w:rPr>
                <w:rFonts w:ascii="宋体" w:hAnsi="宋体" w:cs="Arial" w:hint="eastAsia"/>
                <w:szCs w:val="21"/>
              </w:rPr>
              <w:t>巡查考核对各部门进行监控。</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查</w:t>
            </w:r>
            <w:r>
              <w:rPr>
                <w:rFonts w:ascii="宋体" w:hAnsi="宋体" w:cs="Arial" w:hint="eastAsia"/>
                <w:szCs w:val="21"/>
              </w:rPr>
              <w:t xml:space="preserve"> </w:t>
            </w:r>
            <w:r>
              <w:rPr>
                <w:rFonts w:ascii="宋体" w:hAnsi="宋体" w:cs="Arial" w:hint="eastAsia"/>
                <w:szCs w:val="21"/>
              </w:rPr>
              <w:t>质量、环境和职业健康安全目标指标</w:t>
            </w:r>
            <w:r>
              <w:rPr>
                <w:rFonts w:ascii="宋体" w:hAnsi="宋体" w:cs="Arial" w:hint="eastAsia"/>
                <w:szCs w:val="21"/>
              </w:rPr>
              <w:t>统计表</w:t>
            </w:r>
            <w:r>
              <w:rPr>
                <w:rFonts w:ascii="宋体" w:hAnsi="宋体" w:cs="Arial" w:hint="eastAsia"/>
                <w:szCs w:val="21"/>
              </w:rPr>
              <w:t>，</w:t>
            </w:r>
            <w:r>
              <w:rPr>
                <w:rFonts w:ascii="宋体" w:hAnsi="宋体" w:cs="Arial" w:hint="eastAsia"/>
                <w:szCs w:val="21"/>
              </w:rPr>
              <w:t>2021.</w:t>
            </w:r>
            <w:r>
              <w:rPr>
                <w:rFonts w:ascii="宋体" w:hAnsi="宋体" w:cs="Arial" w:hint="eastAsia"/>
                <w:szCs w:val="21"/>
              </w:rPr>
              <w:t>8</w:t>
            </w:r>
            <w:r>
              <w:rPr>
                <w:rFonts w:ascii="宋体" w:hAnsi="宋体" w:cs="Arial" w:hint="eastAsia"/>
                <w:szCs w:val="21"/>
              </w:rPr>
              <w:t>月</w:t>
            </w:r>
            <w:r>
              <w:rPr>
                <w:rFonts w:ascii="宋体" w:hAnsi="宋体" w:cs="Arial" w:hint="eastAsia"/>
                <w:szCs w:val="21"/>
              </w:rPr>
              <w:t>-12</w:t>
            </w:r>
            <w:r>
              <w:rPr>
                <w:rFonts w:ascii="宋体" w:hAnsi="宋体" w:cs="Arial" w:hint="eastAsia"/>
                <w:szCs w:val="21"/>
              </w:rPr>
              <w:t>月</w:t>
            </w:r>
            <w:r>
              <w:rPr>
                <w:rFonts w:ascii="宋体" w:hAnsi="宋体" w:cs="Arial" w:hint="eastAsia"/>
                <w:szCs w:val="21"/>
              </w:rPr>
              <w:t>综合部</w:t>
            </w:r>
            <w:r>
              <w:rPr>
                <w:rFonts w:ascii="宋体" w:hAnsi="宋体" w:cs="Arial" w:hint="eastAsia"/>
                <w:szCs w:val="21"/>
              </w:rPr>
              <w:t>对质量、环境、职业健康安全目标完成情况进行了</w:t>
            </w:r>
            <w:r>
              <w:rPr>
                <w:rFonts w:ascii="宋体" w:hAnsi="宋体" w:cs="Arial" w:hint="eastAsia"/>
                <w:szCs w:val="21"/>
              </w:rPr>
              <w:t>监测统计</w:t>
            </w:r>
            <w:r>
              <w:rPr>
                <w:rFonts w:ascii="宋体" w:hAnsi="宋体" w:cs="Arial" w:hint="eastAsia"/>
                <w:szCs w:val="21"/>
              </w:rPr>
              <w:t>，公司及各部门目标</w:t>
            </w:r>
            <w:r>
              <w:rPr>
                <w:rFonts w:ascii="宋体" w:hAnsi="宋体" w:cs="Arial" w:hint="eastAsia"/>
                <w:szCs w:val="21"/>
              </w:rPr>
              <w:t>均</w:t>
            </w:r>
            <w:r>
              <w:rPr>
                <w:rFonts w:ascii="宋体" w:hAnsi="宋体" w:cs="Arial" w:hint="eastAsia"/>
                <w:szCs w:val="21"/>
              </w:rPr>
              <w:t>完成，</w:t>
            </w:r>
            <w:r>
              <w:rPr>
                <w:rFonts w:ascii="宋体" w:hAnsi="宋体" w:cs="Arial" w:hint="eastAsia"/>
                <w:szCs w:val="21"/>
              </w:rPr>
              <w:t>记录</w:t>
            </w:r>
            <w:r>
              <w:rPr>
                <w:rFonts w:ascii="宋体" w:hAnsi="宋体" w:cs="Arial" w:hint="eastAsia"/>
                <w:szCs w:val="21"/>
              </w:rPr>
              <w:t>检查人</w:t>
            </w:r>
            <w:r>
              <w:rPr>
                <w:rFonts w:ascii="宋体" w:hAnsi="宋体" w:cs="Arial" w:hint="eastAsia"/>
                <w:szCs w:val="21"/>
              </w:rPr>
              <w:t>和时间</w:t>
            </w:r>
            <w:r>
              <w:rPr>
                <w:rFonts w:ascii="宋体" w:hAnsi="宋体" w:cs="Arial" w:hint="eastAsia"/>
                <w:szCs w:val="21"/>
              </w:rPr>
              <w:t>。</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日常</w:t>
            </w:r>
            <w:r>
              <w:rPr>
                <w:rFonts w:ascii="宋体" w:hAnsi="宋体" w:cs="Arial" w:hint="eastAsia"/>
                <w:szCs w:val="21"/>
              </w:rPr>
              <w:t>对各部门进行环境安全事项例行检查，检查项目包括资源能源使用、固体废弃物管理、消防设施管理、管理方案控制等</w:t>
            </w:r>
            <w:r>
              <w:rPr>
                <w:rFonts w:ascii="宋体" w:hAnsi="宋体" w:cs="Arial" w:hint="eastAsia"/>
                <w:szCs w:val="21"/>
              </w:rPr>
              <w:t>，</w:t>
            </w:r>
            <w:r>
              <w:rPr>
                <w:rFonts w:ascii="宋体" w:hAnsi="宋体" w:cs="Arial" w:hint="eastAsia"/>
                <w:szCs w:val="21"/>
              </w:rPr>
              <w:t>均无异常，符合</w:t>
            </w:r>
            <w:r>
              <w:rPr>
                <w:rFonts w:ascii="宋体" w:hAnsi="宋体" w:cs="Arial" w:hint="eastAsia"/>
                <w:szCs w:val="21"/>
              </w:rPr>
              <w:t>。</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lastRenderedPageBreak/>
              <w:t>有</w:t>
            </w:r>
            <w:r>
              <w:rPr>
                <w:rFonts w:ascii="宋体" w:hAnsi="宋体" w:cs="Arial" w:hint="eastAsia"/>
                <w:szCs w:val="21"/>
              </w:rPr>
              <w:t xml:space="preserve"> 2021</w:t>
            </w:r>
            <w:r>
              <w:rPr>
                <w:rFonts w:ascii="宋体" w:hAnsi="宋体" w:cs="Arial" w:hint="eastAsia"/>
                <w:szCs w:val="21"/>
              </w:rPr>
              <w:t>年</w:t>
            </w:r>
            <w:r>
              <w:rPr>
                <w:rFonts w:ascii="宋体" w:hAnsi="宋体" w:cs="Arial" w:hint="eastAsia"/>
                <w:szCs w:val="21"/>
              </w:rPr>
              <w:t>9</w:t>
            </w:r>
            <w:r>
              <w:rPr>
                <w:rFonts w:ascii="宋体" w:hAnsi="宋体" w:cs="Arial" w:hint="eastAsia"/>
                <w:szCs w:val="21"/>
              </w:rPr>
              <w:t>月</w:t>
            </w:r>
            <w:r>
              <w:rPr>
                <w:rFonts w:ascii="宋体" w:hAnsi="宋体" w:cs="Arial" w:hint="eastAsia"/>
                <w:szCs w:val="21"/>
              </w:rPr>
              <w:t>20</w:t>
            </w:r>
            <w:r>
              <w:rPr>
                <w:rFonts w:ascii="宋体" w:hAnsi="宋体" w:cs="Arial" w:hint="eastAsia"/>
                <w:szCs w:val="21"/>
              </w:rPr>
              <w:t>日、</w:t>
            </w:r>
            <w:r>
              <w:rPr>
                <w:rFonts w:ascii="宋体" w:hAnsi="宋体" w:cs="Arial" w:hint="eastAsia"/>
                <w:szCs w:val="21"/>
              </w:rPr>
              <w:t>2021</w:t>
            </w:r>
            <w:r>
              <w:rPr>
                <w:rFonts w:ascii="宋体" w:hAnsi="宋体" w:cs="Arial" w:hint="eastAsia"/>
                <w:szCs w:val="21"/>
              </w:rPr>
              <w:t>年</w:t>
            </w:r>
            <w:r>
              <w:rPr>
                <w:rFonts w:ascii="宋体" w:hAnsi="宋体" w:cs="Arial" w:hint="eastAsia"/>
                <w:szCs w:val="21"/>
              </w:rPr>
              <w:t>12</w:t>
            </w:r>
            <w:r>
              <w:rPr>
                <w:rFonts w:ascii="宋体" w:hAnsi="宋体" w:cs="Arial" w:hint="eastAsia"/>
                <w:szCs w:val="21"/>
              </w:rPr>
              <w:t>月</w:t>
            </w:r>
            <w:r>
              <w:rPr>
                <w:rFonts w:ascii="宋体" w:hAnsi="宋体" w:cs="Arial" w:hint="eastAsia"/>
                <w:szCs w:val="21"/>
              </w:rPr>
              <w:t>18</w:t>
            </w:r>
            <w:r>
              <w:rPr>
                <w:rFonts w:ascii="宋体" w:hAnsi="宋体" w:cs="Arial" w:hint="eastAsia"/>
                <w:szCs w:val="21"/>
              </w:rPr>
              <w:t>日相关方监测记录，结果无异常；</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有每月消防设施正常完好进行监视检查，并记录；</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现场与企业</w:t>
            </w:r>
            <w:r>
              <w:rPr>
                <w:rFonts w:ascii="宋体" w:hAnsi="宋体" w:cs="Arial" w:hint="eastAsia"/>
                <w:szCs w:val="21"/>
              </w:rPr>
              <w:t>综合部</w:t>
            </w:r>
            <w:r>
              <w:rPr>
                <w:rFonts w:ascii="宋体" w:hAnsi="宋体" w:cs="Arial" w:hint="eastAsia"/>
                <w:szCs w:val="21"/>
              </w:rPr>
              <w:t>主</w:t>
            </w:r>
            <w:r>
              <w:rPr>
                <w:rFonts w:ascii="宋体" w:hAnsi="宋体" w:cs="Arial" w:hint="eastAsia"/>
                <w:szCs w:val="21"/>
              </w:rPr>
              <w:t>管</w:t>
            </w:r>
            <w:r>
              <w:rPr>
                <w:rFonts w:ascii="宋体" w:hAnsi="宋体" w:cs="Arial" w:hint="eastAsia"/>
                <w:szCs w:val="21"/>
              </w:rPr>
              <w:t>交流，日常工作关注员工身体状况，当员工身体不适请假时，及时跟踪了解其健康状况。有</w:t>
            </w:r>
            <w:r>
              <w:rPr>
                <w:rFonts w:ascii="宋体" w:hAnsi="宋体" w:cs="Arial" w:hint="eastAsia"/>
                <w:szCs w:val="21"/>
              </w:rPr>
              <w:t>不舒服</w:t>
            </w:r>
            <w:r>
              <w:rPr>
                <w:rFonts w:ascii="宋体" w:hAnsi="宋体" w:cs="Arial" w:hint="eastAsia"/>
                <w:szCs w:val="21"/>
              </w:rPr>
              <w:t>及时安排员工休息、调岗或改善工作环境</w:t>
            </w:r>
            <w:r>
              <w:rPr>
                <w:rFonts w:ascii="宋体" w:hAnsi="宋体" w:cs="Arial" w:hint="eastAsia"/>
                <w:szCs w:val="21"/>
              </w:rPr>
              <w:t>；</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经现场交流确认，</w:t>
            </w:r>
            <w:r>
              <w:rPr>
                <w:rFonts w:ascii="宋体" w:hAnsi="宋体" w:cs="Arial" w:hint="eastAsia"/>
                <w:szCs w:val="21"/>
              </w:rPr>
              <w:t>结合公司认证范围公司无安全、环境检测设备。</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公司只从事销售活动，结合公司认证范围员工不涉及职业病，不需环境监测。</w:t>
            </w:r>
          </w:p>
        </w:tc>
        <w:tc>
          <w:tcPr>
            <w:tcW w:w="1585" w:type="dxa"/>
          </w:tcPr>
          <w:p w:rsidR="00C5287E" w:rsidRDefault="00C5287E">
            <w:pPr>
              <w:spacing w:line="360" w:lineRule="auto"/>
              <w:rPr>
                <w:rFonts w:ascii="楷体" w:eastAsia="楷体" w:hAnsi="楷体"/>
                <w:sz w:val="24"/>
                <w:szCs w:val="24"/>
              </w:rPr>
            </w:pPr>
          </w:p>
          <w:p w:rsidR="00C5287E" w:rsidRDefault="00C5287E">
            <w:pPr>
              <w:spacing w:line="360" w:lineRule="auto"/>
              <w:rPr>
                <w:rFonts w:ascii="楷体" w:eastAsia="楷体" w:hAnsi="楷体"/>
                <w:sz w:val="24"/>
                <w:szCs w:val="24"/>
              </w:rPr>
            </w:pPr>
          </w:p>
          <w:p w:rsidR="00C5287E" w:rsidRDefault="00BD6F76">
            <w:pPr>
              <w:spacing w:line="360" w:lineRule="auto"/>
              <w:rPr>
                <w:rFonts w:ascii="楷体" w:eastAsia="楷体" w:hAnsi="楷体"/>
                <w:sz w:val="24"/>
                <w:szCs w:val="24"/>
              </w:rPr>
            </w:pPr>
            <w:r>
              <w:rPr>
                <w:rFonts w:asciiTheme="minorEastAsia" w:eastAsiaTheme="minorEastAsia" w:hAnsiTheme="minorEastAsia" w:hint="eastAsia"/>
                <w:sz w:val="24"/>
                <w:szCs w:val="24"/>
              </w:rPr>
              <w:t>OK</w:t>
            </w:r>
          </w:p>
        </w:tc>
      </w:tr>
      <w:tr w:rsidR="00C5287E">
        <w:trPr>
          <w:trHeight w:val="2110"/>
        </w:trPr>
        <w:tc>
          <w:tcPr>
            <w:tcW w:w="2160" w:type="dxa"/>
            <w:vAlign w:val="center"/>
          </w:tcPr>
          <w:p w:rsidR="00C5287E" w:rsidRDefault="00BD6F76">
            <w:pPr>
              <w:spacing w:line="46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lastRenderedPageBreak/>
              <w:t>合</w:t>
            </w:r>
            <w:proofErr w:type="gramStart"/>
            <w:r>
              <w:rPr>
                <w:rFonts w:asciiTheme="minorEastAsia" w:eastAsiaTheme="minorEastAsia" w:hAnsiTheme="minorEastAsia" w:cs="宋体" w:hint="eastAsia"/>
                <w:sz w:val="24"/>
                <w:szCs w:val="24"/>
              </w:rPr>
              <w:t>规</w:t>
            </w:r>
            <w:proofErr w:type="gramEnd"/>
            <w:r>
              <w:rPr>
                <w:rFonts w:asciiTheme="minorEastAsia" w:eastAsiaTheme="minorEastAsia" w:hAnsiTheme="minorEastAsia" w:cs="宋体" w:hint="eastAsia"/>
                <w:sz w:val="24"/>
                <w:szCs w:val="24"/>
              </w:rPr>
              <w:t>性评价</w:t>
            </w:r>
          </w:p>
        </w:tc>
        <w:tc>
          <w:tcPr>
            <w:tcW w:w="960" w:type="dxa"/>
            <w:vAlign w:val="center"/>
          </w:tcPr>
          <w:p w:rsidR="00C5287E" w:rsidRDefault="00BD6F76">
            <w:pPr>
              <w:spacing w:line="460" w:lineRule="exac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EO</w:t>
            </w:r>
          </w:p>
          <w:p w:rsidR="00C5287E" w:rsidRDefault="00BD6F76">
            <w:pPr>
              <w:spacing w:line="460" w:lineRule="exac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 xml:space="preserve">9.1.2 </w:t>
            </w:r>
          </w:p>
        </w:tc>
        <w:tc>
          <w:tcPr>
            <w:tcW w:w="10004" w:type="dxa"/>
            <w:vAlign w:val="center"/>
          </w:tcPr>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公司制定</w:t>
            </w:r>
            <w:r>
              <w:rPr>
                <w:rFonts w:ascii="宋体" w:hAnsi="宋体" w:cs="Arial" w:hint="eastAsia"/>
                <w:szCs w:val="21"/>
              </w:rPr>
              <w:t>并执行</w:t>
            </w:r>
            <w:r>
              <w:rPr>
                <w:rFonts w:ascii="宋体" w:hAnsi="宋体" w:cs="Arial" w:hint="eastAsia"/>
                <w:szCs w:val="21"/>
              </w:rPr>
              <w:t>《法律法规管理及合规性评价程序》</w:t>
            </w:r>
            <w:r>
              <w:rPr>
                <w:rFonts w:ascii="宋体" w:hAnsi="宋体" w:cs="Arial" w:hint="eastAsia"/>
                <w:szCs w:val="21"/>
              </w:rPr>
              <w:t xml:space="preserve"> </w:t>
            </w:r>
            <w:r>
              <w:rPr>
                <w:rFonts w:ascii="宋体" w:hAnsi="宋体" w:cs="Arial" w:hint="eastAsia"/>
                <w:szCs w:val="21"/>
              </w:rPr>
              <w:t>；</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查</w:t>
            </w:r>
            <w:r>
              <w:rPr>
                <w:rFonts w:ascii="宋体" w:hAnsi="宋体" w:cs="Arial" w:hint="eastAsia"/>
                <w:szCs w:val="21"/>
              </w:rPr>
              <w:t xml:space="preserve"> </w:t>
            </w:r>
            <w:r>
              <w:rPr>
                <w:rFonts w:ascii="宋体" w:hAnsi="宋体" w:cs="Arial" w:hint="eastAsia"/>
                <w:szCs w:val="21"/>
              </w:rPr>
              <w:t>有</w:t>
            </w:r>
            <w:r>
              <w:rPr>
                <w:rFonts w:ascii="宋体" w:hAnsi="宋体" w:cs="Arial" w:hint="eastAsia"/>
                <w:szCs w:val="21"/>
              </w:rPr>
              <w:t>职业健康安全合</w:t>
            </w:r>
            <w:proofErr w:type="gramStart"/>
            <w:r>
              <w:rPr>
                <w:rFonts w:ascii="宋体" w:hAnsi="宋体" w:cs="Arial" w:hint="eastAsia"/>
                <w:szCs w:val="21"/>
              </w:rPr>
              <w:t>规</w:t>
            </w:r>
            <w:proofErr w:type="gramEnd"/>
            <w:r>
              <w:rPr>
                <w:rFonts w:ascii="宋体" w:hAnsi="宋体" w:cs="Arial" w:hint="eastAsia"/>
                <w:szCs w:val="21"/>
              </w:rPr>
              <w:t>性评价记录</w:t>
            </w:r>
            <w:r>
              <w:rPr>
                <w:rFonts w:ascii="宋体" w:hAnsi="宋体" w:cs="Arial" w:hint="eastAsia"/>
                <w:szCs w:val="21"/>
              </w:rPr>
              <w:t>,</w:t>
            </w:r>
            <w:r>
              <w:rPr>
                <w:rFonts w:ascii="宋体" w:hAnsi="宋体" w:cs="Arial" w:hint="eastAsia"/>
                <w:szCs w:val="21"/>
              </w:rPr>
              <w:t>根据公司的实际情况，对</w:t>
            </w:r>
            <w:r>
              <w:rPr>
                <w:rFonts w:ascii="宋体" w:hAnsi="宋体" w:cs="Arial" w:hint="eastAsia"/>
                <w:szCs w:val="21"/>
              </w:rPr>
              <w:t>适用</w:t>
            </w:r>
            <w:r>
              <w:rPr>
                <w:rFonts w:ascii="宋体" w:hAnsi="宋体" w:cs="Arial" w:hint="eastAsia"/>
                <w:szCs w:val="21"/>
              </w:rPr>
              <w:t>职业健康安全</w:t>
            </w:r>
            <w:r>
              <w:rPr>
                <w:rFonts w:ascii="宋体" w:hAnsi="宋体" w:cs="Arial" w:hint="eastAsia"/>
                <w:szCs w:val="21"/>
              </w:rPr>
              <w:t>法律法规及其他要求</w:t>
            </w:r>
            <w:r>
              <w:rPr>
                <w:rFonts w:ascii="宋体" w:hAnsi="宋体" w:cs="Arial" w:hint="eastAsia"/>
                <w:szCs w:val="21"/>
              </w:rPr>
              <w:t>进行了合</w:t>
            </w:r>
            <w:proofErr w:type="gramStart"/>
            <w:r>
              <w:rPr>
                <w:rFonts w:ascii="宋体" w:hAnsi="宋体" w:cs="Arial" w:hint="eastAsia"/>
                <w:szCs w:val="21"/>
              </w:rPr>
              <w:t>规</w:t>
            </w:r>
            <w:proofErr w:type="gramEnd"/>
            <w:r>
              <w:rPr>
                <w:rFonts w:ascii="宋体" w:hAnsi="宋体" w:cs="Arial" w:hint="eastAsia"/>
                <w:szCs w:val="21"/>
              </w:rPr>
              <w:t>性评价，</w:t>
            </w:r>
            <w:r>
              <w:rPr>
                <w:rFonts w:ascii="宋体" w:hAnsi="宋体" w:cs="Arial" w:hint="eastAsia"/>
                <w:szCs w:val="21"/>
              </w:rPr>
              <w:t>有现状符合描述，</w:t>
            </w:r>
            <w:r>
              <w:rPr>
                <w:rFonts w:ascii="宋体" w:hAnsi="宋体" w:cs="Arial" w:hint="eastAsia"/>
                <w:szCs w:val="21"/>
              </w:rPr>
              <w:t>评价结果：符合</w:t>
            </w:r>
            <w:r>
              <w:rPr>
                <w:rFonts w:ascii="宋体" w:hAnsi="宋体" w:cs="Arial" w:hint="eastAsia"/>
                <w:szCs w:val="21"/>
              </w:rPr>
              <w:t xml:space="preserve">  </w:t>
            </w:r>
            <w:r>
              <w:rPr>
                <w:rFonts w:ascii="宋体" w:hAnsi="宋体" w:cs="Arial" w:hint="eastAsia"/>
                <w:szCs w:val="21"/>
              </w:rPr>
              <w:t>日期：</w:t>
            </w:r>
            <w:r>
              <w:rPr>
                <w:rFonts w:ascii="宋体" w:hAnsi="宋体" w:cs="Arial" w:hint="eastAsia"/>
                <w:szCs w:val="21"/>
              </w:rPr>
              <w:t>2021</w:t>
            </w:r>
            <w:r>
              <w:rPr>
                <w:rFonts w:ascii="宋体" w:hAnsi="宋体" w:cs="Arial" w:hint="eastAsia"/>
                <w:szCs w:val="21"/>
              </w:rPr>
              <w:t>年</w:t>
            </w:r>
            <w:r>
              <w:rPr>
                <w:rFonts w:ascii="宋体" w:hAnsi="宋体" w:cs="Arial" w:hint="eastAsia"/>
                <w:szCs w:val="21"/>
              </w:rPr>
              <w:t>11</w:t>
            </w:r>
            <w:r>
              <w:rPr>
                <w:rFonts w:ascii="宋体" w:hAnsi="宋体" w:cs="Arial" w:hint="eastAsia"/>
                <w:szCs w:val="21"/>
              </w:rPr>
              <w:t>月</w:t>
            </w:r>
            <w:r>
              <w:rPr>
                <w:rFonts w:ascii="宋体" w:hAnsi="宋体" w:cs="Arial" w:hint="eastAsia"/>
                <w:szCs w:val="21"/>
              </w:rPr>
              <w:t>5</w:t>
            </w:r>
            <w:r>
              <w:rPr>
                <w:rFonts w:ascii="宋体" w:hAnsi="宋体" w:cs="Arial" w:hint="eastAsia"/>
                <w:szCs w:val="21"/>
              </w:rPr>
              <w:t>日。</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查</w:t>
            </w:r>
            <w:r>
              <w:rPr>
                <w:rFonts w:ascii="宋体" w:hAnsi="宋体" w:cs="Arial" w:hint="eastAsia"/>
                <w:szCs w:val="21"/>
              </w:rPr>
              <w:t xml:space="preserve"> </w:t>
            </w:r>
            <w:r>
              <w:rPr>
                <w:rFonts w:ascii="宋体" w:hAnsi="宋体" w:cs="Arial" w:hint="eastAsia"/>
                <w:szCs w:val="21"/>
              </w:rPr>
              <w:t>有</w:t>
            </w:r>
            <w:r>
              <w:rPr>
                <w:rFonts w:ascii="宋体" w:hAnsi="宋体" w:cs="Arial" w:hint="eastAsia"/>
                <w:szCs w:val="21"/>
              </w:rPr>
              <w:t>环境合</w:t>
            </w:r>
            <w:proofErr w:type="gramStart"/>
            <w:r>
              <w:rPr>
                <w:rFonts w:ascii="宋体" w:hAnsi="宋体" w:cs="Arial" w:hint="eastAsia"/>
                <w:szCs w:val="21"/>
              </w:rPr>
              <w:t>规</w:t>
            </w:r>
            <w:proofErr w:type="gramEnd"/>
            <w:r>
              <w:rPr>
                <w:rFonts w:ascii="宋体" w:hAnsi="宋体" w:cs="Arial" w:hint="eastAsia"/>
                <w:szCs w:val="21"/>
              </w:rPr>
              <w:t>性评价记录</w:t>
            </w:r>
            <w:r>
              <w:rPr>
                <w:rFonts w:ascii="宋体" w:hAnsi="宋体" w:cs="Arial" w:hint="eastAsia"/>
                <w:szCs w:val="21"/>
              </w:rPr>
              <w:t>,</w:t>
            </w:r>
            <w:r>
              <w:rPr>
                <w:rFonts w:ascii="宋体" w:hAnsi="宋体" w:cs="Arial" w:hint="eastAsia"/>
                <w:szCs w:val="21"/>
              </w:rPr>
              <w:t>对适用</w:t>
            </w:r>
            <w:r>
              <w:rPr>
                <w:rFonts w:ascii="宋体" w:hAnsi="宋体" w:cs="Arial" w:hint="eastAsia"/>
                <w:szCs w:val="21"/>
              </w:rPr>
              <w:t>环境法律法规</w:t>
            </w:r>
            <w:r>
              <w:rPr>
                <w:rFonts w:ascii="宋体" w:hAnsi="宋体" w:cs="Arial" w:hint="eastAsia"/>
                <w:szCs w:val="21"/>
              </w:rPr>
              <w:t>及其他要求进行</w:t>
            </w:r>
            <w:r>
              <w:rPr>
                <w:rFonts w:ascii="宋体" w:hAnsi="宋体" w:cs="Arial" w:hint="eastAsia"/>
                <w:szCs w:val="21"/>
              </w:rPr>
              <w:t>合</w:t>
            </w:r>
            <w:proofErr w:type="gramStart"/>
            <w:r>
              <w:rPr>
                <w:rFonts w:ascii="宋体" w:hAnsi="宋体" w:cs="Arial" w:hint="eastAsia"/>
                <w:szCs w:val="21"/>
              </w:rPr>
              <w:t>规</w:t>
            </w:r>
            <w:proofErr w:type="gramEnd"/>
            <w:r>
              <w:rPr>
                <w:rFonts w:ascii="宋体" w:hAnsi="宋体" w:cs="Arial" w:hint="eastAsia"/>
                <w:szCs w:val="21"/>
              </w:rPr>
              <w:t>性评价</w:t>
            </w:r>
            <w:r>
              <w:rPr>
                <w:rFonts w:ascii="宋体" w:hAnsi="宋体" w:cs="Arial" w:hint="eastAsia"/>
                <w:szCs w:val="21"/>
              </w:rPr>
              <w:t>，</w:t>
            </w:r>
            <w:r>
              <w:rPr>
                <w:rFonts w:ascii="宋体" w:hAnsi="宋体" w:cs="Arial" w:hint="eastAsia"/>
                <w:szCs w:val="21"/>
              </w:rPr>
              <w:t>有现状符合描述，评价结果：符合，时间：</w:t>
            </w:r>
            <w:r>
              <w:rPr>
                <w:rFonts w:ascii="宋体" w:hAnsi="宋体" w:cs="Arial" w:hint="eastAsia"/>
                <w:szCs w:val="21"/>
              </w:rPr>
              <w:t>2021</w:t>
            </w:r>
            <w:r>
              <w:rPr>
                <w:rFonts w:ascii="宋体" w:hAnsi="宋体" w:cs="Arial" w:hint="eastAsia"/>
                <w:szCs w:val="21"/>
              </w:rPr>
              <w:t>年</w:t>
            </w:r>
            <w:r>
              <w:rPr>
                <w:rFonts w:ascii="宋体" w:hAnsi="宋体" w:cs="Arial" w:hint="eastAsia"/>
                <w:szCs w:val="21"/>
              </w:rPr>
              <w:t>11</w:t>
            </w:r>
            <w:r>
              <w:rPr>
                <w:rFonts w:ascii="宋体" w:hAnsi="宋体" w:cs="Arial" w:hint="eastAsia"/>
                <w:szCs w:val="21"/>
              </w:rPr>
              <w:t>月</w:t>
            </w:r>
            <w:r>
              <w:rPr>
                <w:rFonts w:ascii="宋体" w:hAnsi="宋体" w:cs="Arial" w:hint="eastAsia"/>
                <w:szCs w:val="21"/>
              </w:rPr>
              <w:t>5</w:t>
            </w:r>
            <w:r>
              <w:rPr>
                <w:rFonts w:ascii="宋体" w:hAnsi="宋体" w:cs="Arial" w:hint="eastAsia"/>
                <w:szCs w:val="21"/>
              </w:rPr>
              <w:t>日。</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对评价情况进行总结，有</w:t>
            </w:r>
            <w:r>
              <w:rPr>
                <w:rFonts w:ascii="宋体" w:hAnsi="宋体" w:cs="Arial" w:hint="eastAsia"/>
                <w:szCs w:val="21"/>
              </w:rPr>
              <w:t>合</w:t>
            </w:r>
            <w:proofErr w:type="gramStart"/>
            <w:r>
              <w:rPr>
                <w:rFonts w:ascii="宋体" w:hAnsi="宋体" w:cs="Arial" w:hint="eastAsia"/>
                <w:szCs w:val="21"/>
              </w:rPr>
              <w:t>规</w:t>
            </w:r>
            <w:proofErr w:type="gramEnd"/>
            <w:r>
              <w:rPr>
                <w:rFonts w:ascii="宋体" w:hAnsi="宋体" w:cs="Arial" w:hint="eastAsia"/>
                <w:szCs w:val="21"/>
              </w:rPr>
              <w:t>性评价报告</w:t>
            </w:r>
            <w:r>
              <w:rPr>
                <w:rFonts w:ascii="宋体" w:hAnsi="宋体" w:cs="Arial" w:hint="eastAsia"/>
                <w:szCs w:val="21"/>
              </w:rPr>
              <w:t>，</w:t>
            </w:r>
            <w:r>
              <w:rPr>
                <w:rFonts w:ascii="宋体" w:hAnsi="宋体" w:cs="Arial" w:hint="eastAsia"/>
                <w:szCs w:val="21"/>
              </w:rPr>
              <w:t>有目的、</w:t>
            </w:r>
            <w:r>
              <w:rPr>
                <w:rFonts w:ascii="宋体" w:hAnsi="宋体" w:cs="Arial" w:hint="eastAsia"/>
                <w:szCs w:val="21"/>
              </w:rPr>
              <w:t>参加人员：王萃萃、韩易彤、李玉芳、孟向向、刘彩文</w:t>
            </w:r>
            <w:r>
              <w:rPr>
                <w:rFonts w:ascii="宋体" w:hAnsi="宋体" w:cs="Arial" w:hint="eastAsia"/>
                <w:szCs w:val="21"/>
              </w:rPr>
              <w:t>，</w:t>
            </w:r>
            <w:r>
              <w:rPr>
                <w:rFonts w:ascii="宋体" w:hAnsi="宋体" w:cs="Arial" w:hint="eastAsia"/>
                <w:szCs w:val="21"/>
              </w:rPr>
              <w:t>评价综述，评价结论为：</w:t>
            </w:r>
            <w:r>
              <w:rPr>
                <w:rFonts w:ascii="宋体" w:hAnsi="宋体" w:cs="Arial" w:hint="eastAsia"/>
                <w:szCs w:val="21"/>
              </w:rPr>
              <w:t>从本年度检查的结果来看，我公司没有违反国家法律、法规及相关标准，能严格遵守国家有关环境和职业健康安全管理方面的相关规定，密切关注法律法规的变化，并适时调整，严格按体系标准执行。各部门都能够有效遵循法律法规进行办公和作业活动，未发生重大安全事故，未发生环境扰民事件，无环境污染事件发生，未发生尘肺病、传染病及其他卫生防疫问题事件，无个人或单位投诉。</w:t>
            </w:r>
          </w:p>
          <w:p w:rsidR="00C5287E" w:rsidRDefault="00BD6F76">
            <w:pPr>
              <w:spacing w:line="360" w:lineRule="auto"/>
              <w:ind w:rightChars="-50" w:right="-105" w:firstLineChars="200" w:firstLine="420"/>
              <w:rPr>
                <w:rFonts w:ascii="宋体" w:hAnsi="宋体" w:cs="Arial"/>
                <w:szCs w:val="21"/>
              </w:rPr>
            </w:pPr>
            <w:r>
              <w:rPr>
                <w:rFonts w:ascii="宋体" w:hAnsi="宋体" w:cs="Arial" w:hint="eastAsia"/>
                <w:szCs w:val="21"/>
              </w:rPr>
              <w:t>报告</w:t>
            </w:r>
            <w:r>
              <w:rPr>
                <w:rFonts w:ascii="宋体" w:hAnsi="宋体" w:cs="Arial" w:hint="eastAsia"/>
                <w:szCs w:val="21"/>
              </w:rPr>
              <w:t>编制：韩易彤</w:t>
            </w:r>
            <w:r>
              <w:rPr>
                <w:rFonts w:ascii="宋体" w:hAnsi="宋体" w:cs="Arial" w:hint="eastAsia"/>
                <w:szCs w:val="21"/>
              </w:rPr>
              <w:t xml:space="preserve"> </w:t>
            </w:r>
            <w:r>
              <w:rPr>
                <w:rFonts w:ascii="宋体" w:hAnsi="宋体" w:cs="Arial" w:hint="eastAsia"/>
                <w:szCs w:val="21"/>
              </w:rPr>
              <w:t xml:space="preserve">    </w:t>
            </w:r>
            <w:r>
              <w:rPr>
                <w:rFonts w:ascii="宋体" w:hAnsi="宋体" w:cs="Arial" w:hint="eastAsia"/>
                <w:szCs w:val="21"/>
              </w:rPr>
              <w:t>批准：王萃萃</w:t>
            </w:r>
            <w:r>
              <w:rPr>
                <w:rFonts w:ascii="宋体" w:hAnsi="宋体" w:cs="Arial" w:hint="eastAsia"/>
                <w:szCs w:val="21"/>
              </w:rPr>
              <w:t xml:space="preserve">   </w:t>
            </w:r>
            <w:r>
              <w:rPr>
                <w:rFonts w:ascii="宋体" w:hAnsi="宋体" w:cs="Arial" w:hint="eastAsia"/>
                <w:szCs w:val="21"/>
              </w:rPr>
              <w:t xml:space="preserve">    </w:t>
            </w:r>
            <w:r>
              <w:rPr>
                <w:rFonts w:ascii="宋体" w:hAnsi="宋体" w:cs="Arial" w:hint="eastAsia"/>
                <w:szCs w:val="21"/>
              </w:rPr>
              <w:t>日期：</w:t>
            </w:r>
            <w:r>
              <w:rPr>
                <w:rFonts w:ascii="宋体" w:hAnsi="宋体" w:cs="Arial" w:hint="eastAsia"/>
                <w:szCs w:val="21"/>
              </w:rPr>
              <w:t>2021</w:t>
            </w:r>
            <w:r>
              <w:rPr>
                <w:rFonts w:ascii="宋体" w:hAnsi="宋体" w:cs="Arial" w:hint="eastAsia"/>
                <w:szCs w:val="21"/>
              </w:rPr>
              <w:t>年</w:t>
            </w:r>
            <w:r>
              <w:rPr>
                <w:rFonts w:ascii="宋体" w:hAnsi="宋体" w:cs="Arial" w:hint="eastAsia"/>
                <w:szCs w:val="21"/>
              </w:rPr>
              <w:t>11</w:t>
            </w:r>
            <w:r>
              <w:rPr>
                <w:rFonts w:ascii="宋体" w:hAnsi="宋体" w:cs="Arial" w:hint="eastAsia"/>
                <w:szCs w:val="21"/>
              </w:rPr>
              <w:t>月</w:t>
            </w:r>
            <w:r>
              <w:rPr>
                <w:rFonts w:ascii="宋体" w:hAnsi="宋体" w:cs="Arial" w:hint="eastAsia"/>
                <w:szCs w:val="21"/>
              </w:rPr>
              <w:t>5</w:t>
            </w:r>
            <w:r>
              <w:rPr>
                <w:rFonts w:ascii="宋体" w:hAnsi="宋体" w:cs="Arial" w:hint="eastAsia"/>
                <w:szCs w:val="21"/>
              </w:rPr>
              <w:t>日</w:t>
            </w:r>
            <w:r>
              <w:rPr>
                <w:rFonts w:ascii="宋体" w:hAnsi="宋体" w:cs="Arial" w:hint="eastAsia"/>
                <w:szCs w:val="21"/>
              </w:rPr>
              <w:t xml:space="preserve">  </w:t>
            </w:r>
          </w:p>
          <w:p w:rsidR="00C5287E" w:rsidRDefault="00C5287E">
            <w:pPr>
              <w:spacing w:line="360" w:lineRule="auto"/>
              <w:ind w:rightChars="-50" w:right="-105" w:firstLineChars="200" w:firstLine="420"/>
              <w:rPr>
                <w:rFonts w:ascii="宋体" w:hAnsi="宋体" w:cs="Arial"/>
                <w:szCs w:val="21"/>
              </w:rPr>
            </w:pPr>
          </w:p>
        </w:tc>
        <w:tc>
          <w:tcPr>
            <w:tcW w:w="1585" w:type="dxa"/>
          </w:tcPr>
          <w:p w:rsidR="00C5287E" w:rsidRDefault="00BD6F76">
            <w:pPr>
              <w:spacing w:line="360" w:lineRule="auto"/>
              <w:rPr>
                <w:rFonts w:ascii="楷体" w:eastAsia="楷体" w:hAnsi="楷体"/>
                <w:sz w:val="24"/>
                <w:szCs w:val="24"/>
              </w:rPr>
            </w:pPr>
            <w:r>
              <w:rPr>
                <w:rFonts w:asciiTheme="minorEastAsia" w:eastAsiaTheme="minorEastAsia" w:hAnsiTheme="minorEastAsia" w:hint="eastAsia"/>
                <w:sz w:val="24"/>
                <w:szCs w:val="24"/>
              </w:rPr>
              <w:t>OK</w:t>
            </w:r>
          </w:p>
        </w:tc>
      </w:tr>
    </w:tbl>
    <w:p w:rsidR="00C5287E" w:rsidRDefault="00BD6F76">
      <w:r>
        <w:ptab w:relativeTo="margin" w:alignment="center" w:leader="none"/>
      </w:r>
    </w:p>
    <w:p w:rsidR="00C5287E" w:rsidRDefault="00BD6F76">
      <w:pPr>
        <w:pStyle w:val="a6"/>
      </w:pPr>
      <w:r>
        <w:rPr>
          <w:rFonts w:hint="eastAsia"/>
        </w:rPr>
        <w:t>说明：不符合标注</w:t>
      </w:r>
      <w:r>
        <w:rPr>
          <w:rFonts w:hint="eastAsia"/>
        </w:rPr>
        <w:t>N</w:t>
      </w:r>
    </w:p>
    <w:sectPr w:rsidR="00C5287E">
      <w:headerReference w:type="default" r:id="rId13"/>
      <w:footerReference w:type="default" r:id="rId14"/>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6F76" w:rsidRDefault="00BD6F76">
      <w:r>
        <w:separator/>
      </w:r>
    </w:p>
  </w:endnote>
  <w:endnote w:type="continuationSeparator" w:id="0">
    <w:p w:rsidR="00BD6F76" w:rsidRDefault="00BD6F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C5287E" w:rsidRDefault="00BD6F76">
            <w:pPr>
              <w:pStyle w:val="a6"/>
              <w:jc w:val="center"/>
            </w:pPr>
            <w:r>
              <w:rPr>
                <w:b/>
                <w:sz w:val="24"/>
                <w:szCs w:val="24"/>
              </w:rPr>
              <w:fldChar w:fldCharType="begin"/>
            </w:r>
            <w:r>
              <w:rPr>
                <w:b/>
              </w:rPr>
              <w:instrText>PAGE</w:instrText>
            </w:r>
            <w:r>
              <w:rPr>
                <w:b/>
                <w:sz w:val="24"/>
                <w:szCs w:val="24"/>
              </w:rPr>
              <w:fldChar w:fldCharType="separate"/>
            </w:r>
            <w:r w:rsidR="001B5F7D">
              <w:rPr>
                <w:b/>
                <w:noProof/>
              </w:rPr>
              <w:t>9</w:t>
            </w:r>
            <w:r>
              <w:rPr>
                <w:b/>
                <w:sz w:val="24"/>
                <w:szCs w:val="24"/>
              </w:rPr>
              <w:fldChar w:fldCharType="end"/>
            </w:r>
            <w:r>
              <w:rPr>
                <w:lang w:val="zh-CN"/>
              </w:rPr>
              <w:t xml:space="preserve"> </w:t>
            </w:r>
            <w:r>
              <w:rPr>
                <w:lang w:val="zh-CN"/>
              </w:rPr>
              <w:t xml:space="preserve">/ </w:t>
            </w:r>
            <w:r>
              <w:rPr>
                <w:b/>
                <w:sz w:val="24"/>
                <w:szCs w:val="24"/>
              </w:rPr>
              <w:fldChar w:fldCharType="begin"/>
            </w:r>
            <w:r>
              <w:rPr>
                <w:b/>
              </w:rPr>
              <w:instrText>NUMPAGES</w:instrText>
            </w:r>
            <w:r>
              <w:rPr>
                <w:b/>
                <w:sz w:val="24"/>
                <w:szCs w:val="24"/>
              </w:rPr>
              <w:fldChar w:fldCharType="separate"/>
            </w:r>
            <w:r w:rsidR="001B5F7D">
              <w:rPr>
                <w:b/>
                <w:noProof/>
              </w:rPr>
              <w:t>13</w:t>
            </w:r>
            <w:r>
              <w:rPr>
                <w:b/>
                <w:sz w:val="24"/>
                <w:szCs w:val="24"/>
              </w:rPr>
              <w:fldChar w:fldCharType="end"/>
            </w:r>
          </w:p>
        </w:sdtContent>
      </w:sdt>
    </w:sdtContent>
  </w:sdt>
  <w:p w:rsidR="00C5287E" w:rsidRDefault="00C5287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6F76" w:rsidRDefault="00BD6F76">
      <w:r>
        <w:separator/>
      </w:r>
    </w:p>
  </w:footnote>
  <w:footnote w:type="continuationSeparator" w:id="0">
    <w:p w:rsidR="00BD6F76" w:rsidRDefault="00BD6F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87E" w:rsidRDefault="00BD6F76">
    <w:pPr>
      <w:pStyle w:val="a7"/>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1312"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49" type="#_x0000_t202" style="position:absolute;left:0;text-align:left;margin-left:620.4pt;margin-top:12.55pt;width:102.7pt;height:20.2pt;z-index:251659264;mso-position-horizontal-relative:text;mso-position-vertical-relative:text;mso-width-relative:page;mso-height-relative:page" stroked="f">
          <v:textbox>
            <w:txbxContent>
              <w:p w:rsidR="00C5287E" w:rsidRDefault="00BD6F76">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C5287E" w:rsidRDefault="00BD6F76" w:rsidP="0039572E">
    <w:pPr>
      <w:pStyle w:val="a7"/>
      <w:pBdr>
        <w:bottom w:val="none" w:sz="0" w:space="0" w:color="auto"/>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5287E"/>
    <w:rsid w:val="001B5F7D"/>
    <w:rsid w:val="0039572E"/>
    <w:rsid w:val="00BD6F76"/>
    <w:rsid w:val="00C5287E"/>
    <w:rsid w:val="01D14E8D"/>
    <w:rsid w:val="02487079"/>
    <w:rsid w:val="03F6414E"/>
    <w:rsid w:val="06D7510F"/>
    <w:rsid w:val="06F537E7"/>
    <w:rsid w:val="0A337B07"/>
    <w:rsid w:val="0AFD4FBA"/>
    <w:rsid w:val="0B1F4BB6"/>
    <w:rsid w:val="0C3F506A"/>
    <w:rsid w:val="0C5D1AA6"/>
    <w:rsid w:val="0D9F625A"/>
    <w:rsid w:val="0DF20A80"/>
    <w:rsid w:val="0F563291"/>
    <w:rsid w:val="102B2378"/>
    <w:rsid w:val="10853E2D"/>
    <w:rsid w:val="10C969AC"/>
    <w:rsid w:val="11F02D6D"/>
    <w:rsid w:val="12191FCB"/>
    <w:rsid w:val="12AB663C"/>
    <w:rsid w:val="13070EEC"/>
    <w:rsid w:val="13491142"/>
    <w:rsid w:val="14302A59"/>
    <w:rsid w:val="15860F0A"/>
    <w:rsid w:val="17FC511C"/>
    <w:rsid w:val="188E454D"/>
    <w:rsid w:val="1A3411EE"/>
    <w:rsid w:val="1A7D7923"/>
    <w:rsid w:val="1B977578"/>
    <w:rsid w:val="1DB5416E"/>
    <w:rsid w:val="1F642E60"/>
    <w:rsid w:val="20F77CAA"/>
    <w:rsid w:val="24092228"/>
    <w:rsid w:val="246A562A"/>
    <w:rsid w:val="24A02B8C"/>
    <w:rsid w:val="266D4DF4"/>
    <w:rsid w:val="26CB702E"/>
    <w:rsid w:val="27A50CD9"/>
    <w:rsid w:val="2DF45CF7"/>
    <w:rsid w:val="2EC851B9"/>
    <w:rsid w:val="304C4376"/>
    <w:rsid w:val="31A9773E"/>
    <w:rsid w:val="31F56BDC"/>
    <w:rsid w:val="32B31CDC"/>
    <w:rsid w:val="348C6C89"/>
    <w:rsid w:val="361E1B63"/>
    <w:rsid w:val="36834EBA"/>
    <w:rsid w:val="368F49BD"/>
    <w:rsid w:val="372A71BC"/>
    <w:rsid w:val="37796D23"/>
    <w:rsid w:val="37A65E7A"/>
    <w:rsid w:val="3B234332"/>
    <w:rsid w:val="3CAF1767"/>
    <w:rsid w:val="3DC238E9"/>
    <w:rsid w:val="3E595E2E"/>
    <w:rsid w:val="41300A4C"/>
    <w:rsid w:val="431679C7"/>
    <w:rsid w:val="46BE01F2"/>
    <w:rsid w:val="46E464B1"/>
    <w:rsid w:val="47A55A1B"/>
    <w:rsid w:val="48417E7E"/>
    <w:rsid w:val="48DF3FF4"/>
    <w:rsid w:val="48E648CC"/>
    <w:rsid w:val="4A0E6526"/>
    <w:rsid w:val="4B1C45B3"/>
    <w:rsid w:val="4B8D7117"/>
    <w:rsid w:val="4B9E1E18"/>
    <w:rsid w:val="4BBA7FC7"/>
    <w:rsid w:val="4BEC331C"/>
    <w:rsid w:val="4D4E1502"/>
    <w:rsid w:val="4DC6248D"/>
    <w:rsid w:val="4F097D38"/>
    <w:rsid w:val="50C555A5"/>
    <w:rsid w:val="518F5318"/>
    <w:rsid w:val="531D5E80"/>
    <w:rsid w:val="54882B71"/>
    <w:rsid w:val="558E2E5F"/>
    <w:rsid w:val="559D56CC"/>
    <w:rsid w:val="55E6064E"/>
    <w:rsid w:val="5683560B"/>
    <w:rsid w:val="584E47B5"/>
    <w:rsid w:val="585177BF"/>
    <w:rsid w:val="59B9262D"/>
    <w:rsid w:val="5ACF175E"/>
    <w:rsid w:val="61F0425E"/>
    <w:rsid w:val="62A334C1"/>
    <w:rsid w:val="63687508"/>
    <w:rsid w:val="63DD69C2"/>
    <w:rsid w:val="63F6286C"/>
    <w:rsid w:val="64E2618B"/>
    <w:rsid w:val="652B11C2"/>
    <w:rsid w:val="66AC5778"/>
    <w:rsid w:val="6936711F"/>
    <w:rsid w:val="69EF14EB"/>
    <w:rsid w:val="6A050174"/>
    <w:rsid w:val="6DB12CE1"/>
    <w:rsid w:val="6FE949B4"/>
    <w:rsid w:val="715C53E7"/>
    <w:rsid w:val="72B11288"/>
    <w:rsid w:val="734D6475"/>
    <w:rsid w:val="759E4A38"/>
    <w:rsid w:val="75AB4B6F"/>
    <w:rsid w:val="75F776FF"/>
    <w:rsid w:val="77016006"/>
    <w:rsid w:val="772F2F59"/>
    <w:rsid w:val="78ED7993"/>
    <w:rsid w:val="793A240F"/>
    <w:rsid w:val="79C17D6E"/>
    <w:rsid w:val="7B1B13D2"/>
    <w:rsid w:val="7BF00E78"/>
    <w:rsid w:val="7DD2560F"/>
    <w:rsid w:val="7F1E107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0"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Times New Roman" w:eastAsia="宋体" w:hAnsi="Times New Roman" w:cs="Times New Roman"/>
      <w:kern w:val="2"/>
      <w:sz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表格文字"/>
    <w:basedOn w:val="a"/>
    <w:qFormat/>
    <w:pPr>
      <w:spacing w:before="25" w:after="25"/>
    </w:pPr>
    <w:rPr>
      <w:bCs/>
      <w:spacing w:val="10"/>
    </w:rPr>
  </w:style>
  <w:style w:type="paragraph" w:styleId="a4">
    <w:name w:val="Body Text"/>
    <w:basedOn w:val="a"/>
    <w:unhideWhenUsed/>
    <w:qFormat/>
    <w:pPr>
      <w:spacing w:line="420" w:lineRule="exact"/>
    </w:pPr>
    <w:rPr>
      <w:sz w:val="24"/>
    </w:rPr>
  </w:style>
  <w:style w:type="paragraph" w:styleId="a5">
    <w:name w:val="Balloon Text"/>
    <w:basedOn w:val="a"/>
    <w:link w:val="Char"/>
    <w:uiPriority w:val="99"/>
    <w:semiHidden/>
    <w:unhideWhenUsed/>
    <w:qFormat/>
    <w:rPr>
      <w:sz w:val="18"/>
      <w:szCs w:val="18"/>
    </w:rPr>
  </w:style>
  <w:style w:type="paragraph" w:styleId="a6">
    <w:name w:val="footer"/>
    <w:basedOn w:val="a"/>
    <w:link w:val="Char0"/>
    <w:uiPriority w:val="99"/>
    <w:unhideWhenUsed/>
    <w:qFormat/>
    <w:pPr>
      <w:tabs>
        <w:tab w:val="center" w:pos="4153"/>
        <w:tab w:val="right" w:pos="8306"/>
      </w:tabs>
      <w:snapToGrid w:val="0"/>
      <w:jc w:val="left"/>
    </w:pPr>
    <w:rPr>
      <w:sz w:val="18"/>
      <w:szCs w:val="18"/>
    </w:rPr>
  </w:style>
  <w:style w:type="paragraph" w:styleId="a7">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character" w:styleId="a8">
    <w:name w:val="Hyperlink"/>
    <w:uiPriority w:val="99"/>
    <w:qFormat/>
    <w:rPr>
      <w:color w:val="0000FF"/>
      <w:u w:val="single"/>
    </w:rPr>
  </w:style>
  <w:style w:type="character" w:customStyle="1" w:styleId="Char1">
    <w:name w:val="页眉 Char"/>
    <w:basedOn w:val="a1"/>
    <w:link w:val="a7"/>
    <w:uiPriority w:val="99"/>
    <w:qFormat/>
    <w:rPr>
      <w:rFonts w:ascii="Times New Roman" w:eastAsia="宋体" w:hAnsi="Times New Roman" w:cs="Times New Roman"/>
      <w:sz w:val="18"/>
      <w:szCs w:val="18"/>
    </w:rPr>
  </w:style>
  <w:style w:type="character" w:customStyle="1" w:styleId="Char0">
    <w:name w:val="页脚 Char"/>
    <w:basedOn w:val="a1"/>
    <w:link w:val="a6"/>
    <w:uiPriority w:val="99"/>
    <w:qFormat/>
    <w:rPr>
      <w:rFonts w:ascii="Times New Roman" w:eastAsia="宋体" w:hAnsi="Times New Roman" w:cs="Times New Roman"/>
      <w:sz w:val="18"/>
      <w:szCs w:val="18"/>
    </w:rPr>
  </w:style>
  <w:style w:type="character" w:customStyle="1" w:styleId="Char">
    <w:name w:val="批注框文本 Char"/>
    <w:basedOn w:val="a1"/>
    <w:link w:val="a5"/>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customStyle="1" w:styleId="Body9pt">
    <w:name w:val="Body 9pt"/>
    <w:basedOn w:val="a"/>
    <w:qFormat/>
    <w:pPr>
      <w:spacing w:before="40" w:after="40"/>
    </w:pPr>
    <w:rPr>
      <w:rFonts w:eastAsia="Times New Roman"/>
      <w:sz w:val="18"/>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13</Pages>
  <Words>1144</Words>
  <Characters>6526</Characters>
  <Application>Microsoft Office Word</Application>
  <DocSecurity>0</DocSecurity>
  <Lines>54</Lines>
  <Paragraphs>15</Paragraphs>
  <ScaleCrop>false</ScaleCrop>
  <Company/>
  <LinksUpToDate>false</LinksUpToDate>
  <CharactersWithSpaces>7655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24</cp:revision>
  <dcterms:created xsi:type="dcterms:W3CDTF">2015-06-17T12:51:00Z</dcterms:created>
  <dcterms:modified xsi:type="dcterms:W3CDTF">2022-02-16T23:19:00Z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2052-11.1.0.11294</vt:lpwstr>
  </property>
</Properties>
</file>