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rFonts w:hint="eastAsia" w:eastAsia="宋体"/>
          <w:b/>
          <w:sz w:val="22"/>
          <w:szCs w:val="22"/>
          <w:lang w:eastAsia="zh-CN"/>
        </w:rPr>
      </w:pPr>
      <w:r>
        <w:rPr>
          <w:rFonts w:hint="eastAsia"/>
          <w:b/>
          <w:sz w:val="22"/>
          <w:szCs w:val="22"/>
          <w:lang w:eastAsia="zh-CN"/>
        </w:rPr>
        <w:t>☑</w:t>
      </w:r>
      <w:r>
        <w:rPr>
          <w:rFonts w:hint="eastAsia"/>
          <w:b/>
          <w:sz w:val="22"/>
          <w:szCs w:val="22"/>
          <w:lang w:val="en-US" w:eastAsia="zh-CN"/>
        </w:rPr>
        <w:t>EnMS</w:t>
      </w:r>
    </w:p>
    <w:p>
      <w:pPr>
        <w:rPr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311"/>
        <w:gridCol w:w="159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江阴市建设物业管理</w:t>
            </w:r>
            <w:r>
              <w:rPr>
                <w:rFonts w:hint="eastAsia" w:ascii="宋体" w:hAnsi="宋体"/>
                <w:szCs w:val="21"/>
              </w:rPr>
              <w:t>有限公司</w:t>
            </w:r>
          </w:p>
        </w:tc>
        <w:tc>
          <w:tcPr>
            <w:tcW w:w="1501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596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rFonts w:hint="eastAsia"/>
                <w:sz w:val="24"/>
                <w:szCs w:val="24"/>
              </w:rPr>
              <w:t>EnMS：</w:t>
            </w:r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黄平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10</w:t>
            </w:r>
          </w:p>
        </w:tc>
        <w:tc>
          <w:tcPr>
            <w:tcW w:w="1501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59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微信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周涛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10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1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9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ascii="宋体" w:hAnsi="宋体"/>
                <w:bCs/>
                <w:szCs w:val="21"/>
              </w:rPr>
              <w:t>服务过程策划→投标洽谈→签到合同→人员配置→提供物业服务→处理投诉、业主回访→评价、改进服务质量</w:t>
            </w:r>
            <w:r>
              <w:rPr>
                <w:rFonts w:hint="eastAsia" w:ascii="宋体" w:hAnsi="宋体"/>
                <w:bCs/>
                <w:color w:val="262626"/>
                <w:szCs w:val="21"/>
              </w:rPr>
              <w:t>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sz w:val="20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  <w:t>主要能源使用和主要能源参数等；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hint="eastAsia"/>
                <w:szCs w:val="21"/>
              </w:rPr>
            </w:pPr>
            <w:r>
              <w:rPr>
                <w:szCs w:val="21"/>
              </w:rPr>
              <w:t>能耗种类</w:t>
            </w:r>
            <w:r>
              <w:rPr>
                <w:rFonts w:hint="eastAsia"/>
                <w:szCs w:val="21"/>
              </w:rPr>
              <w:t>：电</w:t>
            </w:r>
          </w:p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能源参数：kgce/平方米（年）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能源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1、《中华人民共和国电力法》</w:t>
            </w:r>
          </w:p>
          <w:p>
            <w:pPr>
              <w:snapToGrid w:val="0"/>
              <w:spacing w:line="360" w:lineRule="exact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2、《中华人民共和国节约能源法》</w:t>
            </w:r>
          </w:p>
          <w:p>
            <w:pPr>
              <w:snapToGrid w:val="0"/>
              <w:spacing w:line="360" w:lineRule="exact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3、《中华人民共和国清洁生产法》</w:t>
            </w:r>
          </w:p>
          <w:p>
            <w:pPr>
              <w:snapToGrid w:val="0"/>
              <w:spacing w:line="360" w:lineRule="exact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4、《中华人民共和国可再生能源法》</w:t>
            </w:r>
          </w:p>
          <w:p>
            <w:pPr>
              <w:snapToGrid w:val="0"/>
              <w:spacing w:line="360" w:lineRule="exact"/>
              <w:jc w:val="left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5、《国家重点节能技术推广目录（1-6 批）》</w:t>
            </w:r>
          </w:p>
          <w:p>
            <w:pPr>
              <w:snapToGrid w:val="0"/>
              <w:spacing w:line="360" w:lineRule="exact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6</w:t>
            </w:r>
            <w:r>
              <w:rPr>
                <w:rFonts w:ascii="Times New Roman" w:hAnsi="Times New Roman" w:eastAsia="宋体" w:cs="Times New Roman"/>
                <w:szCs w:val="21"/>
              </w:rPr>
              <w:t>、《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用能单位</w:t>
            </w:r>
            <w:r>
              <w:rPr>
                <w:rFonts w:ascii="Times New Roman" w:hAnsi="Times New Roman" w:eastAsia="宋体" w:cs="Times New Roman"/>
                <w:szCs w:val="21"/>
              </w:rPr>
              <w:t>节能量计算方法</w:t>
            </w:r>
            <w:r>
              <w:rPr>
                <w:rFonts w:ascii="Times New Roman" w:hAnsi="Times New Roman" w:eastAsia="宋体" w:cs="Times New Roman"/>
                <w:szCs w:val="21"/>
              </w:rPr>
              <w:fldChar w:fldCharType="begin"/>
            </w:r>
            <w:r>
              <w:rPr>
                <w:rFonts w:ascii="Times New Roman" w:hAnsi="Times New Roman" w:eastAsia="宋体" w:cs="Times New Roman"/>
                <w:szCs w:val="21"/>
              </w:rPr>
              <w:instrText xml:space="preserve"> HYPERLINK "http://www.csres.com/detail/204647.html" \h </w:instrText>
            </w:r>
            <w:r>
              <w:rPr>
                <w:rFonts w:ascii="Times New Roman" w:hAnsi="Times New Roman" w:eastAsia="宋体" w:cs="Times New Roman"/>
                <w:szCs w:val="21"/>
              </w:rPr>
              <w:fldChar w:fldCharType="separate"/>
            </w:r>
            <w:r>
              <w:rPr>
                <w:rFonts w:ascii="Times New Roman" w:hAnsi="Times New Roman" w:eastAsia="宋体" w:cs="Times New Roman"/>
                <w:szCs w:val="21"/>
              </w:rPr>
              <w:t>GB/T 13234-20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</w:t>
            </w:r>
            <w:r>
              <w:rPr>
                <w:rFonts w:ascii="Times New Roman" w:hAnsi="Times New Roman" w:eastAsia="宋体" w:cs="Times New Roman"/>
                <w:szCs w:val="21"/>
              </w:rPr>
              <w:fldChar w:fldCharType="end"/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8</w:t>
            </w:r>
            <w:r>
              <w:rPr>
                <w:rFonts w:ascii="Times New Roman" w:hAnsi="Times New Roman" w:eastAsia="宋体" w:cs="Times New Roman"/>
                <w:szCs w:val="21"/>
              </w:rPr>
              <w:t>》</w:t>
            </w:r>
          </w:p>
          <w:p>
            <w:pPr>
              <w:snapToGrid w:val="0"/>
              <w:spacing w:line="360" w:lineRule="exact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7</w:t>
            </w:r>
            <w:r>
              <w:rPr>
                <w:rFonts w:ascii="Times New Roman" w:hAnsi="Times New Roman" w:eastAsia="宋体" w:cs="Times New Roman"/>
                <w:szCs w:val="21"/>
              </w:rPr>
              <w:t>、《企业能量平衡统计方法</w:t>
            </w:r>
            <w:r>
              <w:rPr>
                <w:rFonts w:ascii="Times New Roman" w:hAnsi="Times New Roman" w:eastAsia="宋体" w:cs="Times New Roman"/>
                <w:szCs w:val="21"/>
              </w:rPr>
              <w:fldChar w:fldCharType="begin"/>
            </w:r>
            <w:r>
              <w:rPr>
                <w:rFonts w:ascii="Times New Roman" w:hAnsi="Times New Roman" w:eastAsia="宋体" w:cs="Times New Roman"/>
                <w:szCs w:val="21"/>
              </w:rPr>
              <w:instrText xml:space="preserve"> HYPERLINK "http://www.csres.com/detail/56381.html" \h </w:instrText>
            </w:r>
            <w:r>
              <w:rPr>
                <w:rFonts w:ascii="Times New Roman" w:hAnsi="Times New Roman" w:eastAsia="宋体" w:cs="Times New Roman"/>
                <w:szCs w:val="21"/>
              </w:rPr>
              <w:fldChar w:fldCharType="separate"/>
            </w:r>
            <w:r>
              <w:rPr>
                <w:rFonts w:ascii="Times New Roman" w:hAnsi="Times New Roman" w:eastAsia="宋体" w:cs="Times New Roman"/>
                <w:szCs w:val="21"/>
              </w:rPr>
              <w:t>GB/T 16614-1996</w:t>
            </w:r>
            <w:r>
              <w:rPr>
                <w:rFonts w:ascii="Times New Roman" w:hAnsi="Times New Roman" w:eastAsia="宋体" w:cs="Times New Roman"/>
                <w:szCs w:val="21"/>
              </w:rPr>
              <w:fldChar w:fldCharType="end"/>
            </w:r>
            <w:r>
              <w:rPr>
                <w:rFonts w:ascii="Times New Roman" w:hAnsi="Times New Roman" w:eastAsia="宋体" w:cs="Times New Roman"/>
                <w:szCs w:val="21"/>
              </w:rPr>
              <w:t>》</w:t>
            </w:r>
          </w:p>
          <w:p>
            <w:pPr>
              <w:snapToGrid w:val="0"/>
              <w:spacing w:line="360" w:lineRule="exact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8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、《企业能量平衡表编制方法 </w:t>
            </w:r>
            <w:r>
              <w:rPr>
                <w:rFonts w:ascii="Times New Roman" w:hAnsi="Times New Roman" w:eastAsia="宋体" w:cs="Times New Roman"/>
                <w:szCs w:val="21"/>
              </w:rPr>
              <w:fldChar w:fldCharType="begin"/>
            </w:r>
            <w:r>
              <w:rPr>
                <w:rFonts w:ascii="Times New Roman" w:hAnsi="Times New Roman" w:eastAsia="宋体" w:cs="Times New Roman"/>
                <w:szCs w:val="21"/>
              </w:rPr>
              <w:instrText xml:space="preserve"> HYPERLINK "http://www.csres.com/detail/227580.html" \h </w:instrText>
            </w:r>
            <w:r>
              <w:rPr>
                <w:rFonts w:ascii="Times New Roman" w:hAnsi="Times New Roman" w:eastAsia="宋体" w:cs="Times New Roman"/>
                <w:szCs w:val="21"/>
              </w:rPr>
              <w:fldChar w:fldCharType="separate"/>
            </w:r>
            <w:r>
              <w:rPr>
                <w:rFonts w:ascii="Times New Roman" w:hAnsi="Times New Roman" w:eastAsia="宋体" w:cs="Times New Roman"/>
                <w:szCs w:val="21"/>
              </w:rPr>
              <w:t>GB/T 28751-2012</w:t>
            </w:r>
            <w:r>
              <w:rPr>
                <w:rFonts w:ascii="Times New Roman" w:hAnsi="Times New Roman" w:eastAsia="宋体" w:cs="Times New Roman"/>
                <w:szCs w:val="21"/>
              </w:rPr>
              <w:fldChar w:fldCharType="end"/>
            </w:r>
            <w:r>
              <w:rPr>
                <w:rFonts w:ascii="Times New Roman" w:hAnsi="Times New Roman" w:eastAsia="宋体" w:cs="Times New Roman"/>
                <w:szCs w:val="21"/>
              </w:rPr>
              <w:t>》</w:t>
            </w:r>
          </w:p>
          <w:p>
            <w:pPr>
              <w:snapToGrid w:val="0"/>
              <w:spacing w:line="360" w:lineRule="exact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9</w:t>
            </w:r>
            <w:r>
              <w:rPr>
                <w:rFonts w:ascii="Times New Roman" w:hAnsi="Times New Roman" w:eastAsia="宋体" w:cs="Times New Roman"/>
                <w:szCs w:val="21"/>
              </w:rPr>
              <w:t>、企业能源平衡通则（GB3484-2009）</w:t>
            </w:r>
          </w:p>
          <w:p>
            <w:pPr>
              <w:snapToGrid w:val="0"/>
              <w:spacing w:line="360" w:lineRule="exact"/>
              <w:jc w:val="left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0</w:t>
            </w:r>
            <w:r>
              <w:rPr>
                <w:rFonts w:ascii="Times New Roman" w:hAnsi="Times New Roman" w:eastAsia="宋体" w:cs="Times New Roman"/>
                <w:szCs w:val="21"/>
              </w:rPr>
              <w:t>、节能监测技术通则（GB/T15316-2009）</w:t>
            </w:r>
          </w:p>
          <w:p>
            <w:pPr>
              <w:snapToGrid w:val="0"/>
              <w:spacing w:line="360" w:lineRule="exact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</w:t>
            </w:r>
            <w:r>
              <w:rPr>
                <w:rFonts w:ascii="Times New Roman" w:hAnsi="Times New Roman" w:eastAsia="宋体" w:cs="Times New Roman"/>
                <w:szCs w:val="21"/>
              </w:rPr>
              <w:t>、电力变压器经济运行（GB13462-2008）</w:t>
            </w:r>
          </w:p>
          <w:p>
            <w:pPr>
              <w:snapToGrid w:val="0"/>
              <w:spacing w:line="360" w:lineRule="exact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</w:t>
            </w:r>
            <w:r>
              <w:rPr>
                <w:rFonts w:ascii="Times New Roman" w:hAnsi="Times New Roman" w:eastAsia="宋体" w:cs="Times New Roman"/>
                <w:szCs w:val="21"/>
              </w:rPr>
              <w:t>、用能单位能源计量器具配备与管理通则（GB/T17167-2006）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能源评审报告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290830</wp:posOffset>
                  </wp:positionH>
                  <wp:positionV relativeFrom="paragraph">
                    <wp:posOffset>-200660</wp:posOffset>
                  </wp:positionV>
                  <wp:extent cx="882650" cy="571500"/>
                  <wp:effectExtent l="0" t="0" r="6350" b="0"/>
                  <wp:wrapSquare wrapText="bothSides"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lum bright="48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6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2022.2.13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596265</wp:posOffset>
                  </wp:positionH>
                  <wp:positionV relativeFrom="paragraph">
                    <wp:posOffset>29845</wp:posOffset>
                  </wp:positionV>
                  <wp:extent cx="480695" cy="427990"/>
                  <wp:effectExtent l="0" t="0" r="1905" b="3810"/>
                  <wp:wrapSquare wrapText="bothSides"/>
                  <wp:docPr id="1" name="图片 2" descr="1553999692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1553999692(1)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lum bright="35999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695" cy="427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2022.2.13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bookmarkStart w:id="0" w:name="_GoBack"/>
      <w:bookmarkEnd w:id="0"/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000000"/>
    <w:rsid w:val="55455B2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1">
    <w:name w:val="Table Paragraph"/>
    <w:basedOn w:val="1"/>
    <w:qFormat/>
    <w:uiPriority w:val="1"/>
    <w:pPr>
      <w:spacing w:before="72"/>
      <w:ind w:left="107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1</TotalTime>
  <ScaleCrop>false</ScaleCrop>
  <LinksUpToDate>false</LinksUpToDate>
  <CharactersWithSpaces>322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Lenovo</cp:lastModifiedBy>
  <dcterms:modified xsi:type="dcterms:W3CDTF">2022-02-15T06:16:13Z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2052-11.1.0.10667</vt:lpwstr>
  </property>
</Properties>
</file>