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20"/>
        <w:gridCol w:w="1100"/>
        <w:gridCol w:w="745"/>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5" w:hRule="atLeast"/>
        </w:trPr>
        <w:tc>
          <w:tcPr>
            <w:tcW w:w="2020" w:type="dxa"/>
            <w:vMerge w:val="restart"/>
            <w:shd w:val="clear" w:color="auto" w:fill="auto"/>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00" w:type="dxa"/>
            <w:vMerge w:val="restart"/>
            <w:shd w:val="clear" w:color="auto" w:fill="auto"/>
            <w:vAlign w:val="center"/>
          </w:tcPr>
          <w:p>
            <w:pPr>
              <w:rPr>
                <w:sz w:val="24"/>
                <w:szCs w:val="24"/>
              </w:rPr>
            </w:pPr>
            <w:r>
              <w:rPr>
                <w:rFonts w:hint="eastAsia"/>
                <w:sz w:val="24"/>
                <w:szCs w:val="24"/>
              </w:rPr>
              <w:t>涉及</w:t>
            </w:r>
          </w:p>
          <w:p>
            <w:r>
              <w:rPr>
                <w:rFonts w:hint="eastAsia"/>
                <w:sz w:val="24"/>
                <w:szCs w:val="24"/>
              </w:rPr>
              <w:t>条款</w:t>
            </w:r>
          </w:p>
        </w:tc>
        <w:tc>
          <w:tcPr>
            <w:tcW w:w="10004" w:type="dxa"/>
            <w:gridSpan w:val="2"/>
            <w:shd w:val="clear" w:color="auto" w:fill="auto"/>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人事服务部</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val="en-US" w:eastAsia="zh-CN"/>
              </w:rPr>
              <w:t>冯亚娟</w:t>
            </w:r>
          </w:p>
        </w:tc>
        <w:tc>
          <w:tcPr>
            <w:tcW w:w="1585" w:type="dxa"/>
            <w:vMerge w:val="restart"/>
            <w:shd w:val="clear" w:color="auto" w:fill="auto"/>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2020" w:type="dxa"/>
            <w:vMerge w:val="continue"/>
            <w:shd w:val="clear" w:color="auto" w:fill="auto"/>
            <w:vAlign w:val="center"/>
          </w:tcPr>
          <w:p/>
        </w:tc>
        <w:tc>
          <w:tcPr>
            <w:tcW w:w="1100" w:type="dxa"/>
            <w:vMerge w:val="continue"/>
            <w:shd w:val="clear" w:color="auto" w:fill="auto"/>
            <w:vAlign w:val="center"/>
          </w:tcPr>
          <w:p/>
        </w:tc>
        <w:tc>
          <w:tcPr>
            <w:tcW w:w="10004" w:type="dxa"/>
            <w:gridSpan w:val="2"/>
            <w:shd w:val="clear" w:color="auto" w:fill="auto"/>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肖新龙、任泽华（实习）</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2022-02-17</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 w:hRule="atLeast"/>
        </w:trPr>
        <w:tc>
          <w:tcPr>
            <w:tcW w:w="2020" w:type="dxa"/>
            <w:vMerge w:val="continue"/>
            <w:shd w:val="clear" w:color="auto" w:fill="auto"/>
            <w:vAlign w:val="center"/>
          </w:tcPr>
          <w:p/>
        </w:tc>
        <w:tc>
          <w:tcPr>
            <w:tcW w:w="1100" w:type="dxa"/>
            <w:vMerge w:val="continue"/>
            <w:shd w:val="clear" w:color="auto" w:fill="auto"/>
            <w:vAlign w:val="center"/>
          </w:tcPr>
          <w:p/>
        </w:tc>
        <w:tc>
          <w:tcPr>
            <w:tcW w:w="10004" w:type="dxa"/>
            <w:gridSpan w:val="2"/>
            <w:shd w:val="clear" w:color="auto" w:fill="auto"/>
            <w:vAlign w:val="center"/>
          </w:tcPr>
          <w:p>
            <w:pPr>
              <w:rPr>
                <w:rFonts w:hint="eastAsia"/>
                <w:sz w:val="24"/>
                <w:szCs w:val="24"/>
                <w:lang w:val="en-US" w:eastAsia="zh-CN"/>
              </w:rPr>
            </w:pPr>
            <w:r>
              <w:rPr>
                <w:rFonts w:hint="eastAsia"/>
              </w:rPr>
              <w:t>审核条款：H:1.2.3/1.2.4/2.4.2/2.5.1/2.5.2.1/2.5.2.</w:t>
            </w:r>
            <w:r>
              <w:rPr>
                <w:rFonts w:hint="eastAsia"/>
                <w:lang w:val="en-US" w:eastAsia="zh-CN"/>
              </w:rPr>
              <w:t>2</w:t>
            </w:r>
            <w:r>
              <w:rPr>
                <w:rFonts w:hint="eastAsia"/>
              </w:rPr>
              <w:t>/2.5.2.</w:t>
            </w:r>
            <w:r>
              <w:rPr>
                <w:rFonts w:hint="eastAsia"/>
                <w:lang w:val="en-US" w:eastAsia="zh-CN"/>
              </w:rPr>
              <w:t>3</w:t>
            </w:r>
            <w:r>
              <w:rPr>
                <w:rFonts w:hint="eastAsia"/>
              </w:rPr>
              <w:t>/3.2</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020" w:type="dxa"/>
            <w:vMerge w:val="restart"/>
            <w:shd w:val="clear" w:color="auto" w:fill="auto"/>
            <w:vAlign w:val="top"/>
          </w:tcPr>
          <w:p>
            <w:r>
              <w:rPr>
                <w:rFonts w:hint="eastAsia"/>
                <w:color w:val="000000"/>
                <w:szCs w:val="21"/>
              </w:rPr>
              <w:t>部门职责</w:t>
            </w:r>
          </w:p>
        </w:tc>
        <w:tc>
          <w:tcPr>
            <w:tcW w:w="1100" w:type="dxa"/>
            <w:vMerge w:val="restart"/>
            <w:shd w:val="clear" w:color="auto" w:fill="auto"/>
            <w:vAlign w:val="top"/>
          </w:tcPr>
          <w:p>
            <w:pPr>
              <w:rPr>
                <w:rFonts w:hint="default"/>
                <w:color w:val="000000"/>
                <w:szCs w:val="21"/>
                <w:lang w:val="en-US" w:eastAsia="zh-CN"/>
              </w:rPr>
            </w:pPr>
            <w:r>
              <w:rPr>
                <w:rFonts w:hint="eastAsia"/>
                <w:color w:val="000000"/>
                <w:szCs w:val="21"/>
                <w:lang w:val="en-US" w:eastAsia="zh-CN"/>
              </w:rPr>
              <w:t>H (V1.0)</w:t>
            </w:r>
          </w:p>
          <w:p>
            <w:pPr>
              <w:rPr>
                <w:rFonts w:hint="default" w:eastAsia="宋体"/>
                <w:lang w:val="en-US" w:eastAsia="zh-CN"/>
              </w:rPr>
            </w:pPr>
            <w:r>
              <w:rPr>
                <w:rFonts w:hint="eastAsia"/>
                <w:color w:val="000000"/>
                <w:szCs w:val="21"/>
                <w:lang w:val="en-US" w:eastAsia="zh-CN"/>
              </w:rPr>
              <w:t>2.5.1</w:t>
            </w:r>
          </w:p>
        </w:tc>
        <w:tc>
          <w:tcPr>
            <w:tcW w:w="745" w:type="dxa"/>
            <w:shd w:val="clear" w:color="auto" w:fill="auto"/>
            <w:vAlign w:val="top"/>
          </w:tcPr>
          <w:p>
            <w:r>
              <w:rPr>
                <w:rFonts w:hint="eastAsia"/>
              </w:rPr>
              <w:t>文件名称</w:t>
            </w:r>
          </w:p>
        </w:tc>
        <w:tc>
          <w:tcPr>
            <w:tcW w:w="9259" w:type="dxa"/>
            <w:shd w:val="clear" w:color="auto" w:fill="auto"/>
            <w:vAlign w:val="top"/>
          </w:tcPr>
          <w:p>
            <w:r>
              <w:rPr>
                <w:rFonts w:hint="eastAsia"/>
              </w:rPr>
              <w:t>如</w:t>
            </w:r>
            <w:r>
              <w:rPr>
                <w:rFonts w:hint="eastAsia"/>
                <w:lang w:eastAsia="zh-CN"/>
              </w:rPr>
              <w:t>：</w:t>
            </w:r>
            <w:r>
              <w:rPr/>
              <w:sym w:font="Wingdings" w:char="00FE"/>
            </w:r>
            <w:r>
              <w:rPr>
                <w:rFonts w:hint="eastAsia"/>
              </w:rPr>
              <w:t>《管理手册》第</w:t>
            </w:r>
            <w:r>
              <w:rPr>
                <w:rFonts w:hint="eastAsia"/>
                <w:lang w:val="en-US" w:eastAsia="zh-CN"/>
              </w:rPr>
              <w:t xml:space="preserve">5.5 </w:t>
            </w:r>
            <w:r>
              <w:rPr>
                <w:rFonts w:hint="eastAsia"/>
              </w:rPr>
              <w:t>条款</w:t>
            </w:r>
          </w:p>
        </w:tc>
        <w:tc>
          <w:tcPr>
            <w:tcW w:w="1585" w:type="dxa"/>
            <w:vMerge w:val="restart"/>
            <w:shd w:val="clear" w:color="auto" w:fill="auto"/>
            <w:vAlign w:val="top"/>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2020" w:type="dxa"/>
            <w:vMerge w:val="continue"/>
            <w:shd w:val="clear" w:color="auto" w:fill="auto"/>
            <w:vAlign w:val="top"/>
          </w:tcPr>
          <w:p/>
        </w:tc>
        <w:tc>
          <w:tcPr>
            <w:tcW w:w="1100" w:type="dxa"/>
            <w:vMerge w:val="continue"/>
            <w:shd w:val="clear" w:color="auto" w:fill="auto"/>
            <w:vAlign w:val="top"/>
          </w:tcPr>
          <w:p/>
        </w:tc>
        <w:tc>
          <w:tcPr>
            <w:tcW w:w="745" w:type="dxa"/>
            <w:shd w:val="clear" w:color="auto" w:fill="auto"/>
            <w:vAlign w:val="top"/>
          </w:tcPr>
          <w:p>
            <w:r>
              <w:rPr>
                <w:rFonts w:hint="eastAsia"/>
              </w:rPr>
              <w:t>运行证据</w:t>
            </w:r>
          </w:p>
        </w:tc>
        <w:tc>
          <w:tcPr>
            <w:tcW w:w="9259" w:type="dxa"/>
            <w:shd w:val="clear" w:color="auto" w:fill="auto"/>
            <w:vAlign w:val="top"/>
          </w:tcPr>
          <w:p>
            <w:pPr>
              <w:spacing w:line="360" w:lineRule="auto"/>
              <w:jc w:val="left"/>
              <w:rPr>
                <w:rFonts w:hint="eastAsia"/>
              </w:rPr>
            </w:pPr>
            <w:r>
              <w:rPr>
                <w:rFonts w:hint="eastAsia"/>
              </w:rPr>
              <w:t>负责公司日常行政管理、人力资源管理、制订公司职责及任职资格、</w:t>
            </w:r>
            <w:r>
              <w:rPr>
                <w:rFonts w:hint="eastAsia"/>
                <w:lang w:val="en-US" w:eastAsia="zh-CN"/>
              </w:rPr>
              <w:t>负责人员招聘、</w:t>
            </w:r>
            <w:r>
              <w:rPr>
                <w:rFonts w:hint="eastAsia"/>
              </w:rPr>
              <w:t>制定年度培训计划并组织培训、健康证管理、</w:t>
            </w:r>
            <w:r>
              <w:rPr>
                <w:rFonts w:hint="eastAsia"/>
                <w:lang w:val="en-US" w:eastAsia="zh-CN"/>
              </w:rPr>
              <w:t>各类资质证件的管理，负责</w:t>
            </w:r>
            <w:r>
              <w:rPr>
                <w:rFonts w:hint="eastAsia"/>
              </w:rPr>
              <w:t>体系文件和记录</w:t>
            </w:r>
            <w:r>
              <w:rPr>
                <w:rFonts w:hint="eastAsia"/>
                <w:lang w:val="en-US" w:eastAsia="zh-CN"/>
              </w:rPr>
              <w:t>的</w:t>
            </w:r>
            <w:r>
              <w:rPr>
                <w:rFonts w:hint="eastAsia"/>
              </w:rPr>
              <w:t>管理</w:t>
            </w:r>
            <w:r>
              <w:rPr>
                <w:rFonts w:hint="eastAsia"/>
                <w:lang w:eastAsia="zh-CN"/>
              </w:rPr>
              <w:t>，</w:t>
            </w:r>
            <w:r>
              <w:rPr>
                <w:rFonts w:hint="eastAsia"/>
                <w:lang w:val="en-US" w:eastAsia="zh-CN"/>
              </w:rPr>
              <w:t>协助内审、管评</w:t>
            </w:r>
            <w:r>
              <w:rPr>
                <w:rFonts w:hint="eastAsia"/>
              </w:rPr>
              <w:t>等工作。</w:t>
            </w:r>
          </w:p>
          <w:p>
            <w:pPr>
              <w:pStyle w:val="2"/>
              <w:spacing w:line="360" w:lineRule="auto"/>
              <w:ind w:left="0" w:leftChars="0" w:firstLine="0" w:firstLineChars="0"/>
              <w:rPr>
                <w:rFonts w:hint="default" w:eastAsia="宋体"/>
                <w:lang w:val="en-US" w:eastAsia="zh-CN"/>
              </w:rPr>
            </w:pPr>
            <w:r>
              <w:rPr>
                <w:rFonts w:hint="eastAsia"/>
                <w:lang w:val="en-US" w:eastAsia="zh-CN"/>
              </w:rPr>
              <w:t>审核周期内本部门职责未发生变化。</w:t>
            </w:r>
          </w:p>
        </w:tc>
        <w:tc>
          <w:tcPr>
            <w:tcW w:w="1585" w:type="dxa"/>
            <w:vMerge w:val="continue"/>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2020" w:type="dxa"/>
            <w:vMerge w:val="restart"/>
            <w:shd w:val="clear" w:color="auto" w:fill="auto"/>
          </w:tcPr>
          <w:p>
            <w:pPr>
              <w:rPr>
                <w:rFonts w:hint="eastAsia" w:eastAsia="宋体"/>
                <w:lang w:val="en-US" w:eastAsia="zh-CN"/>
              </w:rPr>
            </w:pPr>
            <w:r>
              <w:rPr>
                <w:rFonts w:hint="eastAsia"/>
                <w:lang w:val="en-US" w:eastAsia="zh-CN"/>
              </w:rPr>
              <w:t>文件控制</w:t>
            </w:r>
          </w:p>
        </w:tc>
        <w:tc>
          <w:tcPr>
            <w:tcW w:w="1100" w:type="dxa"/>
            <w:vMerge w:val="restart"/>
            <w:shd w:val="clear" w:color="auto" w:fill="auto"/>
          </w:tcPr>
          <w:p>
            <w:pPr>
              <w:rPr>
                <w:rFonts w:hint="default"/>
                <w:color w:val="000000"/>
                <w:szCs w:val="21"/>
                <w:lang w:val="en-US" w:eastAsia="zh-CN"/>
              </w:rPr>
            </w:pPr>
            <w:r>
              <w:rPr>
                <w:rFonts w:hint="eastAsia"/>
                <w:color w:val="000000"/>
                <w:szCs w:val="21"/>
                <w:lang w:val="en-US" w:eastAsia="zh-CN"/>
              </w:rPr>
              <w:t>H (V1.0)</w:t>
            </w:r>
          </w:p>
          <w:p>
            <w:r>
              <w:rPr>
                <w:rFonts w:hint="eastAsia"/>
              </w:rPr>
              <w:t xml:space="preserve">1.2.3  </w:t>
            </w:r>
          </w:p>
          <w:p/>
        </w:tc>
        <w:tc>
          <w:tcPr>
            <w:tcW w:w="745" w:type="dxa"/>
            <w:shd w:val="clear" w:color="auto" w:fill="auto"/>
          </w:tcPr>
          <w:p>
            <w:r>
              <w:rPr>
                <w:rFonts w:hint="eastAsia"/>
              </w:rPr>
              <w:t>文件名称</w:t>
            </w:r>
          </w:p>
        </w:tc>
        <w:tc>
          <w:tcPr>
            <w:tcW w:w="9259" w:type="dxa"/>
            <w:shd w:val="clear" w:color="auto" w:fill="auto"/>
          </w:tcPr>
          <w:p>
            <w:r>
              <w:rPr>
                <w:rFonts w:hint="eastAsia"/>
              </w:rPr>
              <w:t>如：</w:t>
            </w:r>
            <w:r>
              <w:rPr/>
              <w:sym w:font="Wingdings" w:char="00FE"/>
            </w:r>
            <w:r>
              <w:rPr>
                <w:rFonts w:hint="eastAsia"/>
              </w:rPr>
              <w:t>《文件控制程序》</w:t>
            </w:r>
          </w:p>
        </w:tc>
        <w:tc>
          <w:tcPr>
            <w:tcW w:w="1585"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2020" w:type="dxa"/>
            <w:vMerge w:val="continue"/>
            <w:shd w:val="clear" w:color="auto" w:fill="auto"/>
          </w:tcPr>
          <w:p/>
        </w:tc>
        <w:tc>
          <w:tcPr>
            <w:tcW w:w="1100" w:type="dxa"/>
            <w:vMerge w:val="continue"/>
            <w:shd w:val="clear" w:color="auto" w:fill="auto"/>
          </w:tcPr>
          <w:p/>
        </w:tc>
        <w:tc>
          <w:tcPr>
            <w:tcW w:w="745" w:type="dxa"/>
            <w:shd w:val="clear" w:color="auto" w:fill="auto"/>
          </w:tcPr>
          <w:p>
            <w:r>
              <w:rPr>
                <w:rFonts w:hint="eastAsia"/>
              </w:rPr>
              <w:t>运行证据</w:t>
            </w:r>
          </w:p>
        </w:tc>
        <w:tc>
          <w:tcPr>
            <w:tcW w:w="9259" w:type="dxa"/>
            <w:shd w:val="clear" w:color="auto" w:fill="auto"/>
          </w:tcPr>
          <w:p>
            <w:r>
              <w:rPr>
                <w:rFonts w:hint="eastAsia"/>
              </w:rPr>
              <w:t>查看《受控文件清单》</w:t>
            </w:r>
          </w:p>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640"/>
              <w:gridCol w:w="1424"/>
              <w:gridCol w:w="860"/>
              <w:gridCol w:w="1463"/>
              <w:gridCol w:w="1107"/>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r>
                    <w:rPr>
                      <w:rFonts w:hint="eastAsia"/>
                    </w:rPr>
                    <w:t>文件名称</w:t>
                  </w:r>
                </w:p>
              </w:tc>
              <w:tc>
                <w:tcPr>
                  <w:tcW w:w="1640" w:type="dxa"/>
                </w:tcPr>
                <w:p>
                  <w:r>
                    <w:rPr>
                      <w:rFonts w:hint="eastAsia"/>
                    </w:rPr>
                    <w:t>载体</w:t>
                  </w:r>
                </w:p>
              </w:tc>
              <w:tc>
                <w:tcPr>
                  <w:tcW w:w="1424" w:type="dxa"/>
                </w:tcPr>
                <w:p>
                  <w:r>
                    <w:rPr>
                      <w:rFonts w:hint="eastAsia"/>
                    </w:rPr>
                    <w:t>审批日期</w:t>
                  </w:r>
                </w:p>
              </w:tc>
              <w:tc>
                <w:tcPr>
                  <w:tcW w:w="860" w:type="dxa"/>
                </w:tcPr>
                <w:p>
                  <w:r>
                    <w:rPr>
                      <w:rFonts w:hint="eastAsia"/>
                    </w:rPr>
                    <w:t>审批人</w:t>
                  </w:r>
                </w:p>
              </w:tc>
              <w:tc>
                <w:tcPr>
                  <w:tcW w:w="1463" w:type="dxa"/>
                </w:tcPr>
                <w:p>
                  <w:r>
                    <w:rPr>
                      <w:rFonts w:hint="eastAsia"/>
                    </w:rPr>
                    <w:t>发放范围</w:t>
                  </w:r>
                </w:p>
              </w:tc>
              <w:tc>
                <w:tcPr>
                  <w:tcW w:w="1107" w:type="dxa"/>
                </w:tcPr>
                <w:p>
                  <w:r>
                    <w:rPr>
                      <w:rFonts w:hint="eastAsia"/>
                    </w:rPr>
                    <w:t>评审日期</w:t>
                  </w:r>
                </w:p>
              </w:tc>
              <w:tc>
                <w:tcPr>
                  <w:tcW w:w="1024" w:type="dxa"/>
                </w:tcPr>
                <w:p>
                  <w:r>
                    <w:rPr>
                      <w:rFonts w:hint="eastAsia"/>
                    </w:rPr>
                    <w:t>评审人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rPr>
                      <w:rFonts w:hint="default" w:eastAsia="宋体"/>
                      <w:lang w:val="en-US" w:eastAsia="zh-CN"/>
                    </w:rPr>
                  </w:pPr>
                  <w:r>
                    <w:rPr>
                      <w:rFonts w:hint="eastAsia"/>
                      <w:lang w:val="en-US" w:eastAsia="zh-CN"/>
                    </w:rPr>
                    <w:t>《HACCP管理手册》</w:t>
                  </w:r>
                </w:p>
              </w:tc>
              <w:tc>
                <w:tcPr>
                  <w:tcW w:w="1640" w:type="dxa"/>
                </w:tcPr>
                <w:p>
                  <w:r>
                    <w:rPr>
                      <w:rFonts w:hint="eastAsia"/>
                    </w:rPr>
                    <w:sym w:font="Wingdings" w:char="00FE"/>
                  </w:r>
                  <w:r>
                    <w:rPr>
                      <w:rFonts w:hint="eastAsia"/>
                    </w:rPr>
                    <w:t xml:space="preserve">纸质 </w:t>
                  </w:r>
                  <w:r>
                    <w:rPr>
                      <w:rFonts w:hint="eastAsia"/>
                    </w:rPr>
                    <w:sym w:font="Wingdings" w:char="00FE"/>
                  </w:r>
                  <w:r>
                    <w:rPr>
                      <w:rFonts w:hint="eastAsia"/>
                    </w:rPr>
                    <w:t>电子</w:t>
                  </w:r>
                </w:p>
              </w:tc>
              <w:tc>
                <w:tcPr>
                  <w:tcW w:w="1424" w:type="dxa"/>
                </w:tcPr>
                <w:p>
                  <w:pPr>
                    <w:rPr>
                      <w:rFonts w:hint="default" w:eastAsia="宋体"/>
                      <w:lang w:val="en-US" w:eastAsia="zh-CN"/>
                    </w:rPr>
                  </w:pPr>
                  <w:r>
                    <w:rPr>
                      <w:rFonts w:hint="eastAsia"/>
                      <w:lang w:val="en-US" w:eastAsia="zh-CN"/>
                    </w:rPr>
                    <w:t>2021.09.01</w:t>
                  </w:r>
                </w:p>
              </w:tc>
              <w:tc>
                <w:tcPr>
                  <w:tcW w:w="860" w:type="dxa"/>
                </w:tcPr>
                <w:p>
                  <w:pPr>
                    <w:rPr>
                      <w:rFonts w:hint="eastAsia" w:eastAsia="宋体"/>
                      <w:lang w:val="en-US" w:eastAsia="zh-CN"/>
                    </w:rPr>
                  </w:pPr>
                  <w:r>
                    <w:rPr>
                      <w:rFonts w:hint="eastAsia"/>
                      <w:lang w:val="en-US" w:eastAsia="zh-CN"/>
                    </w:rPr>
                    <w:t>刘爱民</w:t>
                  </w:r>
                </w:p>
              </w:tc>
              <w:tc>
                <w:tcPr>
                  <w:tcW w:w="1463" w:type="dxa"/>
                </w:tcPr>
                <w:p>
                  <w:pPr>
                    <w:rPr>
                      <w:rFonts w:hint="default" w:eastAsia="宋体"/>
                      <w:lang w:val="en-US" w:eastAsia="zh-CN"/>
                    </w:rPr>
                  </w:pPr>
                  <w:r>
                    <w:rPr>
                      <w:rFonts w:hint="eastAsia"/>
                      <w:lang w:val="en-US" w:eastAsia="zh-CN"/>
                    </w:rPr>
                    <w:t>各部门主管</w:t>
                  </w:r>
                </w:p>
              </w:tc>
              <w:tc>
                <w:tcPr>
                  <w:tcW w:w="1107" w:type="dxa"/>
                  <w:vAlign w:val="top"/>
                </w:tcPr>
                <w:p>
                  <w:pPr>
                    <w:rPr>
                      <w:rFonts w:ascii="Times New Roman" w:hAnsi="Times New Roman" w:eastAsia="宋体" w:cs="Times New Roman"/>
                      <w:kern w:val="2"/>
                      <w:sz w:val="21"/>
                      <w:lang w:val="en-US" w:eastAsia="zh-CN" w:bidi="ar-SA"/>
                    </w:rPr>
                  </w:pPr>
                  <w:r>
                    <w:rPr>
                      <w:rFonts w:hint="eastAsia"/>
                    </w:rPr>
                    <w:t>——</w:t>
                  </w:r>
                </w:p>
              </w:tc>
              <w:tc>
                <w:tcPr>
                  <w:tcW w:w="1024" w:type="dxa"/>
                  <w:vAlign w:val="top"/>
                </w:tcPr>
                <w:p>
                  <w:pPr>
                    <w:rPr>
                      <w:rFonts w:ascii="Times New Roman" w:hAnsi="Times New Roman" w:eastAsia="宋体" w:cs="Times New Roman"/>
                      <w:kern w:val="2"/>
                      <w:sz w:val="21"/>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152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《程序文件》汇编</w:t>
                  </w:r>
                </w:p>
              </w:tc>
              <w:tc>
                <w:tcPr>
                  <w:tcW w:w="1640" w:type="dxa"/>
                  <w:vAlign w:val="top"/>
                </w:tcPr>
                <w:p>
                  <w:pPr>
                    <w:rPr>
                      <w:rFonts w:ascii="Times New Roman" w:hAnsi="Times New Roman" w:eastAsia="宋体" w:cs="Times New Roman"/>
                      <w:kern w:val="2"/>
                      <w:sz w:val="21"/>
                      <w:lang w:val="en-US" w:eastAsia="zh-CN" w:bidi="ar-SA"/>
                    </w:rPr>
                  </w:pPr>
                  <w:r>
                    <w:rPr>
                      <w:rFonts w:hint="eastAsia"/>
                    </w:rPr>
                    <w:sym w:font="Wingdings" w:char="00FE"/>
                  </w:r>
                  <w:r>
                    <w:rPr>
                      <w:rFonts w:hint="eastAsia"/>
                    </w:rPr>
                    <w:t xml:space="preserve">纸质 </w:t>
                  </w:r>
                  <w:r>
                    <w:rPr>
                      <w:rFonts w:hint="eastAsia"/>
                    </w:rPr>
                    <w:sym w:font="Wingdings" w:char="00FE"/>
                  </w:r>
                  <w:r>
                    <w:rPr>
                      <w:rFonts w:hint="eastAsia"/>
                    </w:rPr>
                    <w:t>电子</w:t>
                  </w:r>
                </w:p>
              </w:tc>
              <w:tc>
                <w:tcPr>
                  <w:tcW w:w="1424"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2021.09.01</w:t>
                  </w:r>
                </w:p>
              </w:tc>
              <w:tc>
                <w:tcPr>
                  <w:tcW w:w="860"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刘爱民</w:t>
                  </w:r>
                </w:p>
              </w:tc>
              <w:tc>
                <w:tcPr>
                  <w:tcW w:w="1463"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各部门主管</w:t>
                  </w:r>
                </w:p>
              </w:tc>
              <w:tc>
                <w:tcPr>
                  <w:tcW w:w="1107" w:type="dxa"/>
                  <w:vAlign w:val="top"/>
                </w:tcPr>
                <w:p>
                  <w:pPr>
                    <w:rPr>
                      <w:rFonts w:ascii="Times New Roman" w:hAnsi="Times New Roman" w:eastAsia="宋体" w:cs="Times New Roman"/>
                      <w:kern w:val="2"/>
                      <w:sz w:val="21"/>
                      <w:lang w:val="en-US" w:eastAsia="zh-CN" w:bidi="ar-SA"/>
                    </w:rPr>
                  </w:pPr>
                  <w:r>
                    <w:rPr>
                      <w:rFonts w:hint="eastAsia"/>
                    </w:rPr>
                    <w:t>——</w:t>
                  </w:r>
                </w:p>
              </w:tc>
              <w:tc>
                <w:tcPr>
                  <w:tcW w:w="1024" w:type="dxa"/>
                  <w:vAlign w:val="top"/>
                </w:tcPr>
                <w:p>
                  <w:pPr>
                    <w:rPr>
                      <w:rFonts w:ascii="Times New Roman" w:hAnsi="Times New Roman" w:eastAsia="宋体" w:cs="Times New Roman"/>
                      <w:kern w:val="2"/>
                      <w:sz w:val="21"/>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rPr>
                      <w:rFonts w:hint="default" w:eastAsia="宋体"/>
                      <w:lang w:val="en-US" w:eastAsia="zh-CN"/>
                    </w:rPr>
                  </w:pPr>
                </w:p>
              </w:tc>
              <w:tc>
                <w:tcPr>
                  <w:tcW w:w="1640" w:type="dxa"/>
                </w:tcPr>
                <w:p/>
              </w:tc>
              <w:tc>
                <w:tcPr>
                  <w:tcW w:w="1424" w:type="dxa"/>
                  <w:vAlign w:val="top"/>
                </w:tcPr>
                <w:p/>
              </w:tc>
              <w:tc>
                <w:tcPr>
                  <w:tcW w:w="860" w:type="dxa"/>
                  <w:vAlign w:val="top"/>
                </w:tcPr>
                <w:p/>
              </w:tc>
              <w:tc>
                <w:tcPr>
                  <w:tcW w:w="1463" w:type="dxa"/>
                  <w:vAlign w:val="top"/>
                </w:tcPr>
                <w:p/>
              </w:tc>
              <w:tc>
                <w:tcPr>
                  <w:tcW w:w="1107" w:type="dxa"/>
                  <w:vAlign w:val="top"/>
                </w:tcPr>
                <w:p/>
              </w:tc>
              <w:tc>
                <w:tcPr>
                  <w:tcW w:w="1024" w:type="dxa"/>
                  <w:vAlign w:val="top"/>
                </w:tcPr>
                <w:p/>
              </w:tc>
            </w:tr>
          </w:tbl>
          <w:p>
            <w:pPr>
              <w:rPr>
                <w:rFonts w:hint="default" w:eastAsia="宋体"/>
                <w:lang w:val="en-US" w:eastAsia="zh-CN"/>
              </w:rPr>
            </w:pPr>
            <w:r>
              <w:rPr>
                <w:rFonts w:hint="eastAsia"/>
                <w:lang w:val="en-US" w:eastAsia="zh-CN"/>
              </w:rPr>
              <w:t>于2021年体系换版，对手册程序文件进行转版，对《HACCP计划书》进行确认。</w:t>
            </w:r>
          </w:p>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1600"/>
              <w:gridCol w:w="1220"/>
              <w:gridCol w:w="890"/>
              <w:gridCol w:w="1370"/>
              <w:gridCol w:w="1190"/>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r>
                    <w:rPr>
                      <w:rFonts w:hint="eastAsia"/>
                    </w:rPr>
                    <w:t>文件名称</w:t>
                  </w:r>
                </w:p>
              </w:tc>
              <w:tc>
                <w:tcPr>
                  <w:tcW w:w="1600" w:type="dxa"/>
                </w:tcPr>
                <w:p>
                  <w:r>
                    <w:rPr>
                      <w:rFonts w:hint="eastAsia"/>
                    </w:rPr>
                    <w:t>载体</w:t>
                  </w:r>
                </w:p>
              </w:tc>
              <w:tc>
                <w:tcPr>
                  <w:tcW w:w="1220" w:type="dxa"/>
                </w:tcPr>
                <w:p>
                  <w:r>
                    <w:rPr>
                      <w:rFonts w:hint="eastAsia"/>
                    </w:rPr>
                    <w:t>修订日期</w:t>
                  </w:r>
                </w:p>
              </w:tc>
              <w:tc>
                <w:tcPr>
                  <w:tcW w:w="890" w:type="dxa"/>
                </w:tcPr>
                <w:p>
                  <w:r>
                    <w:rPr>
                      <w:rFonts w:hint="eastAsia"/>
                    </w:rPr>
                    <w:t>审批人</w:t>
                  </w:r>
                </w:p>
              </w:tc>
              <w:tc>
                <w:tcPr>
                  <w:tcW w:w="1370" w:type="dxa"/>
                </w:tcPr>
                <w:p>
                  <w:r>
                    <w:rPr>
                      <w:rFonts w:hint="eastAsia"/>
                    </w:rPr>
                    <w:t>发放范围</w:t>
                  </w:r>
                </w:p>
              </w:tc>
              <w:tc>
                <w:tcPr>
                  <w:tcW w:w="1190" w:type="dxa"/>
                </w:tcPr>
                <w:p>
                  <w:r>
                    <w:rPr>
                      <w:rFonts w:hint="eastAsia"/>
                    </w:rPr>
                    <w:t>作废处理</w:t>
                  </w:r>
                </w:p>
              </w:tc>
              <w:tc>
                <w:tcPr>
                  <w:tcW w:w="874" w:type="dxa"/>
                </w:tcPr>
                <w:p>
                  <w:r>
                    <w:rPr>
                      <w:rFonts w:hint="eastAsia"/>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rPr>
                      <w:rFonts w:hint="default" w:eastAsia="宋体"/>
                      <w:lang w:val="en-US" w:eastAsia="zh-CN"/>
                    </w:rPr>
                  </w:pPr>
                  <w:r>
                    <w:rPr>
                      <w:rFonts w:hint="eastAsia"/>
                      <w:lang w:val="en-US" w:eastAsia="zh-CN"/>
                    </w:rPr>
                    <w:t>——</w:t>
                  </w:r>
                </w:p>
              </w:tc>
              <w:tc>
                <w:tcPr>
                  <w:tcW w:w="1600" w:type="dxa"/>
                </w:tcPr>
                <w:p>
                  <w:r>
                    <w:rPr>
                      <w:rFonts w:hint="eastAsia"/>
                    </w:rPr>
                    <w:sym w:font="Wingdings" w:char="00A8"/>
                  </w:r>
                  <w:r>
                    <w:rPr>
                      <w:rFonts w:hint="eastAsia"/>
                    </w:rPr>
                    <w:t xml:space="preserve">纸质 </w:t>
                  </w:r>
                  <w:r>
                    <w:rPr>
                      <w:rFonts w:hint="eastAsia"/>
                    </w:rPr>
                    <w:sym w:font="Wingdings" w:char="00A8"/>
                  </w:r>
                  <w:r>
                    <w:rPr>
                      <w:rFonts w:hint="eastAsia"/>
                    </w:rPr>
                    <w:t>电子</w:t>
                  </w:r>
                </w:p>
              </w:tc>
              <w:tc>
                <w:tcPr>
                  <w:tcW w:w="1220" w:type="dxa"/>
                </w:tcPr>
                <w:p>
                  <w:pPr>
                    <w:rPr>
                      <w:rFonts w:hint="default" w:eastAsia="宋体"/>
                      <w:lang w:val="en-US" w:eastAsia="zh-CN"/>
                    </w:rPr>
                  </w:pPr>
                </w:p>
              </w:tc>
              <w:tc>
                <w:tcPr>
                  <w:tcW w:w="890" w:type="dxa"/>
                  <w:vAlign w:val="top"/>
                </w:tcPr>
                <w:p>
                  <w:pPr>
                    <w:rPr>
                      <w:rFonts w:hint="default" w:eastAsia="宋体"/>
                      <w:lang w:val="en-US" w:eastAsia="zh-CN"/>
                    </w:rPr>
                  </w:pPr>
                </w:p>
              </w:tc>
              <w:tc>
                <w:tcPr>
                  <w:tcW w:w="1370" w:type="dxa"/>
                  <w:vAlign w:val="top"/>
                </w:tcPr>
                <w:p>
                  <w:pPr>
                    <w:rPr>
                      <w:rFonts w:hint="default" w:eastAsia="宋体"/>
                      <w:lang w:val="en-US" w:eastAsia="zh-CN"/>
                    </w:rPr>
                  </w:pPr>
                </w:p>
              </w:tc>
              <w:tc>
                <w:tcPr>
                  <w:tcW w:w="1190" w:type="dxa"/>
                </w:tcPr>
                <w:p>
                  <w:pPr>
                    <w:rPr>
                      <w:rFonts w:hint="eastAsia" w:eastAsia="宋体"/>
                      <w:lang w:eastAsia="zh-CN"/>
                    </w:rPr>
                  </w:pPr>
                  <w:r>
                    <w:rPr>
                      <w:rFonts w:hint="eastAsia"/>
                      <w:lang w:val="en-US" w:eastAsia="zh-CN"/>
                    </w:rPr>
                    <w:t>——</w:t>
                  </w:r>
                </w:p>
              </w:tc>
              <w:tc>
                <w:tcPr>
                  <w:tcW w:w="874" w:type="dxa"/>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tc>
              <w:tc>
                <w:tcPr>
                  <w:tcW w:w="1600" w:type="dxa"/>
                </w:tcPr>
                <w:p>
                  <w:r>
                    <w:rPr>
                      <w:rFonts w:hint="eastAsia"/>
                    </w:rPr>
                    <w:sym w:font="Wingdings" w:char="00A8"/>
                  </w:r>
                  <w:r>
                    <w:rPr>
                      <w:rFonts w:hint="eastAsia"/>
                    </w:rPr>
                    <w:t xml:space="preserve">纸质 </w:t>
                  </w:r>
                  <w:r>
                    <w:rPr>
                      <w:rFonts w:hint="eastAsia"/>
                    </w:rPr>
                    <w:sym w:font="Wingdings" w:char="00A8"/>
                  </w:r>
                  <w:r>
                    <w:rPr>
                      <w:rFonts w:hint="eastAsia"/>
                    </w:rPr>
                    <w:t>电子</w:t>
                  </w:r>
                </w:p>
              </w:tc>
              <w:tc>
                <w:tcPr>
                  <w:tcW w:w="1220" w:type="dxa"/>
                </w:tcPr>
                <w:p/>
              </w:tc>
              <w:tc>
                <w:tcPr>
                  <w:tcW w:w="890" w:type="dxa"/>
                </w:tcPr>
                <w:p/>
              </w:tc>
              <w:tc>
                <w:tcPr>
                  <w:tcW w:w="1370" w:type="dxa"/>
                </w:tcPr>
                <w:p/>
              </w:tc>
              <w:tc>
                <w:tcPr>
                  <w:tcW w:w="1190" w:type="dxa"/>
                </w:tcPr>
                <w:p/>
              </w:tc>
              <w:tc>
                <w:tcPr>
                  <w:tcW w:w="8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tc>
              <w:tc>
                <w:tcPr>
                  <w:tcW w:w="1600" w:type="dxa"/>
                </w:tcPr>
                <w:p>
                  <w:r>
                    <w:rPr>
                      <w:rFonts w:hint="eastAsia"/>
                    </w:rPr>
                    <w:sym w:font="Wingdings" w:char="00A8"/>
                  </w:r>
                  <w:r>
                    <w:rPr>
                      <w:rFonts w:hint="eastAsia"/>
                    </w:rPr>
                    <w:t xml:space="preserve">纸质 </w:t>
                  </w:r>
                  <w:r>
                    <w:rPr>
                      <w:rFonts w:hint="eastAsia"/>
                    </w:rPr>
                    <w:sym w:font="Wingdings" w:char="00A8"/>
                  </w:r>
                  <w:r>
                    <w:rPr>
                      <w:rFonts w:hint="eastAsia"/>
                    </w:rPr>
                    <w:t>电子</w:t>
                  </w:r>
                </w:p>
              </w:tc>
              <w:tc>
                <w:tcPr>
                  <w:tcW w:w="1220" w:type="dxa"/>
                </w:tcPr>
                <w:p/>
              </w:tc>
              <w:tc>
                <w:tcPr>
                  <w:tcW w:w="890" w:type="dxa"/>
                </w:tcPr>
                <w:p/>
              </w:tc>
              <w:tc>
                <w:tcPr>
                  <w:tcW w:w="1370" w:type="dxa"/>
                </w:tcPr>
                <w:p/>
              </w:tc>
              <w:tc>
                <w:tcPr>
                  <w:tcW w:w="1190" w:type="dxa"/>
                </w:tcPr>
                <w:p/>
              </w:tc>
              <w:tc>
                <w:tcPr>
                  <w:tcW w:w="874" w:type="dxa"/>
                </w:tcPr>
                <w:p/>
              </w:tc>
            </w:tr>
          </w:tbl>
          <w:p/>
          <w:p>
            <w:r>
              <w:rPr>
                <w:rFonts w:hint="eastAsia"/>
              </w:rPr>
              <w:t>电子文件系统管理：</w:t>
            </w:r>
            <w:r>
              <w:rPr>
                <w:rFonts w:hint="eastAsia"/>
              </w:rPr>
              <w:sym w:font="Wingdings" w:char="00FE"/>
            </w:r>
            <w:r>
              <w:rPr>
                <w:rFonts w:hint="eastAsia"/>
              </w:rPr>
              <w:t xml:space="preserve">定期杀毒 </w:t>
            </w:r>
            <w:r>
              <w:rPr>
                <w:rFonts w:hint="eastAsia"/>
              </w:rPr>
              <w:sym w:font="Wingdings" w:char="00FE"/>
            </w:r>
            <w:r>
              <w:rPr>
                <w:rFonts w:hint="eastAsia"/>
              </w:rPr>
              <w:t xml:space="preserve">定期备份 </w:t>
            </w:r>
            <w:r>
              <w:rPr>
                <w:rFonts w:hint="eastAsia"/>
              </w:rPr>
              <w:sym w:font="Wingdings" w:char="00A8"/>
            </w:r>
            <w:r>
              <w:rPr>
                <w:rFonts w:hint="eastAsia"/>
              </w:rPr>
              <w:t xml:space="preserve">限值上网 </w:t>
            </w:r>
            <w:r>
              <w:rPr>
                <w:rFonts w:hint="eastAsia"/>
              </w:rPr>
              <w:sym w:font="Wingdings" w:char="00A8"/>
            </w:r>
            <w:r>
              <w:rPr>
                <w:rFonts w:hint="eastAsia"/>
              </w:rPr>
              <w:t xml:space="preserve">取消USB端口 </w:t>
            </w:r>
            <w:r>
              <w:rPr>
                <w:rFonts w:hint="eastAsia"/>
              </w:rPr>
              <w:sym w:font="Wingdings" w:char="00A8"/>
            </w:r>
            <w:r>
              <w:rPr>
                <w:rFonts w:hint="eastAsia"/>
              </w:rPr>
              <w:t>其他</w:t>
            </w:r>
          </w:p>
          <w:p/>
          <w:p>
            <w:r>
              <w:rPr>
                <w:rFonts w:hint="eastAsia"/>
              </w:rPr>
              <w:t>外来文件控制</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1740"/>
              <w:gridCol w:w="1210"/>
              <w:gridCol w:w="1090"/>
              <w:gridCol w:w="1750"/>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tcPr>
                <w:p>
                  <w:r>
                    <w:rPr>
                      <w:rFonts w:hint="eastAsia"/>
                    </w:rPr>
                    <w:t>文件名称</w:t>
                  </w:r>
                </w:p>
              </w:tc>
              <w:tc>
                <w:tcPr>
                  <w:tcW w:w="1740" w:type="dxa"/>
                </w:tcPr>
                <w:p>
                  <w:r>
                    <w:rPr>
                      <w:rFonts w:hint="eastAsia"/>
                    </w:rPr>
                    <w:t>性质</w:t>
                  </w:r>
                </w:p>
              </w:tc>
              <w:tc>
                <w:tcPr>
                  <w:tcW w:w="1210" w:type="dxa"/>
                </w:tcPr>
                <w:p>
                  <w:r>
                    <w:rPr>
                      <w:rFonts w:hint="eastAsia"/>
                    </w:rPr>
                    <w:t>收集日期</w:t>
                  </w:r>
                </w:p>
              </w:tc>
              <w:tc>
                <w:tcPr>
                  <w:tcW w:w="1090" w:type="dxa"/>
                </w:tcPr>
                <w:p>
                  <w:r>
                    <w:rPr>
                      <w:rFonts w:hint="eastAsia"/>
                    </w:rPr>
                    <w:t>收集人</w:t>
                  </w:r>
                </w:p>
              </w:tc>
              <w:tc>
                <w:tcPr>
                  <w:tcW w:w="1750" w:type="dxa"/>
                </w:tcPr>
                <w:p>
                  <w:r>
                    <w:rPr>
                      <w:rFonts w:hint="eastAsia"/>
                    </w:rPr>
                    <w:t>使用方法</w:t>
                  </w:r>
                </w:p>
              </w:tc>
              <w:tc>
                <w:tcPr>
                  <w:tcW w:w="1284" w:type="dxa"/>
                </w:tcPr>
                <w:p>
                  <w:r>
                    <w:rPr>
                      <w:rFonts w:hint="eastAsia"/>
                    </w:rPr>
                    <w:t>适用部门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tcPr>
                <w:p>
                  <w:pPr>
                    <w:rPr>
                      <w:rFonts w:hint="default" w:eastAsia="宋体"/>
                      <w:lang w:val="en-US" w:eastAsia="zh-CN"/>
                    </w:rPr>
                  </w:pPr>
                  <w:r>
                    <w:rPr>
                      <w:rFonts w:hint="default" w:eastAsia="宋体"/>
                      <w:lang w:val="en-US" w:eastAsia="zh-CN"/>
                    </w:rPr>
                    <w:t>DBS32/003-2014 食品安全地方标准 集体用餐配送膳食</w:t>
                  </w:r>
                </w:p>
              </w:tc>
              <w:tc>
                <w:tcPr>
                  <w:tcW w:w="1740" w:type="dxa"/>
                </w:tcPr>
                <w:p>
                  <w:r>
                    <w:rPr>
                      <w:rFonts w:hint="eastAsia"/>
                    </w:rPr>
                    <w:sym w:font="Wingdings" w:char="00FE"/>
                  </w:r>
                  <w:r>
                    <w:rPr>
                      <w:rFonts w:hint="eastAsia"/>
                    </w:rPr>
                    <w:t xml:space="preserve">标准 </w:t>
                  </w:r>
                  <w:r>
                    <w:rPr>
                      <w:rFonts w:hint="eastAsia"/>
                    </w:rPr>
                    <w:sym w:font="Wingdings" w:char="00A8"/>
                  </w:r>
                  <w:r>
                    <w:rPr>
                      <w:rFonts w:hint="eastAsia"/>
                    </w:rPr>
                    <w:t>法规</w:t>
                  </w:r>
                </w:p>
                <w:p>
                  <w:r>
                    <w:rPr>
                      <w:rFonts w:hint="eastAsia"/>
                    </w:rPr>
                    <w:sym w:font="Wingdings" w:char="00A8"/>
                  </w:r>
                  <w:r>
                    <w:rPr>
                      <w:rFonts w:hint="eastAsia"/>
                    </w:rPr>
                    <w:t xml:space="preserve">通知 </w:t>
                  </w:r>
                  <w:r>
                    <w:rPr>
                      <w:rFonts w:hint="eastAsia"/>
                    </w:rPr>
                    <w:sym w:font="Wingdings" w:char="00A8"/>
                  </w:r>
                  <w:r>
                    <w:rPr>
                      <w:rFonts w:hint="eastAsia"/>
                    </w:rPr>
                    <w:t>图纸</w:t>
                  </w:r>
                </w:p>
              </w:tc>
              <w:tc>
                <w:tcPr>
                  <w:tcW w:w="1210" w:type="dxa"/>
                </w:tcPr>
                <w:p>
                  <w:pPr>
                    <w:rPr>
                      <w:rFonts w:hint="default" w:eastAsia="宋体"/>
                      <w:lang w:val="en-US" w:eastAsia="zh-CN"/>
                    </w:rPr>
                  </w:pPr>
                  <w:r>
                    <w:rPr>
                      <w:rFonts w:hint="eastAsia"/>
                      <w:lang w:val="en-US" w:eastAsia="zh-CN"/>
                    </w:rPr>
                    <w:t>2021-09-01</w:t>
                  </w:r>
                </w:p>
              </w:tc>
              <w:tc>
                <w:tcPr>
                  <w:tcW w:w="1090" w:type="dxa"/>
                </w:tcPr>
                <w:p>
                  <w:pPr>
                    <w:rPr>
                      <w:rFonts w:hint="default" w:eastAsia="宋体"/>
                      <w:lang w:val="en-US" w:eastAsia="zh-CN"/>
                    </w:rPr>
                  </w:pPr>
                  <w:r>
                    <w:rPr>
                      <w:rFonts w:hint="eastAsia"/>
                      <w:lang w:val="en-US" w:eastAsia="zh-CN"/>
                    </w:rPr>
                    <w:t>张兆干</w:t>
                  </w:r>
                </w:p>
              </w:tc>
              <w:tc>
                <w:tcPr>
                  <w:tcW w:w="1750" w:type="dxa"/>
                </w:tcPr>
                <w:p>
                  <w:r>
                    <w:rPr>
                      <w:rFonts w:hint="eastAsia"/>
                    </w:rPr>
                    <w:sym w:font="Wingdings" w:char="00FE"/>
                  </w:r>
                  <w:r>
                    <w:rPr>
                      <w:rFonts w:hint="eastAsia"/>
                    </w:rPr>
                    <w:t xml:space="preserve">直接下发 </w:t>
                  </w:r>
                </w:p>
                <w:p>
                  <w:r>
                    <w:rPr>
                      <w:rFonts w:hint="eastAsia"/>
                    </w:rPr>
                    <w:sym w:font="Wingdings" w:char="00A8"/>
                  </w:r>
                  <w:r>
                    <w:rPr>
                      <w:rFonts w:hint="eastAsia"/>
                    </w:rPr>
                    <w:t>转成内部文件</w:t>
                  </w:r>
                </w:p>
              </w:tc>
              <w:tc>
                <w:tcPr>
                  <w:tcW w:w="1284" w:type="dxa"/>
                </w:tcPr>
                <w:p>
                  <w:pPr>
                    <w:rPr>
                      <w:rFonts w:hint="eastAsia" w:eastAsia="宋体"/>
                      <w:lang w:val="en-US" w:eastAsia="zh-CN"/>
                    </w:rPr>
                  </w:pPr>
                  <w:r>
                    <w:rPr>
                      <w:rFonts w:hint="eastAsia"/>
                      <w:lang w:val="en-US" w:eastAsia="zh-CN"/>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vAlign w:val="top"/>
                </w:tcPr>
                <w:p>
                  <w:pPr>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危害分析与关键控制点（HACCP）体系认证要求（V1.0）</w:t>
                  </w:r>
                </w:p>
              </w:tc>
              <w:tc>
                <w:tcPr>
                  <w:tcW w:w="1740" w:type="dxa"/>
                </w:tcPr>
                <w:p>
                  <w:r>
                    <w:rPr>
                      <w:rFonts w:hint="eastAsia"/>
                    </w:rPr>
                    <w:sym w:font="Wingdings" w:char="00FE"/>
                  </w:r>
                  <w:r>
                    <w:rPr>
                      <w:rFonts w:hint="eastAsia"/>
                    </w:rPr>
                    <w:t xml:space="preserve">标准 </w:t>
                  </w:r>
                  <w:r>
                    <w:rPr>
                      <w:rFonts w:hint="eastAsia"/>
                    </w:rPr>
                    <w:sym w:font="Wingdings" w:char="00A8"/>
                  </w:r>
                  <w:r>
                    <w:rPr>
                      <w:rFonts w:hint="eastAsia"/>
                    </w:rPr>
                    <w:t>法规</w:t>
                  </w:r>
                </w:p>
                <w:p>
                  <w:r>
                    <w:rPr>
                      <w:rFonts w:hint="eastAsia"/>
                    </w:rPr>
                    <w:sym w:font="Wingdings" w:char="00A8"/>
                  </w:r>
                  <w:r>
                    <w:rPr>
                      <w:rFonts w:hint="eastAsia"/>
                    </w:rPr>
                    <w:t xml:space="preserve">通知 </w:t>
                  </w:r>
                  <w:r>
                    <w:rPr>
                      <w:rFonts w:hint="eastAsia"/>
                    </w:rPr>
                    <w:sym w:font="Wingdings" w:char="00A8"/>
                  </w:r>
                  <w:r>
                    <w:rPr>
                      <w:rFonts w:hint="eastAsia"/>
                    </w:rPr>
                    <w:t>图纸</w:t>
                  </w:r>
                </w:p>
              </w:tc>
              <w:tc>
                <w:tcPr>
                  <w:tcW w:w="1210"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2021-09-01</w:t>
                  </w:r>
                </w:p>
              </w:tc>
              <w:tc>
                <w:tcPr>
                  <w:tcW w:w="1090"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张兆干</w:t>
                  </w:r>
                </w:p>
              </w:tc>
              <w:tc>
                <w:tcPr>
                  <w:tcW w:w="1750" w:type="dxa"/>
                </w:tcPr>
                <w:p>
                  <w:r>
                    <w:rPr>
                      <w:rFonts w:hint="eastAsia"/>
                    </w:rPr>
                    <w:sym w:font="Wingdings" w:char="00FE"/>
                  </w:r>
                  <w:r>
                    <w:rPr>
                      <w:rFonts w:hint="eastAsia"/>
                    </w:rPr>
                    <w:t xml:space="preserve">直接下发 </w:t>
                  </w:r>
                </w:p>
                <w:p>
                  <w:r>
                    <w:rPr>
                      <w:rFonts w:hint="eastAsia"/>
                    </w:rPr>
                    <w:sym w:font="Wingdings" w:char="00A8"/>
                  </w:r>
                  <w:r>
                    <w:rPr>
                      <w:rFonts w:hint="eastAsia"/>
                    </w:rPr>
                    <w:t>转成内部文件</w:t>
                  </w:r>
                </w:p>
              </w:tc>
              <w:tc>
                <w:tcPr>
                  <w:tcW w:w="1284" w:type="dxa"/>
                </w:tcPr>
                <w:p>
                  <w:r>
                    <w:rPr>
                      <w:rFonts w:hint="eastAsia"/>
                      <w:lang w:val="en-US" w:eastAsia="zh-CN"/>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GB2715食品安全国家标准 粮食</w:t>
                  </w:r>
                </w:p>
              </w:tc>
              <w:tc>
                <w:tcPr>
                  <w:tcW w:w="1740" w:type="dxa"/>
                </w:tcPr>
                <w:p>
                  <w:r>
                    <w:rPr>
                      <w:rFonts w:hint="eastAsia"/>
                    </w:rPr>
                    <w:sym w:font="Wingdings" w:char="00FE"/>
                  </w:r>
                  <w:r>
                    <w:rPr>
                      <w:rFonts w:hint="eastAsia"/>
                    </w:rPr>
                    <w:t xml:space="preserve">标准 </w:t>
                  </w:r>
                  <w:r>
                    <w:rPr>
                      <w:rFonts w:hint="eastAsia"/>
                    </w:rPr>
                    <w:sym w:font="Wingdings" w:char="00A8"/>
                  </w:r>
                  <w:r>
                    <w:rPr>
                      <w:rFonts w:hint="eastAsia"/>
                    </w:rPr>
                    <w:t>法规</w:t>
                  </w:r>
                </w:p>
                <w:p>
                  <w:r>
                    <w:rPr>
                      <w:rFonts w:hint="eastAsia"/>
                    </w:rPr>
                    <w:sym w:font="Wingdings" w:char="00A8"/>
                  </w:r>
                  <w:r>
                    <w:rPr>
                      <w:rFonts w:hint="eastAsia"/>
                    </w:rPr>
                    <w:t xml:space="preserve">通知 </w:t>
                  </w:r>
                  <w:r>
                    <w:rPr>
                      <w:rFonts w:hint="eastAsia"/>
                    </w:rPr>
                    <w:sym w:font="Wingdings" w:char="00A8"/>
                  </w:r>
                  <w:r>
                    <w:rPr>
                      <w:rFonts w:hint="eastAsia"/>
                    </w:rPr>
                    <w:t>图纸</w:t>
                  </w:r>
                </w:p>
              </w:tc>
              <w:tc>
                <w:tcPr>
                  <w:tcW w:w="1210"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2021-09-01</w:t>
                  </w:r>
                </w:p>
              </w:tc>
              <w:tc>
                <w:tcPr>
                  <w:tcW w:w="1090"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张兆干</w:t>
                  </w:r>
                </w:p>
              </w:tc>
              <w:tc>
                <w:tcPr>
                  <w:tcW w:w="1750" w:type="dxa"/>
                </w:tcPr>
                <w:p>
                  <w:r>
                    <w:rPr>
                      <w:rFonts w:hint="eastAsia"/>
                    </w:rPr>
                    <w:sym w:font="Wingdings" w:char="00FE"/>
                  </w:r>
                  <w:r>
                    <w:rPr>
                      <w:rFonts w:hint="eastAsia"/>
                    </w:rPr>
                    <w:t xml:space="preserve">直接下发 </w:t>
                  </w:r>
                </w:p>
                <w:p>
                  <w:r>
                    <w:rPr>
                      <w:rFonts w:hint="eastAsia"/>
                    </w:rPr>
                    <w:sym w:font="Wingdings" w:char="00A8"/>
                  </w:r>
                  <w:r>
                    <w:rPr>
                      <w:rFonts w:hint="eastAsia"/>
                    </w:rPr>
                    <w:t>转成内部文件</w:t>
                  </w:r>
                </w:p>
              </w:tc>
              <w:tc>
                <w:tcPr>
                  <w:tcW w:w="1284" w:type="dxa"/>
                </w:tcPr>
                <w:p>
                  <w:r>
                    <w:rPr>
                      <w:rFonts w:hint="eastAsia"/>
                      <w:lang w:val="en-US" w:eastAsia="zh-CN"/>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vAlign w:val="top"/>
                </w:tcPr>
                <w:p>
                  <w:pPr>
                    <w:rPr>
                      <w:rFonts w:hint="eastAsia" w:ascii="Times New Roman" w:hAnsi="Times New Roman" w:eastAsia="宋体" w:cs="Times New Roman"/>
                      <w:kern w:val="2"/>
                      <w:sz w:val="21"/>
                      <w:lang w:val="en-US" w:eastAsia="zh-CN" w:bidi="ar-SA"/>
                    </w:rPr>
                  </w:pPr>
                </w:p>
              </w:tc>
              <w:tc>
                <w:tcPr>
                  <w:tcW w:w="1740" w:type="dxa"/>
                  <w:vAlign w:val="top"/>
                </w:tcPr>
                <w:p>
                  <w:r>
                    <w:rPr>
                      <w:rFonts w:hint="eastAsia"/>
                    </w:rPr>
                    <w:sym w:font="Wingdings" w:char="00A8"/>
                  </w:r>
                  <w:r>
                    <w:rPr>
                      <w:rFonts w:hint="eastAsia"/>
                    </w:rPr>
                    <w:t xml:space="preserve">标准 </w:t>
                  </w:r>
                  <w:r>
                    <w:rPr>
                      <w:rFonts w:hint="eastAsia"/>
                    </w:rPr>
                    <w:sym w:font="Wingdings" w:char="00A8"/>
                  </w:r>
                  <w:r>
                    <w:rPr>
                      <w:rFonts w:hint="eastAsia"/>
                    </w:rPr>
                    <w:t>法规</w:t>
                  </w:r>
                </w:p>
                <w:p>
                  <w:pPr>
                    <w:rPr>
                      <w:rFonts w:hint="eastAsia" w:ascii="Times New Roman" w:hAnsi="Times New Roman" w:eastAsia="宋体" w:cs="Times New Roman"/>
                      <w:kern w:val="2"/>
                      <w:sz w:val="21"/>
                      <w:lang w:val="en-US" w:eastAsia="zh-CN" w:bidi="ar-SA"/>
                    </w:rPr>
                  </w:pPr>
                  <w:r>
                    <w:rPr>
                      <w:rFonts w:hint="eastAsia"/>
                    </w:rPr>
                    <w:sym w:font="Wingdings" w:char="00A8"/>
                  </w:r>
                  <w:r>
                    <w:rPr>
                      <w:rFonts w:hint="eastAsia"/>
                    </w:rPr>
                    <w:t xml:space="preserve">通知 </w:t>
                  </w:r>
                  <w:r>
                    <w:rPr>
                      <w:rFonts w:hint="eastAsia"/>
                    </w:rPr>
                    <w:sym w:font="Wingdings" w:char="00A8"/>
                  </w:r>
                  <w:r>
                    <w:rPr>
                      <w:rFonts w:hint="eastAsia"/>
                    </w:rPr>
                    <w:t>图纸</w:t>
                  </w:r>
                </w:p>
              </w:tc>
              <w:tc>
                <w:tcPr>
                  <w:tcW w:w="1210" w:type="dxa"/>
                  <w:vAlign w:val="top"/>
                </w:tcPr>
                <w:p>
                  <w:pPr>
                    <w:rPr>
                      <w:rFonts w:hint="eastAsia" w:ascii="Times New Roman" w:hAnsi="Times New Roman" w:eastAsia="宋体" w:cs="Times New Roman"/>
                      <w:kern w:val="2"/>
                      <w:sz w:val="21"/>
                      <w:lang w:val="en-US" w:eastAsia="zh-CN" w:bidi="ar-SA"/>
                    </w:rPr>
                  </w:pPr>
                </w:p>
              </w:tc>
              <w:tc>
                <w:tcPr>
                  <w:tcW w:w="1090" w:type="dxa"/>
                  <w:vAlign w:val="top"/>
                </w:tcPr>
                <w:p>
                  <w:pPr>
                    <w:rPr>
                      <w:rFonts w:hint="eastAsia" w:ascii="Times New Roman" w:hAnsi="Times New Roman" w:eastAsia="宋体" w:cs="Times New Roman"/>
                      <w:kern w:val="2"/>
                      <w:sz w:val="21"/>
                      <w:lang w:val="en-US" w:eastAsia="zh-CN" w:bidi="ar-SA"/>
                    </w:rPr>
                  </w:pPr>
                </w:p>
              </w:tc>
              <w:tc>
                <w:tcPr>
                  <w:tcW w:w="1750" w:type="dxa"/>
                  <w:vAlign w:val="top"/>
                </w:tcPr>
                <w:p>
                  <w:r>
                    <w:rPr>
                      <w:rFonts w:hint="eastAsia"/>
                    </w:rPr>
                    <w:sym w:font="Wingdings" w:char="00FE"/>
                  </w:r>
                  <w:r>
                    <w:rPr>
                      <w:rFonts w:hint="eastAsia"/>
                    </w:rPr>
                    <w:t xml:space="preserve">直接下发 </w:t>
                  </w:r>
                </w:p>
                <w:p>
                  <w:pPr>
                    <w:rPr>
                      <w:rFonts w:hint="eastAsia" w:ascii="Times New Roman" w:hAnsi="Times New Roman" w:eastAsia="宋体" w:cs="Times New Roman"/>
                      <w:kern w:val="2"/>
                      <w:sz w:val="21"/>
                      <w:lang w:val="en-US" w:eastAsia="zh-CN" w:bidi="ar-SA"/>
                    </w:rPr>
                  </w:pPr>
                  <w:r>
                    <w:rPr>
                      <w:rFonts w:hint="eastAsia"/>
                    </w:rPr>
                    <w:sym w:font="Wingdings" w:char="00A8"/>
                  </w:r>
                  <w:r>
                    <w:rPr>
                      <w:rFonts w:hint="eastAsia"/>
                    </w:rPr>
                    <w:t>转成内部文件</w:t>
                  </w:r>
                </w:p>
              </w:tc>
              <w:tc>
                <w:tcPr>
                  <w:tcW w:w="1284"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各部门</w:t>
                  </w:r>
                </w:p>
              </w:tc>
            </w:tr>
          </w:tbl>
          <w:p>
            <w:pPr>
              <w:ind w:firstLine="420" w:firstLineChars="200"/>
              <w:rPr>
                <w:rFonts w:hint="default" w:eastAsia="宋体"/>
                <w:lang w:val="en-US" w:eastAsia="zh-CN"/>
              </w:rPr>
            </w:pPr>
            <w:r>
              <w:rPr>
                <w:rFonts w:hint="eastAsia"/>
                <w:u w:val="single"/>
                <w:lang w:val="en-US" w:eastAsia="zh-CN"/>
              </w:rPr>
              <w:t>抽查《申请组织执行的法律、法规和规范清单》发现，部分标准/法规未更新，如GB2763-2016、中华人民共和国产品质量法、中华人民共和国食品安全法等；未识别收集餐饮具食品安全国家标准，已现场沟通。</w:t>
            </w:r>
          </w:p>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2020" w:type="dxa"/>
            <w:vMerge w:val="restart"/>
            <w:shd w:val="clear" w:color="auto" w:fill="auto"/>
          </w:tcPr>
          <w:p>
            <w:bookmarkStart w:id="0" w:name="OLE_LINK1"/>
            <w:r>
              <w:rPr>
                <w:rFonts w:hint="eastAsia"/>
              </w:rPr>
              <w:t>记录控制</w:t>
            </w:r>
          </w:p>
        </w:tc>
        <w:tc>
          <w:tcPr>
            <w:tcW w:w="1100" w:type="dxa"/>
            <w:vMerge w:val="restart"/>
            <w:shd w:val="clear" w:color="auto" w:fill="auto"/>
          </w:tcPr>
          <w:p>
            <w:pPr>
              <w:rPr>
                <w:rFonts w:hint="default"/>
                <w:color w:val="000000"/>
                <w:szCs w:val="21"/>
                <w:lang w:val="en-US" w:eastAsia="zh-CN"/>
              </w:rPr>
            </w:pPr>
            <w:r>
              <w:rPr>
                <w:rFonts w:hint="eastAsia"/>
                <w:color w:val="000000"/>
                <w:szCs w:val="21"/>
                <w:lang w:val="en-US" w:eastAsia="zh-CN"/>
              </w:rPr>
              <w:t>H (V1.0)</w:t>
            </w:r>
          </w:p>
          <w:p>
            <w:r>
              <w:rPr>
                <w:rFonts w:hint="eastAsia"/>
              </w:rPr>
              <w:t xml:space="preserve">1.2.4  </w:t>
            </w:r>
          </w:p>
          <w:p/>
        </w:tc>
        <w:tc>
          <w:tcPr>
            <w:tcW w:w="745" w:type="dxa"/>
            <w:shd w:val="clear" w:color="auto" w:fill="auto"/>
          </w:tcPr>
          <w:p>
            <w:r>
              <w:rPr>
                <w:rFonts w:hint="eastAsia"/>
              </w:rPr>
              <w:t>文件名称</w:t>
            </w:r>
          </w:p>
        </w:tc>
        <w:tc>
          <w:tcPr>
            <w:tcW w:w="9259" w:type="dxa"/>
            <w:shd w:val="clear" w:color="auto" w:fill="auto"/>
          </w:tcPr>
          <w:p>
            <w:r>
              <w:rPr/>
              <w:sym w:font="Wingdings" w:char="00FE"/>
            </w:r>
            <w:r>
              <w:rPr>
                <w:rFonts w:hint="eastAsia"/>
              </w:rPr>
              <w:t>《记录控</w:t>
            </w:r>
            <w:r>
              <w:rPr>
                <w:rFonts w:hint="eastAsia"/>
                <w:highlight w:val="none"/>
              </w:rPr>
              <w:t>制程序》</w:t>
            </w:r>
          </w:p>
        </w:tc>
        <w:tc>
          <w:tcPr>
            <w:tcW w:w="1585" w:type="dxa"/>
            <w:vMerge w:val="restart"/>
            <w:shd w:val="clear" w:color="auto" w:fill="auto"/>
          </w:tcPr>
          <w:p>
            <w:r>
              <w:rPr/>
              <w:sym w:font="Wingdings" w:char="00FE"/>
            </w:r>
            <w:r>
              <w:rPr>
                <w:rFonts w:hint="eastAsia"/>
              </w:rPr>
              <w:t>符合</w:t>
            </w:r>
          </w:p>
          <w:p>
            <w:r>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8" w:hRule="atLeast"/>
        </w:trPr>
        <w:tc>
          <w:tcPr>
            <w:tcW w:w="2020" w:type="dxa"/>
            <w:vMerge w:val="continue"/>
            <w:shd w:val="clear" w:color="auto" w:fill="auto"/>
          </w:tcPr>
          <w:p/>
        </w:tc>
        <w:tc>
          <w:tcPr>
            <w:tcW w:w="1100" w:type="dxa"/>
            <w:vMerge w:val="continue"/>
            <w:shd w:val="clear" w:color="auto" w:fill="auto"/>
          </w:tcPr>
          <w:p/>
        </w:tc>
        <w:tc>
          <w:tcPr>
            <w:tcW w:w="745" w:type="dxa"/>
            <w:shd w:val="clear" w:color="auto" w:fill="auto"/>
          </w:tcPr>
          <w:p>
            <w:r>
              <w:rPr>
                <w:rFonts w:hint="eastAsia"/>
              </w:rPr>
              <w:t>运行证据</w:t>
            </w:r>
          </w:p>
        </w:tc>
        <w:tc>
          <w:tcPr>
            <w:tcW w:w="9259" w:type="dxa"/>
            <w:shd w:val="clear" w:color="auto" w:fill="auto"/>
          </w:tcPr>
          <w:p>
            <w:pPr>
              <w:rPr>
                <w:rFonts w:hint="eastAsia" w:eastAsia="宋体"/>
                <w:lang w:eastAsia="zh-CN"/>
              </w:rPr>
            </w:pPr>
            <w:r>
              <w:rPr>
                <w:rFonts w:hint="eastAsia"/>
              </w:rPr>
              <w:t>记录（音频、视频、图片等证据）控制</w:t>
            </w:r>
            <w:r>
              <w:rPr>
                <w:rFonts w:hint="eastAsia"/>
                <w:lang w:eastAsia="zh-CN"/>
              </w:rPr>
              <w:t>：</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610"/>
              <w:gridCol w:w="1050"/>
              <w:gridCol w:w="1121"/>
              <w:gridCol w:w="1542"/>
              <w:gridCol w:w="1107"/>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r>
                    <w:rPr>
                      <w:rFonts w:hint="eastAsia"/>
                    </w:rPr>
                    <w:t>记录名称</w:t>
                  </w:r>
                </w:p>
              </w:tc>
              <w:tc>
                <w:tcPr>
                  <w:tcW w:w="1610" w:type="dxa"/>
                </w:tcPr>
                <w:p>
                  <w:r>
                    <w:rPr>
                      <w:rFonts w:hint="eastAsia"/>
                    </w:rPr>
                    <w:t>载体</w:t>
                  </w:r>
                </w:p>
              </w:tc>
              <w:tc>
                <w:tcPr>
                  <w:tcW w:w="1050" w:type="dxa"/>
                </w:tcPr>
                <w:p>
                  <w:r>
                    <w:rPr>
                      <w:rFonts w:hint="eastAsia"/>
                    </w:rPr>
                    <w:t>保存期限</w:t>
                  </w:r>
                </w:p>
              </w:tc>
              <w:tc>
                <w:tcPr>
                  <w:tcW w:w="1121" w:type="dxa"/>
                </w:tcPr>
                <w:p>
                  <w:r>
                    <w:rPr>
                      <w:rFonts w:hint="eastAsia"/>
                    </w:rPr>
                    <w:t>保存部门</w:t>
                  </w:r>
                </w:p>
              </w:tc>
              <w:tc>
                <w:tcPr>
                  <w:tcW w:w="1542" w:type="dxa"/>
                </w:tcPr>
                <w:p>
                  <w:r>
                    <w:rPr>
                      <w:rFonts w:hint="eastAsia"/>
                    </w:rPr>
                    <w:t>填制日期（月）</w:t>
                  </w:r>
                </w:p>
              </w:tc>
              <w:tc>
                <w:tcPr>
                  <w:tcW w:w="1107" w:type="dxa"/>
                </w:tcPr>
                <w:p>
                  <w:r>
                    <w:rPr>
                      <w:rFonts w:hint="eastAsia"/>
                    </w:rPr>
                    <w:t>处理方式</w:t>
                  </w:r>
                </w:p>
              </w:tc>
              <w:tc>
                <w:tcPr>
                  <w:tcW w:w="1024" w:type="dxa"/>
                </w:tcPr>
                <w:p>
                  <w:r>
                    <w:rPr>
                      <w:rFonts w:hint="eastAsia"/>
                    </w:rPr>
                    <w:t>审批人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9" w:type="dxa"/>
                </w:tcPr>
                <w:p>
                  <w:pPr>
                    <w:rPr>
                      <w:rFonts w:hint="default" w:eastAsia="宋体"/>
                      <w:highlight w:val="none"/>
                      <w:lang w:val="en-US" w:eastAsia="zh-CN"/>
                    </w:rPr>
                  </w:pPr>
                  <w:r>
                    <w:rPr>
                      <w:rFonts w:hint="eastAsia"/>
                      <w:highlight w:val="none"/>
                      <w:lang w:val="en-US" w:eastAsia="zh-CN"/>
                    </w:rPr>
                    <w:t>《不合格品评审报告》</w:t>
                  </w:r>
                </w:p>
              </w:tc>
              <w:tc>
                <w:tcPr>
                  <w:tcW w:w="1610" w:type="dxa"/>
                </w:tcPr>
                <w:p>
                  <w:pPr>
                    <w:rPr>
                      <w:highlight w:val="none"/>
                    </w:rPr>
                  </w:pPr>
                  <w:r>
                    <w:rPr>
                      <w:rFonts w:hint="eastAsia"/>
                      <w:highlight w:val="none"/>
                    </w:rPr>
                    <w:sym w:font="Wingdings" w:char="00FE"/>
                  </w:r>
                  <w:r>
                    <w:rPr>
                      <w:rFonts w:hint="eastAsia"/>
                      <w:highlight w:val="none"/>
                    </w:rPr>
                    <w:t xml:space="preserve">纸质 </w:t>
                  </w:r>
                  <w:r>
                    <w:rPr>
                      <w:rFonts w:hint="eastAsia"/>
                      <w:highlight w:val="none"/>
                    </w:rPr>
                    <w:sym w:font="Wingdings" w:char="00A8"/>
                  </w:r>
                  <w:r>
                    <w:rPr>
                      <w:rFonts w:hint="eastAsia"/>
                      <w:highlight w:val="none"/>
                    </w:rPr>
                    <w:t>电子</w:t>
                  </w:r>
                </w:p>
              </w:tc>
              <w:tc>
                <w:tcPr>
                  <w:tcW w:w="1050" w:type="dxa"/>
                </w:tcPr>
                <w:p>
                  <w:pPr>
                    <w:rPr>
                      <w:rFonts w:hint="default" w:eastAsia="宋体"/>
                      <w:highlight w:val="none"/>
                      <w:lang w:val="en-US" w:eastAsia="zh-CN"/>
                    </w:rPr>
                  </w:pPr>
                  <w:r>
                    <w:rPr>
                      <w:rFonts w:hint="eastAsia"/>
                      <w:highlight w:val="none"/>
                      <w:lang w:val="en-US" w:eastAsia="zh-CN"/>
                    </w:rPr>
                    <w:t>2年</w:t>
                  </w:r>
                </w:p>
              </w:tc>
              <w:tc>
                <w:tcPr>
                  <w:tcW w:w="1121" w:type="dxa"/>
                </w:tcPr>
                <w:p>
                  <w:pPr>
                    <w:rPr>
                      <w:rFonts w:hint="default" w:eastAsia="宋体"/>
                      <w:highlight w:val="none"/>
                      <w:lang w:val="en-US" w:eastAsia="zh-CN"/>
                    </w:rPr>
                  </w:pPr>
                  <w:r>
                    <w:rPr>
                      <w:rFonts w:hint="eastAsia"/>
                      <w:highlight w:val="none"/>
                      <w:lang w:val="en-US" w:eastAsia="zh-CN"/>
                    </w:rPr>
                    <w:t>生产部</w:t>
                  </w:r>
                </w:p>
              </w:tc>
              <w:tc>
                <w:tcPr>
                  <w:tcW w:w="1542" w:type="dxa"/>
                </w:tcPr>
                <w:p>
                  <w:pPr>
                    <w:rPr>
                      <w:rFonts w:hint="default" w:eastAsia="宋体"/>
                      <w:highlight w:val="none"/>
                      <w:lang w:val="en-US" w:eastAsia="zh-CN"/>
                    </w:rPr>
                  </w:pPr>
                  <w:r>
                    <w:rPr>
                      <w:rFonts w:hint="eastAsia"/>
                      <w:highlight w:val="none"/>
                      <w:lang w:val="en-US" w:eastAsia="zh-CN"/>
                    </w:rPr>
                    <w:t>2021-08月</w:t>
                  </w:r>
                </w:p>
              </w:tc>
              <w:tc>
                <w:tcPr>
                  <w:tcW w:w="1107" w:type="dxa"/>
                  <w:vAlign w:val="top"/>
                </w:tcPr>
                <w:p>
                  <w:pPr>
                    <w:rPr>
                      <w:rFonts w:ascii="Times New Roman" w:hAnsi="Times New Roman" w:eastAsia="宋体" w:cs="Times New Roman"/>
                      <w:kern w:val="2"/>
                      <w:sz w:val="21"/>
                      <w:highlight w:val="none"/>
                      <w:lang w:val="en-US" w:eastAsia="zh-CN" w:bidi="ar-SA"/>
                    </w:rPr>
                  </w:pPr>
                  <w:r>
                    <w:rPr>
                      <w:rFonts w:hint="eastAsia"/>
                      <w:highlight w:val="none"/>
                    </w:rPr>
                    <w:t>——</w:t>
                  </w:r>
                </w:p>
              </w:tc>
              <w:tc>
                <w:tcPr>
                  <w:tcW w:w="1024" w:type="dxa"/>
                  <w:vAlign w:val="top"/>
                </w:tcPr>
                <w:p>
                  <w:pPr>
                    <w:rPr>
                      <w:rFonts w:ascii="Times New Roman" w:hAnsi="Times New Roman" w:eastAsia="宋体" w:cs="Times New Roman"/>
                      <w:kern w:val="2"/>
                      <w:sz w:val="21"/>
                      <w:highlight w:val="none"/>
                      <w:lang w:val="en-US" w:eastAsia="zh-CN" w:bidi="ar-SA"/>
                    </w:rPr>
                  </w:pP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rPr>
                      <w:rFonts w:hint="default" w:eastAsia="宋体"/>
                      <w:highlight w:val="none"/>
                      <w:lang w:val="en-US" w:eastAsia="zh-CN"/>
                    </w:rPr>
                  </w:pPr>
                  <w:r>
                    <w:rPr>
                      <w:rFonts w:hint="eastAsia"/>
                      <w:highlight w:val="none"/>
                      <w:lang w:val="en-US" w:eastAsia="zh-CN"/>
                    </w:rPr>
                    <w:t>《群力快餐原材料采购入库检验记录》</w:t>
                  </w:r>
                </w:p>
              </w:tc>
              <w:tc>
                <w:tcPr>
                  <w:tcW w:w="1610" w:type="dxa"/>
                </w:tcPr>
                <w:p>
                  <w:pPr>
                    <w:rPr>
                      <w:highlight w:val="none"/>
                    </w:rPr>
                  </w:pPr>
                  <w:r>
                    <w:rPr>
                      <w:rFonts w:hint="eastAsia"/>
                      <w:highlight w:val="none"/>
                    </w:rPr>
                    <w:sym w:font="Wingdings" w:char="00FE"/>
                  </w:r>
                  <w:r>
                    <w:rPr>
                      <w:rFonts w:hint="eastAsia"/>
                      <w:highlight w:val="none"/>
                    </w:rPr>
                    <w:t xml:space="preserve">纸质 </w:t>
                  </w:r>
                  <w:r>
                    <w:rPr>
                      <w:rFonts w:hint="eastAsia"/>
                      <w:highlight w:val="none"/>
                    </w:rPr>
                    <w:sym w:font="Wingdings" w:char="00A8"/>
                  </w:r>
                  <w:r>
                    <w:rPr>
                      <w:rFonts w:hint="eastAsia"/>
                      <w:highlight w:val="none"/>
                    </w:rPr>
                    <w:t>电子</w:t>
                  </w:r>
                </w:p>
              </w:tc>
              <w:tc>
                <w:tcPr>
                  <w:tcW w:w="1050" w:type="dxa"/>
                </w:tcPr>
                <w:p>
                  <w:pPr>
                    <w:rPr>
                      <w:rFonts w:hint="default" w:eastAsia="宋体"/>
                      <w:highlight w:val="none"/>
                      <w:lang w:val="en-US" w:eastAsia="zh-CN"/>
                    </w:rPr>
                  </w:pPr>
                  <w:r>
                    <w:rPr>
                      <w:rFonts w:hint="eastAsia"/>
                      <w:highlight w:val="none"/>
                      <w:lang w:val="en-US" w:eastAsia="zh-CN"/>
                    </w:rPr>
                    <w:t>2年</w:t>
                  </w:r>
                </w:p>
              </w:tc>
              <w:tc>
                <w:tcPr>
                  <w:tcW w:w="1121"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生产部</w:t>
                  </w:r>
                </w:p>
              </w:tc>
              <w:tc>
                <w:tcPr>
                  <w:tcW w:w="1542" w:type="dxa"/>
                  <w:vAlign w:val="top"/>
                </w:tcPr>
                <w:p>
                  <w:pPr>
                    <w:ind w:left="1260" w:hanging="1260" w:hangingChars="600"/>
                    <w:rPr>
                      <w:rFonts w:hint="default"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2022-01月</w:t>
                  </w:r>
                </w:p>
              </w:tc>
              <w:tc>
                <w:tcPr>
                  <w:tcW w:w="1107" w:type="dxa"/>
                </w:tcPr>
                <w:p>
                  <w:pPr>
                    <w:rPr>
                      <w:rFonts w:hint="eastAsia" w:eastAsia="宋体"/>
                      <w:highlight w:val="none"/>
                      <w:lang w:eastAsia="zh-CN"/>
                    </w:rPr>
                  </w:pPr>
                  <w:r>
                    <w:rPr>
                      <w:rFonts w:hint="eastAsia"/>
                      <w:highlight w:val="none"/>
                      <w:lang w:eastAsia="zh-CN"/>
                    </w:rPr>
                    <w:t>——</w:t>
                  </w:r>
                </w:p>
              </w:tc>
              <w:tc>
                <w:tcPr>
                  <w:tcW w:w="1024" w:type="dxa"/>
                </w:tcPr>
                <w:p>
                  <w:pPr>
                    <w:rPr>
                      <w:rFonts w:hint="eastAsia" w:eastAsia="宋体"/>
                      <w:highlight w:val="none"/>
                      <w:lang w:eastAsia="zh-CN"/>
                    </w:rPr>
                  </w:pP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89" w:type="dxa"/>
                  <w:vAlign w:val="top"/>
                </w:tcPr>
                <w:p>
                  <w:pPr>
                    <w:jc w:val="left"/>
                    <w:rPr>
                      <w:rFonts w:hint="default" w:ascii="Times New Roman" w:hAnsi="Times New Roman" w:eastAsia="宋体" w:cs="Times New Roman"/>
                      <w:color w:val="auto"/>
                      <w:kern w:val="2"/>
                      <w:sz w:val="18"/>
                      <w:szCs w:val="18"/>
                      <w:highlight w:val="none"/>
                      <w:lang w:val="en-US" w:eastAsia="zh-CN" w:bidi="ar-SA"/>
                    </w:rPr>
                  </w:pPr>
                  <w:r>
                    <w:rPr>
                      <w:rFonts w:hint="eastAsia"/>
                      <w:highlight w:val="none"/>
                      <w:lang w:val="en-US" w:eastAsia="zh-CN"/>
                    </w:rPr>
                    <w:t>《餐具消毒记录表》</w:t>
                  </w:r>
                </w:p>
              </w:tc>
              <w:tc>
                <w:tcPr>
                  <w:tcW w:w="1610" w:type="dxa"/>
                  <w:vAlign w:val="top"/>
                </w:tcPr>
                <w:p>
                  <w:pPr>
                    <w:rPr>
                      <w:rFonts w:ascii="Times New Roman" w:hAnsi="Times New Roman" w:eastAsia="宋体" w:cs="Times New Roman"/>
                      <w:kern w:val="2"/>
                      <w:sz w:val="21"/>
                      <w:highlight w:val="none"/>
                      <w:lang w:val="en-US" w:eastAsia="zh-CN" w:bidi="ar-SA"/>
                    </w:rPr>
                  </w:pPr>
                  <w:r>
                    <w:rPr>
                      <w:rFonts w:hint="eastAsia"/>
                      <w:highlight w:val="none"/>
                    </w:rPr>
                    <w:sym w:font="Wingdings" w:char="00FE"/>
                  </w:r>
                  <w:r>
                    <w:rPr>
                      <w:rFonts w:hint="eastAsia"/>
                      <w:highlight w:val="none"/>
                    </w:rPr>
                    <w:t xml:space="preserve">纸质 </w:t>
                  </w:r>
                  <w:r>
                    <w:rPr>
                      <w:rFonts w:hint="eastAsia"/>
                      <w:highlight w:val="none"/>
                    </w:rPr>
                    <w:sym w:font="Wingdings" w:char="00A8"/>
                  </w:r>
                  <w:r>
                    <w:rPr>
                      <w:rFonts w:hint="eastAsia"/>
                      <w:highlight w:val="none"/>
                    </w:rPr>
                    <w:t>电子</w:t>
                  </w:r>
                </w:p>
              </w:tc>
              <w:tc>
                <w:tcPr>
                  <w:tcW w:w="105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2年</w:t>
                  </w:r>
                </w:p>
              </w:tc>
              <w:tc>
                <w:tcPr>
                  <w:tcW w:w="1121"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生产部</w:t>
                  </w:r>
                </w:p>
              </w:tc>
              <w:tc>
                <w:tcPr>
                  <w:tcW w:w="1542"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2021-12月</w:t>
                  </w:r>
                </w:p>
              </w:tc>
              <w:tc>
                <w:tcPr>
                  <w:tcW w:w="1107" w:type="dxa"/>
                  <w:vAlign w:val="top"/>
                </w:tcPr>
                <w:p>
                  <w:pPr>
                    <w:rPr>
                      <w:rFonts w:ascii="Times New Roman" w:hAnsi="Times New Roman" w:eastAsia="宋体" w:cs="Times New Roman"/>
                      <w:kern w:val="2"/>
                      <w:sz w:val="21"/>
                      <w:highlight w:val="none"/>
                      <w:lang w:val="en-US" w:eastAsia="zh-CN" w:bidi="ar-SA"/>
                    </w:rPr>
                  </w:pPr>
                  <w:r>
                    <w:rPr>
                      <w:rFonts w:hint="eastAsia"/>
                      <w:highlight w:val="none"/>
                    </w:rPr>
                    <w:t>——</w:t>
                  </w:r>
                </w:p>
              </w:tc>
              <w:tc>
                <w:tcPr>
                  <w:tcW w:w="1024" w:type="dxa"/>
                  <w:vAlign w:val="top"/>
                </w:tcPr>
                <w:p>
                  <w:pPr>
                    <w:rPr>
                      <w:rFonts w:ascii="Times New Roman" w:hAnsi="Times New Roman" w:eastAsia="宋体" w:cs="Times New Roman"/>
                      <w:kern w:val="2"/>
                      <w:sz w:val="21"/>
                      <w:highlight w:val="none"/>
                      <w:lang w:val="en-US" w:eastAsia="zh-CN" w:bidi="ar-SA"/>
                    </w:rPr>
                  </w:pP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9" w:type="dxa"/>
                  <w:vAlign w:val="top"/>
                </w:tcPr>
                <w:p>
                  <w:pPr>
                    <w:jc w:val="left"/>
                    <w:rPr>
                      <w:rFonts w:hint="eastAsia" w:ascii="Times New Roman" w:hAnsi="Times New Roman" w:eastAsia="宋体" w:cs="Times New Roman"/>
                      <w:color w:val="auto"/>
                      <w:kern w:val="2"/>
                      <w:sz w:val="18"/>
                      <w:szCs w:val="18"/>
                      <w:highlight w:val="none"/>
                      <w:lang w:val="en-US" w:eastAsia="zh-CN" w:bidi="ar-SA"/>
                    </w:rPr>
                  </w:pPr>
                </w:p>
              </w:tc>
              <w:tc>
                <w:tcPr>
                  <w:tcW w:w="1610" w:type="dxa"/>
                  <w:vAlign w:val="top"/>
                </w:tcPr>
                <w:p>
                  <w:pPr>
                    <w:rPr>
                      <w:rFonts w:hint="eastAsia" w:ascii="Times New Roman" w:hAnsi="Times New Roman" w:eastAsia="宋体" w:cs="Times New Roman"/>
                      <w:kern w:val="2"/>
                      <w:sz w:val="21"/>
                      <w:highlight w:val="none"/>
                      <w:lang w:val="en-US" w:eastAsia="zh-CN" w:bidi="ar-SA"/>
                    </w:rPr>
                  </w:pPr>
                </w:p>
              </w:tc>
              <w:tc>
                <w:tcPr>
                  <w:tcW w:w="1050" w:type="dxa"/>
                  <w:vAlign w:val="top"/>
                </w:tcPr>
                <w:p>
                  <w:pPr>
                    <w:rPr>
                      <w:rFonts w:hint="default" w:ascii="Times New Roman" w:hAnsi="Times New Roman" w:eastAsia="宋体" w:cs="Times New Roman"/>
                      <w:kern w:val="2"/>
                      <w:sz w:val="21"/>
                      <w:highlight w:val="none"/>
                      <w:lang w:val="en-US" w:eastAsia="zh-CN" w:bidi="ar-SA"/>
                    </w:rPr>
                  </w:pPr>
                </w:p>
              </w:tc>
              <w:tc>
                <w:tcPr>
                  <w:tcW w:w="1121" w:type="dxa"/>
                  <w:vAlign w:val="top"/>
                </w:tcPr>
                <w:p>
                  <w:pPr>
                    <w:rPr>
                      <w:rFonts w:hint="default" w:ascii="Times New Roman" w:hAnsi="Times New Roman" w:eastAsia="宋体" w:cs="Times New Roman"/>
                      <w:kern w:val="2"/>
                      <w:sz w:val="21"/>
                      <w:highlight w:val="none"/>
                      <w:lang w:val="en-US" w:eastAsia="zh-CN" w:bidi="ar-SA"/>
                    </w:rPr>
                  </w:pPr>
                </w:p>
              </w:tc>
              <w:tc>
                <w:tcPr>
                  <w:tcW w:w="1542" w:type="dxa"/>
                  <w:vAlign w:val="top"/>
                </w:tcPr>
                <w:p>
                  <w:pPr>
                    <w:rPr>
                      <w:rFonts w:hint="default" w:ascii="Times New Roman" w:hAnsi="Times New Roman" w:eastAsia="宋体" w:cs="Times New Roman"/>
                      <w:kern w:val="2"/>
                      <w:sz w:val="21"/>
                      <w:highlight w:val="none"/>
                      <w:lang w:val="en-US" w:eastAsia="zh-CN" w:bidi="ar-SA"/>
                    </w:rPr>
                  </w:pPr>
                </w:p>
              </w:tc>
              <w:tc>
                <w:tcPr>
                  <w:tcW w:w="1107" w:type="dxa"/>
                  <w:vAlign w:val="top"/>
                </w:tcPr>
                <w:p>
                  <w:pPr>
                    <w:rPr>
                      <w:rFonts w:ascii="Times New Roman" w:hAnsi="Times New Roman" w:eastAsia="宋体" w:cs="Times New Roman"/>
                      <w:kern w:val="2"/>
                      <w:sz w:val="21"/>
                      <w:highlight w:val="none"/>
                      <w:lang w:val="en-US" w:eastAsia="zh-CN" w:bidi="ar-SA"/>
                    </w:rPr>
                  </w:pPr>
                </w:p>
              </w:tc>
              <w:tc>
                <w:tcPr>
                  <w:tcW w:w="1024" w:type="dxa"/>
                  <w:vAlign w:val="top"/>
                </w:tcPr>
                <w:p>
                  <w:pPr>
                    <w:rPr>
                      <w:rFonts w:ascii="Times New Roman" w:hAnsi="Times New Roman" w:eastAsia="宋体" w:cs="Times New Roman"/>
                      <w:kern w:val="2"/>
                      <w:sz w:val="21"/>
                      <w:highlight w:val="none"/>
                      <w:lang w:val="en-US" w:eastAsia="zh-CN" w:bidi="ar-SA"/>
                    </w:rPr>
                  </w:pPr>
                </w:p>
              </w:tc>
            </w:tr>
          </w:tbl>
          <w:p/>
        </w:tc>
        <w:tc>
          <w:tcPr>
            <w:tcW w:w="1585" w:type="dxa"/>
            <w:vMerge w:val="continue"/>
            <w:shd w:val="clear" w:color="auto" w:fill="auto"/>
          </w:tc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2020" w:type="dxa"/>
            <w:vMerge w:val="restart"/>
            <w:shd w:val="clear" w:color="auto" w:fill="auto"/>
          </w:tcPr>
          <w:p>
            <w:r>
              <w:rPr>
                <w:rFonts w:hint="eastAsia"/>
              </w:rPr>
              <w:t>目标</w:t>
            </w:r>
          </w:p>
          <w:p/>
        </w:tc>
        <w:tc>
          <w:tcPr>
            <w:tcW w:w="1100" w:type="dxa"/>
            <w:vMerge w:val="restart"/>
            <w:shd w:val="clear" w:color="auto" w:fill="auto"/>
          </w:tcPr>
          <w:p>
            <w:pPr>
              <w:rPr>
                <w:rFonts w:hint="default"/>
                <w:color w:val="000000"/>
                <w:szCs w:val="21"/>
                <w:lang w:val="en-US" w:eastAsia="zh-CN"/>
              </w:rPr>
            </w:pPr>
            <w:r>
              <w:rPr>
                <w:rFonts w:hint="eastAsia"/>
                <w:color w:val="000000"/>
                <w:szCs w:val="21"/>
                <w:lang w:val="en-US" w:eastAsia="zh-CN"/>
              </w:rPr>
              <w:t>H (V1.0)</w:t>
            </w:r>
          </w:p>
          <w:p>
            <w:r>
              <w:rPr>
                <w:rFonts w:hint="eastAsia"/>
              </w:rPr>
              <w:t xml:space="preserve">2.4.2  </w:t>
            </w:r>
          </w:p>
        </w:tc>
        <w:tc>
          <w:tcPr>
            <w:tcW w:w="745" w:type="dxa"/>
            <w:shd w:val="clear" w:color="auto" w:fill="auto"/>
          </w:tcPr>
          <w:p>
            <w:r>
              <w:rPr>
                <w:rFonts w:hint="eastAsia"/>
              </w:rPr>
              <w:t>文件名称</w:t>
            </w:r>
          </w:p>
        </w:tc>
        <w:tc>
          <w:tcPr>
            <w:tcW w:w="9259" w:type="dxa"/>
            <w:shd w:val="clear" w:color="auto" w:fill="auto"/>
          </w:tcPr>
          <w:p>
            <w:pPr>
              <w:rPr>
                <w:rFonts w:hint="default"/>
                <w:lang w:val="en-US"/>
              </w:rPr>
            </w:pPr>
            <w:r>
              <w:rPr/>
              <w:sym w:font="Wingdings" w:char="00FE"/>
            </w:r>
            <w:r>
              <w:rPr>
                <w:rFonts w:hint="eastAsia"/>
                <w:lang w:eastAsia="zh-CN"/>
              </w:rPr>
              <w:t>《</w:t>
            </w:r>
            <w:r>
              <w:rPr>
                <w:rFonts w:hint="eastAsia"/>
              </w:rPr>
              <w:t>HACCP</w:t>
            </w:r>
            <w:r>
              <w:rPr>
                <w:rFonts w:hint="eastAsia"/>
                <w:lang w:val="en-US" w:eastAsia="zh-CN"/>
              </w:rPr>
              <w:t>管理</w:t>
            </w:r>
            <w:r>
              <w:rPr>
                <w:rFonts w:hint="eastAsia"/>
              </w:rPr>
              <w:t>手册</w:t>
            </w:r>
            <w:r>
              <w:rPr>
                <w:rFonts w:hint="eastAsia"/>
                <w:lang w:eastAsia="zh-CN"/>
              </w:rPr>
              <w:t>》</w:t>
            </w:r>
            <w:r>
              <w:rPr>
                <w:rFonts w:hint="eastAsia"/>
                <w:lang w:val="en-US" w:eastAsia="zh-CN"/>
              </w:rPr>
              <w:t>5.4条款</w:t>
            </w:r>
          </w:p>
        </w:tc>
        <w:tc>
          <w:tcPr>
            <w:tcW w:w="1585" w:type="dxa"/>
            <w:vMerge w:val="restart"/>
            <w:shd w:val="clear" w:color="auto" w:fill="auto"/>
          </w:tcPr>
          <w:p>
            <w:r>
              <w:rPr/>
              <w:sym w:font="Wingdings" w:char="00FE"/>
            </w:r>
            <w:r>
              <w:rPr>
                <w:rFonts w:hint="eastAsia"/>
              </w:rPr>
              <w:t>符合</w:t>
            </w:r>
          </w:p>
          <w:p>
            <w:r>
              <w:rPr/>
              <w:sym w:font="Wingdings" w:char="00A8"/>
            </w:r>
            <w:r>
              <w:rPr>
                <w:rFonts w:hint="eastAsia"/>
              </w:rPr>
              <w:t>不符合</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2020" w:type="dxa"/>
            <w:vMerge w:val="continue"/>
            <w:shd w:val="clear" w:color="auto" w:fill="auto"/>
          </w:tcPr>
          <w:p/>
        </w:tc>
        <w:tc>
          <w:tcPr>
            <w:tcW w:w="1100" w:type="dxa"/>
            <w:vMerge w:val="continue"/>
            <w:shd w:val="clear" w:color="auto" w:fill="auto"/>
          </w:tcPr>
          <w:p/>
        </w:tc>
        <w:tc>
          <w:tcPr>
            <w:tcW w:w="745" w:type="dxa"/>
            <w:shd w:val="clear" w:color="auto" w:fill="auto"/>
          </w:tcPr>
          <w:p>
            <w:r>
              <w:rPr>
                <w:rFonts w:hint="eastAsia"/>
              </w:rPr>
              <w:t>运行证据</w:t>
            </w:r>
          </w:p>
        </w:tc>
        <w:tc>
          <w:tcPr>
            <w:tcW w:w="9259" w:type="dxa"/>
            <w:shd w:val="clear" w:color="auto" w:fill="auto"/>
          </w:tcPr>
          <w:p>
            <w:r>
              <w:rPr>
                <w:rFonts w:hint="eastAsia"/>
              </w:rPr>
              <w:t>组织建立了与食品安全方针一致、与合规义务相适宜的文件化的食品安全目标。为实现总食品安全目标而建立的各层级食品安全目标具体、有针对性、可测量并且可实现。</w:t>
            </w:r>
          </w:p>
          <w:p>
            <w:pPr>
              <w:rPr>
                <w:rFonts w:hint="eastAsia"/>
              </w:rPr>
            </w:pPr>
            <w:r>
              <w:rPr>
                <w:rFonts w:hint="eastAsia"/>
                <w:lang w:val="en-US" w:eastAsia="zh-CN"/>
              </w:rPr>
              <w:t>本部门</w:t>
            </w:r>
            <w:r>
              <w:rPr>
                <w:rFonts w:hint="eastAsia"/>
              </w:rPr>
              <w:t>及其测量方法是：</w:t>
            </w:r>
          </w:p>
          <w:tbl>
            <w:tblPr>
              <w:tblStyle w:val="10"/>
              <w:tblW w:w="8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217"/>
              <w:gridCol w:w="2359"/>
              <w:gridCol w:w="1350"/>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73" w:type="dxa"/>
                  <w:shd w:val="clear" w:color="auto" w:fill="auto"/>
                </w:tcPr>
                <w:p>
                  <w:pPr>
                    <w:rPr>
                      <w:szCs w:val="22"/>
                    </w:rPr>
                  </w:pPr>
                  <w:r>
                    <w:rPr>
                      <w:rFonts w:hint="eastAsia"/>
                      <w:szCs w:val="22"/>
                    </w:rPr>
                    <w:t>食品安全目标</w:t>
                  </w:r>
                </w:p>
              </w:tc>
              <w:tc>
                <w:tcPr>
                  <w:tcW w:w="1217" w:type="dxa"/>
                  <w:shd w:val="clear" w:color="auto" w:fill="auto"/>
                </w:tcPr>
                <w:p>
                  <w:pPr>
                    <w:rPr>
                      <w:szCs w:val="22"/>
                    </w:rPr>
                  </w:pPr>
                  <w:r>
                    <w:rPr>
                      <w:rFonts w:hint="eastAsia"/>
                      <w:szCs w:val="22"/>
                    </w:rPr>
                    <w:t>考核频率</w:t>
                  </w:r>
                </w:p>
              </w:tc>
              <w:tc>
                <w:tcPr>
                  <w:tcW w:w="2359" w:type="dxa"/>
                  <w:shd w:val="clear" w:color="auto" w:fill="auto"/>
                </w:tcPr>
                <w:p>
                  <w:pPr>
                    <w:rPr>
                      <w:szCs w:val="22"/>
                    </w:rPr>
                  </w:pPr>
                  <w:r>
                    <w:rPr>
                      <w:rFonts w:hint="eastAsia"/>
                      <w:szCs w:val="22"/>
                    </w:rPr>
                    <w:t>计算方法</w:t>
                  </w:r>
                </w:p>
              </w:tc>
              <w:tc>
                <w:tcPr>
                  <w:tcW w:w="1350" w:type="dxa"/>
                  <w:shd w:val="clear" w:color="auto" w:fill="auto"/>
                </w:tcPr>
                <w:p>
                  <w:pPr>
                    <w:rPr>
                      <w:szCs w:val="22"/>
                    </w:rPr>
                  </w:pPr>
                  <w:r>
                    <w:rPr>
                      <w:rFonts w:hint="eastAsia"/>
                      <w:szCs w:val="22"/>
                    </w:rPr>
                    <w:t>责任部门</w:t>
                  </w:r>
                </w:p>
              </w:tc>
              <w:tc>
                <w:tcPr>
                  <w:tcW w:w="2144" w:type="dxa"/>
                  <w:shd w:val="clear" w:color="auto" w:fill="auto"/>
                </w:tcPr>
                <w:p>
                  <w:pPr>
                    <w:rPr>
                      <w:szCs w:val="22"/>
                    </w:rPr>
                  </w:pPr>
                  <w:r>
                    <w:rPr>
                      <w:rFonts w:hint="eastAsia"/>
                      <w:szCs w:val="22"/>
                    </w:rPr>
                    <w:t>目标实际完成（</w:t>
                  </w:r>
                  <w:r>
                    <w:rPr>
                      <w:rFonts w:hint="eastAsia"/>
                      <w:szCs w:val="22"/>
                      <w:lang w:val="en-US" w:eastAsia="zh-CN"/>
                    </w:rPr>
                    <w:t>2021.01-2022.01</w:t>
                  </w:r>
                  <w:r>
                    <w:rPr>
                      <w:rFonts w:hint="eastAsia"/>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773" w:type="dxa"/>
                  <w:shd w:val="clear" w:color="auto" w:fill="auto"/>
                  <w:vAlign w:val="center"/>
                </w:tcPr>
                <w:p>
                  <w:pPr>
                    <w:jc w:val="left"/>
                    <w:rPr>
                      <w:rFonts w:hint="eastAsia" w:ascii="宋体" w:hAnsi="宋体" w:eastAsia="宋体" w:cs="Times New Roman"/>
                      <w:kern w:val="2"/>
                      <w:sz w:val="21"/>
                      <w:szCs w:val="21"/>
                      <w:lang w:val="en-US" w:eastAsia="zh-CN" w:bidi="ar-SA"/>
                    </w:rPr>
                  </w:pPr>
                  <w:r>
                    <w:rPr>
                      <w:rFonts w:hint="eastAsia" w:ascii="宋体" w:hAnsi="宋体"/>
                      <w:sz w:val="21"/>
                      <w:szCs w:val="21"/>
                    </w:rPr>
                    <w:t>员工健康证持有率=100%</w:t>
                  </w:r>
                </w:p>
              </w:tc>
              <w:tc>
                <w:tcPr>
                  <w:tcW w:w="1217" w:type="dxa"/>
                  <w:shd w:val="clear" w:color="auto" w:fill="auto"/>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每年</w:t>
                  </w:r>
                </w:p>
              </w:tc>
              <w:tc>
                <w:tcPr>
                  <w:tcW w:w="2359" w:type="dxa"/>
                  <w:shd w:val="clear" w:color="auto" w:fill="auto"/>
                  <w:vAlign w:val="center"/>
                </w:tcPr>
                <w:p>
                  <w:pPr>
                    <w:jc w:val="center"/>
                    <w:rPr>
                      <w:rFonts w:hint="eastAsia" w:ascii="宋体" w:hAnsi="宋体" w:eastAsia="宋体" w:cs="Times New Roman"/>
                      <w:kern w:val="2"/>
                      <w:sz w:val="21"/>
                      <w:szCs w:val="21"/>
                      <w:lang w:val="en-GB" w:eastAsia="zh-CN" w:bidi="ar-SA"/>
                    </w:rPr>
                  </w:pPr>
                  <w:r>
                    <w:rPr>
                      <w:rFonts w:hint="eastAsia" w:ascii="宋体" w:hAnsi="宋体"/>
                      <w:sz w:val="21"/>
                      <w:szCs w:val="21"/>
                    </w:rPr>
                    <w:t>已完成次数/总次数</w:t>
                  </w:r>
                  <w:r>
                    <w:rPr>
                      <w:rFonts w:hint="eastAsia" w:ascii="宋体" w:hAnsi="宋体"/>
                      <w:color w:val="000000"/>
                      <w:sz w:val="21"/>
                      <w:szCs w:val="21"/>
                    </w:rPr>
                    <w:t>×100%</w:t>
                  </w:r>
                </w:p>
              </w:tc>
              <w:tc>
                <w:tcPr>
                  <w:tcW w:w="1350" w:type="dxa"/>
                  <w:shd w:val="clear" w:color="auto" w:fill="auto"/>
                </w:tcPr>
                <w:p>
                  <w:pPr>
                    <w:spacing w:before="156" w:beforeLines="50"/>
                    <w:jc w:val="center"/>
                    <w:rPr>
                      <w:rFonts w:hint="eastAsia" w:eastAsia="宋体"/>
                      <w:sz w:val="21"/>
                      <w:szCs w:val="21"/>
                      <w:lang w:eastAsia="zh-CN"/>
                    </w:rPr>
                  </w:pPr>
                  <w:r>
                    <w:rPr>
                      <w:rFonts w:hint="eastAsia"/>
                      <w:sz w:val="21"/>
                      <w:szCs w:val="21"/>
                      <w:lang w:val="en-US" w:eastAsia="zh-CN"/>
                    </w:rPr>
                    <w:t>人事服务部</w:t>
                  </w:r>
                </w:p>
              </w:tc>
              <w:tc>
                <w:tcPr>
                  <w:tcW w:w="2144" w:type="dxa"/>
                  <w:shd w:val="clear" w:color="auto" w:fill="auto"/>
                </w:tcPr>
                <w:p>
                  <w:pPr>
                    <w:spacing w:before="156" w:beforeLines="50"/>
                    <w:jc w:val="center"/>
                    <w:rPr>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3" w:type="dxa"/>
                  <w:shd w:val="clear" w:color="auto" w:fill="auto"/>
                  <w:vAlign w:val="center"/>
                </w:tcPr>
                <w:p>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公司人员受训率100%</w:t>
                  </w:r>
                </w:p>
              </w:tc>
              <w:tc>
                <w:tcPr>
                  <w:tcW w:w="1217" w:type="dxa"/>
                  <w:shd w:val="clear" w:color="auto" w:fill="auto"/>
                  <w:vAlign w:val="center"/>
                </w:tcPr>
                <w:p>
                  <w:pPr>
                    <w:rPr>
                      <w:rFonts w:hint="eastAsia" w:eastAsia="宋体"/>
                      <w:szCs w:val="22"/>
                      <w:lang w:val="en-US" w:eastAsia="zh-CN"/>
                    </w:rPr>
                  </w:pPr>
                  <w:r>
                    <w:rPr>
                      <w:rFonts w:hint="eastAsia"/>
                      <w:szCs w:val="22"/>
                      <w:lang w:val="en-US" w:eastAsia="zh-CN"/>
                    </w:rPr>
                    <w:t>每月</w:t>
                  </w:r>
                </w:p>
              </w:tc>
              <w:tc>
                <w:tcPr>
                  <w:tcW w:w="2359" w:type="dxa"/>
                  <w:shd w:val="clear" w:color="auto" w:fill="auto"/>
                  <w:vAlign w:val="center"/>
                </w:tcPr>
                <w:p>
                  <w:pPr>
                    <w:rPr>
                      <w:rFonts w:hint="default" w:eastAsia="宋体"/>
                      <w:bCs/>
                      <w:lang w:val="en-US" w:eastAsia="zh-CN"/>
                    </w:rPr>
                  </w:pPr>
                  <w:r>
                    <w:rPr>
                      <w:rFonts w:hint="eastAsia"/>
                      <w:bCs/>
                      <w:lang w:val="en-US" w:eastAsia="zh-CN"/>
                    </w:rPr>
                    <w:t>受训人员/总受训人员</w:t>
                  </w:r>
                  <w:r>
                    <w:rPr>
                      <w:rFonts w:hint="eastAsia" w:ascii="宋体" w:hAnsi="宋体"/>
                      <w:color w:val="000000"/>
                      <w:sz w:val="21"/>
                      <w:szCs w:val="21"/>
                    </w:rPr>
                    <w:t>×100%</w:t>
                  </w:r>
                </w:p>
              </w:tc>
              <w:tc>
                <w:tcPr>
                  <w:tcW w:w="1350" w:type="dxa"/>
                  <w:shd w:val="clear" w:color="auto" w:fill="auto"/>
                  <w:vAlign w:val="top"/>
                </w:tcPr>
                <w:p>
                  <w:pPr>
                    <w:spacing w:before="156" w:beforeLines="5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人事服务部</w:t>
                  </w:r>
                </w:p>
              </w:tc>
              <w:tc>
                <w:tcPr>
                  <w:tcW w:w="2144" w:type="dxa"/>
                  <w:shd w:val="clear" w:color="auto" w:fill="auto"/>
                  <w:vAlign w:val="top"/>
                </w:tcPr>
                <w:p>
                  <w:pPr>
                    <w:spacing w:before="156" w:beforeLines="50"/>
                    <w:jc w:val="center"/>
                    <w:rPr>
                      <w:rFonts w:hint="default" w:ascii="Times New Roman" w:hAnsi="Times New Roman" w:eastAsia="宋体" w:cs="Times New Roman"/>
                      <w:kern w:val="2"/>
                      <w:sz w:val="21"/>
                      <w:szCs w:val="21"/>
                      <w:lang w:val="en-US" w:eastAsia="zh-CN" w:bidi="ar-SA"/>
                    </w:rPr>
                  </w:pPr>
                  <w:r>
                    <w:rPr>
                      <w:rFonts w:hint="eastAsia"/>
                      <w:sz w:val="21"/>
                      <w:szCs w:val="21"/>
                    </w:rPr>
                    <w:t>100%</w:t>
                  </w:r>
                </w:p>
              </w:tc>
            </w:tr>
          </w:tbl>
          <w:p>
            <w:r>
              <w:rPr>
                <w:rFonts w:hint="eastAsia"/>
              </w:rPr>
              <w:sym w:font="Wingdings" w:char="00FE"/>
            </w:r>
            <w:r>
              <w:rPr>
                <w:rFonts w:hint="eastAsia"/>
              </w:rPr>
              <w:t>目标已实现</w:t>
            </w:r>
          </w:p>
          <w:p>
            <w:r>
              <w:rPr>
                <w:rFonts w:hint="eastAsia"/>
              </w:rPr>
              <w:sym w:font="Wingdings" w:char="00A8"/>
            </w:r>
            <w:r>
              <w:rPr>
                <w:rFonts w:hint="eastAsia"/>
              </w:rPr>
              <w:t>目标没有实现的，组织在内部及时进行原因分析并采取了改进措施。</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4" w:hRule="atLeast"/>
        </w:trPr>
        <w:tc>
          <w:tcPr>
            <w:tcW w:w="2020" w:type="dxa"/>
            <w:vMerge w:val="restart"/>
            <w:shd w:val="clear" w:color="auto" w:fill="auto"/>
          </w:tcPr>
          <w:p>
            <w:pPr>
              <w:rPr>
                <w:rFonts w:hint="default" w:eastAsia="宋体"/>
                <w:lang w:val="en-US" w:eastAsia="zh-CN"/>
              </w:rPr>
            </w:pPr>
            <w:r>
              <w:rPr>
                <w:rFonts w:hint="eastAsia"/>
                <w:lang w:val="en-US" w:eastAsia="zh-CN"/>
              </w:rPr>
              <w:t>内部沟通</w:t>
            </w:r>
          </w:p>
        </w:tc>
        <w:tc>
          <w:tcPr>
            <w:tcW w:w="1100" w:type="dxa"/>
            <w:vMerge w:val="restart"/>
            <w:shd w:val="clear" w:color="auto" w:fill="auto"/>
          </w:tcPr>
          <w:p>
            <w:pPr>
              <w:rPr>
                <w:rFonts w:hint="default"/>
                <w:color w:val="000000"/>
                <w:szCs w:val="21"/>
                <w:lang w:val="en-US" w:eastAsia="zh-CN"/>
              </w:rPr>
            </w:pPr>
            <w:r>
              <w:rPr>
                <w:rFonts w:hint="eastAsia"/>
                <w:color w:val="000000"/>
                <w:szCs w:val="21"/>
                <w:lang w:val="en-US" w:eastAsia="zh-CN"/>
              </w:rPr>
              <w:t>H (V1.0)</w:t>
            </w:r>
          </w:p>
          <w:p>
            <w:r>
              <w:rPr>
                <w:rFonts w:hint="eastAsia"/>
              </w:rPr>
              <w:t xml:space="preserve">2.5.2.1 </w:t>
            </w:r>
          </w:p>
        </w:tc>
        <w:tc>
          <w:tcPr>
            <w:tcW w:w="745" w:type="dxa"/>
            <w:shd w:val="clear" w:color="auto" w:fill="auto"/>
          </w:tcPr>
          <w:p>
            <w:r>
              <w:rPr>
                <w:rFonts w:hint="eastAsia"/>
              </w:rPr>
              <w:t>文件名称</w:t>
            </w:r>
          </w:p>
        </w:tc>
        <w:tc>
          <w:tcPr>
            <w:tcW w:w="9259" w:type="dxa"/>
            <w:shd w:val="clear" w:color="auto" w:fill="auto"/>
          </w:tcPr>
          <w:p>
            <w:r>
              <w:rPr>
                <w:rFonts w:hint="eastAsia"/>
              </w:rPr>
              <w:sym w:font="Wingdings" w:char="00FE"/>
            </w:r>
            <w:r>
              <w:rPr>
                <w:rFonts w:hint="eastAsia"/>
              </w:rPr>
              <w:t>HACCP手册</w:t>
            </w:r>
            <w:r>
              <w:rPr>
                <w:rFonts w:hint="eastAsia"/>
                <w:lang w:val="en-US" w:eastAsia="zh-CN"/>
              </w:rPr>
              <w:t>5.5</w:t>
            </w:r>
            <w:r>
              <w:rPr>
                <w:rFonts w:hint="eastAsia"/>
              </w:rPr>
              <w:t>章节</w:t>
            </w:r>
            <w:r>
              <w:t xml:space="preserve">   </w:t>
            </w:r>
            <w:r>
              <w:rPr>
                <w:rFonts w:hint="eastAsia"/>
              </w:rPr>
              <w:sym w:font="Wingdings" w:char="00FE"/>
            </w:r>
            <w:r>
              <w:rPr>
                <w:rFonts w:hint="eastAsia"/>
              </w:rPr>
              <w:t>《沟通控制程序》</w:t>
            </w:r>
          </w:p>
        </w:tc>
        <w:tc>
          <w:tcPr>
            <w:tcW w:w="1585"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trPr>
        <w:tc>
          <w:tcPr>
            <w:tcW w:w="2020" w:type="dxa"/>
            <w:vMerge w:val="continue"/>
            <w:shd w:val="clear" w:color="auto" w:fill="auto"/>
          </w:tcPr>
          <w:p/>
        </w:tc>
        <w:tc>
          <w:tcPr>
            <w:tcW w:w="1100" w:type="dxa"/>
            <w:vMerge w:val="continue"/>
            <w:shd w:val="clear" w:color="auto" w:fill="auto"/>
          </w:tcPr>
          <w:p/>
        </w:tc>
        <w:tc>
          <w:tcPr>
            <w:tcW w:w="745" w:type="dxa"/>
            <w:shd w:val="clear" w:color="auto" w:fill="auto"/>
          </w:tcPr>
          <w:p>
            <w:r>
              <w:rPr>
                <w:rFonts w:hint="eastAsia"/>
              </w:rPr>
              <w:t>运行证据</w:t>
            </w:r>
          </w:p>
        </w:tc>
        <w:tc>
          <w:tcPr>
            <w:tcW w:w="9259" w:type="dxa"/>
            <w:shd w:val="clear" w:color="auto" w:fill="auto"/>
          </w:tcPr>
          <w:p>
            <w:r>
              <w:rPr>
                <w:rFonts w:hint="eastAsia"/>
                <w:highlight w:val="none"/>
              </w:rPr>
              <w:t>内部沟通</w:t>
            </w:r>
            <w:r>
              <w:rPr>
                <w:rFonts w:hint="eastAsia"/>
              </w:rPr>
              <w:t>的控制：</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2011"/>
              <w:gridCol w:w="1560"/>
              <w:gridCol w:w="1288"/>
              <w:gridCol w:w="1062"/>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rPr>
                      <w:highlight w:val="none"/>
                    </w:rPr>
                  </w:pPr>
                  <w:r>
                    <w:rPr>
                      <w:highlight w:val="none"/>
                    </w:rPr>
                    <w:t>沟通</w:t>
                  </w:r>
                  <w:r>
                    <w:rPr>
                      <w:rFonts w:hint="eastAsia"/>
                      <w:highlight w:val="none"/>
                    </w:rPr>
                    <w:t>日期</w:t>
                  </w:r>
                </w:p>
              </w:tc>
              <w:tc>
                <w:tcPr>
                  <w:tcW w:w="2011" w:type="dxa"/>
                </w:tcPr>
                <w:p>
                  <w:pPr>
                    <w:rPr>
                      <w:highlight w:val="none"/>
                    </w:rPr>
                  </w:pPr>
                  <w:r>
                    <w:rPr>
                      <w:highlight w:val="none"/>
                    </w:rPr>
                    <w:t>沟通</w:t>
                  </w:r>
                  <w:r>
                    <w:rPr>
                      <w:rFonts w:hint="eastAsia"/>
                      <w:highlight w:val="none"/>
                    </w:rPr>
                    <w:t>的内容</w:t>
                  </w:r>
                </w:p>
              </w:tc>
              <w:tc>
                <w:tcPr>
                  <w:tcW w:w="1560" w:type="dxa"/>
                </w:tcPr>
                <w:p>
                  <w:pPr>
                    <w:rPr>
                      <w:highlight w:val="none"/>
                    </w:rPr>
                  </w:pPr>
                  <w:r>
                    <w:rPr>
                      <w:rFonts w:hint="eastAsia"/>
                      <w:highlight w:val="none"/>
                    </w:rPr>
                    <w:t>沟通对象</w:t>
                  </w:r>
                </w:p>
              </w:tc>
              <w:tc>
                <w:tcPr>
                  <w:tcW w:w="1288" w:type="dxa"/>
                </w:tcPr>
                <w:p>
                  <w:pPr>
                    <w:rPr>
                      <w:highlight w:val="none"/>
                    </w:rPr>
                  </w:pPr>
                  <w:r>
                    <w:rPr>
                      <w:rFonts w:hint="eastAsia"/>
                      <w:highlight w:val="none"/>
                    </w:rPr>
                    <w:t>沟通方法</w:t>
                  </w:r>
                </w:p>
              </w:tc>
              <w:tc>
                <w:tcPr>
                  <w:tcW w:w="1062" w:type="dxa"/>
                </w:tcPr>
                <w:p>
                  <w:pPr>
                    <w:rPr>
                      <w:highlight w:val="none"/>
                    </w:rPr>
                  </w:pPr>
                  <w:r>
                    <w:rPr>
                      <w:rFonts w:hint="eastAsia"/>
                      <w:highlight w:val="none"/>
                    </w:rPr>
                    <w:t>责任部门</w:t>
                  </w:r>
                </w:p>
              </w:tc>
              <w:tc>
                <w:tcPr>
                  <w:tcW w:w="1953" w:type="dxa"/>
                </w:tcPr>
                <w:p>
                  <w:pPr>
                    <w:rPr>
                      <w:highlight w:val="none"/>
                    </w:rPr>
                  </w:pPr>
                  <w:r>
                    <w:rPr>
                      <w:rFonts w:hint="eastAsia"/>
                      <w:highlight w:val="none"/>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rPr>
                      <w:rFonts w:hint="default" w:eastAsia="宋体"/>
                      <w:highlight w:val="none"/>
                      <w:lang w:val="en-US" w:eastAsia="zh-CN"/>
                    </w:rPr>
                  </w:pPr>
                  <w:r>
                    <w:rPr>
                      <w:rFonts w:hint="eastAsia"/>
                      <w:highlight w:val="none"/>
                      <w:lang w:val="en-US" w:eastAsia="zh-CN"/>
                    </w:rPr>
                    <w:t>2022-02-16</w:t>
                  </w:r>
                </w:p>
              </w:tc>
              <w:tc>
                <w:tcPr>
                  <w:tcW w:w="2011" w:type="dxa"/>
                </w:tcPr>
                <w:p>
                  <w:pPr>
                    <w:rPr>
                      <w:rFonts w:hint="default" w:eastAsia="宋体"/>
                      <w:highlight w:val="none"/>
                      <w:lang w:val="en-US" w:eastAsia="zh-CN"/>
                    </w:rPr>
                  </w:pPr>
                  <w:r>
                    <w:rPr>
                      <w:rFonts w:hint="eastAsia"/>
                      <w:highlight w:val="none"/>
                      <w:lang w:val="en-US" w:eastAsia="zh-CN"/>
                    </w:rPr>
                    <w:t>当天日常运行问题沟通</w:t>
                  </w:r>
                </w:p>
              </w:tc>
              <w:tc>
                <w:tcPr>
                  <w:tcW w:w="1560" w:type="dxa"/>
                </w:tcPr>
                <w:p>
                  <w:pPr>
                    <w:rPr>
                      <w:rFonts w:hint="default" w:eastAsia="宋体"/>
                      <w:highlight w:val="none"/>
                      <w:lang w:val="en-US" w:eastAsia="zh-CN"/>
                    </w:rPr>
                  </w:pPr>
                  <w:r>
                    <w:rPr>
                      <w:rFonts w:hint="eastAsia"/>
                      <w:highlight w:val="none"/>
                      <w:lang w:val="en-US" w:eastAsia="zh-CN"/>
                    </w:rPr>
                    <w:t>生产部负责人</w:t>
                  </w:r>
                </w:p>
              </w:tc>
              <w:tc>
                <w:tcPr>
                  <w:tcW w:w="1288" w:type="dxa"/>
                </w:tcPr>
                <w:p>
                  <w:pPr>
                    <w:rPr>
                      <w:rFonts w:hint="eastAsia" w:eastAsia="宋体"/>
                      <w:highlight w:val="none"/>
                      <w:lang w:val="en-US" w:eastAsia="zh-CN"/>
                    </w:rPr>
                  </w:pPr>
                  <w:r>
                    <w:rPr>
                      <w:rFonts w:hint="eastAsia"/>
                      <w:highlight w:val="none"/>
                      <w:lang w:val="en-US" w:eastAsia="zh-CN"/>
                    </w:rPr>
                    <w:t>会议</w:t>
                  </w:r>
                </w:p>
              </w:tc>
              <w:tc>
                <w:tcPr>
                  <w:tcW w:w="1062" w:type="dxa"/>
                </w:tcPr>
                <w:p>
                  <w:pPr>
                    <w:rPr>
                      <w:rFonts w:hint="default" w:eastAsia="宋体"/>
                      <w:highlight w:val="none"/>
                      <w:lang w:val="en-US" w:eastAsia="zh-CN"/>
                    </w:rPr>
                  </w:pPr>
                  <w:r>
                    <w:rPr>
                      <w:rFonts w:hint="eastAsia"/>
                      <w:highlight w:val="none"/>
                      <w:lang w:val="en-US" w:eastAsia="zh-CN"/>
                    </w:rPr>
                    <w:t>办公室</w:t>
                  </w:r>
                </w:p>
              </w:tc>
              <w:tc>
                <w:tcPr>
                  <w:tcW w:w="1953" w:type="dxa"/>
                </w:tcPr>
                <w:p>
                  <w:pPr>
                    <w:rPr>
                      <w:rFonts w:hint="default" w:eastAsia="宋体"/>
                      <w:highlight w:val="none"/>
                      <w:lang w:val="en-US" w:eastAsia="zh-CN"/>
                    </w:rPr>
                  </w:pPr>
                  <w:r>
                    <w:rPr>
                      <w:rFonts w:hint="eastAsia"/>
                      <w:highlight w:val="none"/>
                      <w:lang w:val="en-US" w:eastAsia="zh-CN"/>
                    </w:rPr>
                    <w:t>在后续工作中落实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top"/>
                </w:tcPr>
                <w:p>
                  <w:pPr>
                    <w:rPr>
                      <w:rFonts w:hint="default" w:ascii="Times New Roman" w:hAnsi="Times New Roman" w:eastAsia="宋体" w:cs="Times New Roman"/>
                      <w:kern w:val="2"/>
                      <w:sz w:val="21"/>
                      <w:highlight w:val="none"/>
                      <w:lang w:val="en-US" w:eastAsia="zh-CN" w:bidi="ar-SA"/>
                    </w:rPr>
                  </w:pPr>
                </w:p>
              </w:tc>
              <w:tc>
                <w:tcPr>
                  <w:tcW w:w="2011" w:type="dxa"/>
                  <w:vAlign w:val="top"/>
                </w:tcPr>
                <w:p>
                  <w:pPr>
                    <w:rPr>
                      <w:rFonts w:hint="default" w:ascii="Times New Roman" w:hAnsi="Times New Roman" w:eastAsia="宋体" w:cs="Times New Roman"/>
                      <w:kern w:val="2"/>
                      <w:sz w:val="21"/>
                      <w:highlight w:val="none"/>
                      <w:lang w:val="en-US" w:eastAsia="zh-CN" w:bidi="ar-SA"/>
                    </w:rPr>
                  </w:pPr>
                </w:p>
              </w:tc>
              <w:tc>
                <w:tcPr>
                  <w:tcW w:w="1560" w:type="dxa"/>
                  <w:vAlign w:val="top"/>
                </w:tcPr>
                <w:p>
                  <w:pPr>
                    <w:rPr>
                      <w:rFonts w:hint="default" w:ascii="Times New Roman" w:hAnsi="Times New Roman" w:eastAsia="宋体" w:cs="Times New Roman"/>
                      <w:kern w:val="2"/>
                      <w:sz w:val="21"/>
                      <w:highlight w:val="none"/>
                      <w:lang w:val="en-US" w:eastAsia="zh-CN" w:bidi="ar-SA"/>
                    </w:rPr>
                  </w:pPr>
                </w:p>
              </w:tc>
              <w:tc>
                <w:tcPr>
                  <w:tcW w:w="1288" w:type="dxa"/>
                  <w:vAlign w:val="top"/>
                </w:tcPr>
                <w:p>
                  <w:pPr>
                    <w:rPr>
                      <w:rFonts w:hint="eastAsia" w:ascii="Times New Roman" w:hAnsi="Times New Roman" w:eastAsia="宋体" w:cs="Times New Roman"/>
                      <w:kern w:val="2"/>
                      <w:sz w:val="21"/>
                      <w:highlight w:val="none"/>
                      <w:lang w:val="en-US" w:eastAsia="zh-CN" w:bidi="ar-SA"/>
                    </w:rPr>
                  </w:pPr>
                </w:p>
              </w:tc>
              <w:tc>
                <w:tcPr>
                  <w:tcW w:w="1062" w:type="dxa"/>
                  <w:vAlign w:val="top"/>
                </w:tcPr>
                <w:p>
                  <w:pPr>
                    <w:rPr>
                      <w:rFonts w:hint="default" w:ascii="Times New Roman" w:hAnsi="Times New Roman" w:eastAsia="宋体" w:cs="Times New Roman"/>
                      <w:kern w:val="2"/>
                      <w:sz w:val="21"/>
                      <w:highlight w:val="none"/>
                      <w:lang w:val="en-US" w:eastAsia="zh-CN" w:bidi="ar-SA"/>
                    </w:rPr>
                  </w:pPr>
                </w:p>
              </w:tc>
              <w:tc>
                <w:tcPr>
                  <w:tcW w:w="1953" w:type="dxa"/>
                  <w:vAlign w:val="top"/>
                </w:tcPr>
                <w:p>
                  <w:pPr>
                    <w:rPr>
                      <w:rFonts w:hint="default" w:ascii="Times New Roman" w:hAnsi="Times New Roman" w:eastAsia="宋体" w:cs="Times New Roman"/>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rPr>
                      <w:highlight w:val="none"/>
                    </w:rPr>
                  </w:pPr>
                </w:p>
              </w:tc>
              <w:tc>
                <w:tcPr>
                  <w:tcW w:w="2011" w:type="dxa"/>
                </w:tcPr>
                <w:p>
                  <w:pPr>
                    <w:rPr>
                      <w:highlight w:val="none"/>
                    </w:rPr>
                  </w:pPr>
                </w:p>
              </w:tc>
              <w:tc>
                <w:tcPr>
                  <w:tcW w:w="1560" w:type="dxa"/>
                </w:tcPr>
                <w:p>
                  <w:pPr>
                    <w:rPr>
                      <w:highlight w:val="none"/>
                    </w:rPr>
                  </w:pPr>
                </w:p>
              </w:tc>
              <w:tc>
                <w:tcPr>
                  <w:tcW w:w="1288" w:type="dxa"/>
                </w:tcPr>
                <w:p>
                  <w:pPr>
                    <w:rPr>
                      <w:highlight w:val="none"/>
                    </w:rPr>
                  </w:pPr>
                </w:p>
              </w:tc>
              <w:tc>
                <w:tcPr>
                  <w:tcW w:w="1062" w:type="dxa"/>
                </w:tcPr>
                <w:p>
                  <w:pPr>
                    <w:rPr>
                      <w:highlight w:val="none"/>
                    </w:rPr>
                  </w:pPr>
                </w:p>
              </w:tc>
              <w:tc>
                <w:tcPr>
                  <w:tcW w:w="1953" w:type="dxa"/>
                </w:tcPr>
                <w:p>
                  <w:pPr>
                    <w:rPr>
                      <w:highlight w:val="none"/>
                    </w:rPr>
                  </w:pPr>
                </w:p>
              </w:tc>
            </w:tr>
          </w:tbl>
          <w:p>
            <w:pPr>
              <w:rPr>
                <w:highlight w:val="yellow"/>
              </w:rPr>
            </w:pPr>
          </w:p>
          <w:p>
            <w:pPr>
              <w:rPr>
                <w:highlight w:val="yellow"/>
              </w:rPr>
            </w:pPr>
            <w:r>
              <w:rPr>
                <w:rFonts w:hint="eastAsia"/>
              </w:rPr>
              <w:t>最高管理者确保HACCP体系的相关变更信息作为管理评审的输入。</w:t>
            </w:r>
            <w:r>
              <w:rPr>
                <w:rFonts w:hint="eastAsia"/>
              </w:rPr>
              <w:sym w:font="Wingdings" w:char="00FE"/>
            </w:r>
            <w:r>
              <w:rPr>
                <w:rFonts w:hint="eastAsia"/>
              </w:rPr>
              <w:t xml:space="preserve">是  </w:t>
            </w:r>
            <w:r>
              <w:rPr>
                <w:rFonts w:hint="eastAsia"/>
              </w:rPr>
              <w:sym w:font="Wingdings" w:char="00A8"/>
            </w:r>
            <w:r>
              <w:rPr>
                <w:rFonts w:hint="eastAsia"/>
              </w:rPr>
              <w:t>否</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2020" w:type="dxa"/>
            <w:vMerge w:val="restart"/>
            <w:shd w:val="clear" w:color="auto" w:fill="auto"/>
          </w:tcPr>
          <w:p>
            <w:pPr>
              <w:rPr>
                <w:highlight w:val="none"/>
              </w:rPr>
            </w:pPr>
            <w:r>
              <w:rPr>
                <w:rFonts w:hint="eastAsia"/>
                <w:highlight w:val="none"/>
              </w:rPr>
              <w:t>内部报告</w:t>
            </w:r>
          </w:p>
        </w:tc>
        <w:tc>
          <w:tcPr>
            <w:tcW w:w="1100" w:type="dxa"/>
            <w:vMerge w:val="restart"/>
            <w:shd w:val="clear" w:color="auto" w:fill="auto"/>
          </w:tcPr>
          <w:p>
            <w:pPr>
              <w:rPr>
                <w:rFonts w:hint="default"/>
                <w:color w:val="000000"/>
                <w:szCs w:val="21"/>
                <w:highlight w:val="none"/>
                <w:lang w:val="en-US" w:eastAsia="zh-CN"/>
              </w:rPr>
            </w:pPr>
            <w:r>
              <w:rPr>
                <w:rFonts w:hint="eastAsia"/>
                <w:color w:val="000000"/>
                <w:szCs w:val="21"/>
                <w:highlight w:val="none"/>
                <w:lang w:val="en-US" w:eastAsia="zh-CN"/>
              </w:rPr>
              <w:t>H (V1.0)</w:t>
            </w:r>
          </w:p>
          <w:p>
            <w:pPr>
              <w:rPr>
                <w:rFonts w:hint="eastAsia"/>
                <w:highlight w:val="none"/>
              </w:rPr>
            </w:pPr>
            <w:r>
              <w:rPr>
                <w:rFonts w:hint="eastAsia"/>
                <w:highlight w:val="none"/>
              </w:rPr>
              <w:t xml:space="preserve">2.5.2.2 </w:t>
            </w:r>
          </w:p>
          <w:p/>
        </w:tc>
        <w:tc>
          <w:tcPr>
            <w:tcW w:w="745" w:type="dxa"/>
            <w:shd w:val="clear" w:color="auto" w:fill="auto"/>
          </w:tcPr>
          <w:p>
            <w:r>
              <w:rPr>
                <w:rFonts w:hint="eastAsia"/>
              </w:rPr>
              <w:t>文件名称</w:t>
            </w:r>
          </w:p>
        </w:tc>
        <w:tc>
          <w:tcPr>
            <w:tcW w:w="9259" w:type="dxa"/>
            <w:shd w:val="clear" w:color="auto" w:fill="auto"/>
          </w:tcPr>
          <w:p>
            <w:pPr>
              <w:rPr>
                <w:highlight w:val="yellow"/>
              </w:rPr>
            </w:pPr>
            <w:r>
              <w:rPr>
                <w:rFonts w:hint="eastAsia"/>
              </w:rPr>
              <w:sym w:font="Wingdings" w:char="00FE"/>
            </w:r>
            <w:r>
              <w:rPr>
                <w:rFonts w:hint="eastAsia"/>
              </w:rPr>
              <w:t>HACCP手册</w:t>
            </w:r>
            <w:r>
              <w:rPr>
                <w:rFonts w:hint="eastAsia"/>
                <w:lang w:val="en-US" w:eastAsia="zh-CN"/>
              </w:rPr>
              <w:t>第5章</w:t>
            </w:r>
            <w:r>
              <w:rPr>
                <w:rFonts w:hint="eastAsia"/>
              </w:rPr>
              <w:t xml:space="preserve">   </w:t>
            </w:r>
            <w:r>
              <w:rPr>
                <w:rFonts w:hint="eastAsia"/>
              </w:rPr>
              <w:sym w:font="Wingdings" w:char="00FE"/>
            </w:r>
            <w:r>
              <w:rPr>
                <w:rFonts w:hint="eastAsia"/>
              </w:rPr>
              <w:t>《</w:t>
            </w:r>
            <w:r>
              <w:rPr>
                <w:rFonts w:hint="eastAsia"/>
                <w:lang w:val="en-US" w:eastAsia="zh-CN"/>
              </w:rPr>
              <w:t>信息</w:t>
            </w:r>
            <w:r>
              <w:rPr>
                <w:rFonts w:hint="eastAsia"/>
              </w:rPr>
              <w:t>沟通控制程序》</w:t>
            </w:r>
          </w:p>
        </w:tc>
        <w:tc>
          <w:tcPr>
            <w:tcW w:w="1585"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020" w:type="dxa"/>
            <w:vMerge w:val="continue"/>
            <w:shd w:val="clear" w:color="auto" w:fill="auto"/>
          </w:tcPr>
          <w:p/>
        </w:tc>
        <w:tc>
          <w:tcPr>
            <w:tcW w:w="1100" w:type="dxa"/>
            <w:vMerge w:val="continue"/>
            <w:shd w:val="clear" w:color="auto" w:fill="auto"/>
          </w:tcPr>
          <w:p/>
        </w:tc>
        <w:tc>
          <w:tcPr>
            <w:tcW w:w="745" w:type="dxa"/>
            <w:shd w:val="clear" w:color="auto" w:fill="auto"/>
          </w:tcPr>
          <w:p>
            <w:r>
              <w:rPr>
                <w:rFonts w:hint="eastAsia"/>
              </w:rPr>
              <w:t>运行证据</w:t>
            </w:r>
          </w:p>
        </w:tc>
        <w:tc>
          <w:tcPr>
            <w:tcW w:w="9259" w:type="dxa"/>
            <w:shd w:val="clear" w:color="auto" w:fill="auto"/>
          </w:tcPr>
          <w:p>
            <w:pPr>
              <w:rPr>
                <w:highlight w:val="none"/>
              </w:rPr>
            </w:pPr>
            <w:r>
              <w:rPr>
                <w:rFonts w:hint="eastAsia"/>
                <w:highlight w:val="none"/>
              </w:rPr>
              <w:t>最高管理者应确保所有人员都有责任向上级管理者，直至最高管理者报告所关注到的食品安全问题及隐患。</w:t>
            </w:r>
          </w:p>
          <w:p>
            <w:pPr>
              <w:rPr>
                <w:highlight w:val="none"/>
              </w:rPr>
            </w:pPr>
            <w:r>
              <w:rPr>
                <w:rFonts w:hint="eastAsia"/>
                <w:highlight w:val="none"/>
              </w:rPr>
              <w:t>企业内部报告的渠道：</w:t>
            </w:r>
          </w:p>
          <w:p>
            <w:pPr>
              <w:rPr>
                <w:highlight w:val="none"/>
              </w:rPr>
            </w:pPr>
            <w:r>
              <w:rPr>
                <w:rFonts w:hint="eastAsia"/>
                <w:highlight w:val="none"/>
              </w:rPr>
              <w:sym w:font="Wingdings" w:char="00FE"/>
            </w:r>
            <w:r>
              <w:rPr>
                <w:rFonts w:hint="eastAsia"/>
                <w:highlight w:val="none"/>
              </w:rPr>
              <w:t xml:space="preserve">口头  </w:t>
            </w:r>
            <w:r>
              <w:rPr>
                <w:rFonts w:hint="eastAsia"/>
                <w:highlight w:val="none"/>
              </w:rPr>
              <w:sym w:font="Wingdings" w:char="00A8"/>
            </w:r>
            <w:r>
              <w:rPr>
                <w:rFonts w:hint="eastAsia"/>
                <w:highlight w:val="none"/>
              </w:rPr>
              <w:t xml:space="preserve">手机/电话  </w:t>
            </w:r>
            <w:r>
              <w:rPr>
                <w:rFonts w:hint="eastAsia"/>
                <w:highlight w:val="none"/>
              </w:rPr>
              <w:sym w:font="Wingdings" w:char="00A8"/>
            </w:r>
            <w:r>
              <w:rPr>
                <w:rFonts w:hint="eastAsia"/>
                <w:highlight w:val="none"/>
              </w:rPr>
              <w:t xml:space="preserve">网络  </w:t>
            </w:r>
            <w:r>
              <w:rPr>
                <w:rFonts w:hint="eastAsia"/>
                <w:highlight w:val="none"/>
              </w:rPr>
              <w:sym w:font="Wingdings" w:char="00A8"/>
            </w:r>
            <w:r>
              <w:rPr>
                <w:rFonts w:hint="eastAsia"/>
                <w:highlight w:val="none"/>
              </w:rPr>
              <w:t xml:space="preserve">书面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意见箱  </w:t>
            </w:r>
          </w:p>
          <w:p>
            <w:pPr>
              <w:rPr>
                <w:rFonts w:hint="default" w:eastAsia="宋体"/>
                <w:highlight w:val="none"/>
                <w:lang w:val="en-US" w:eastAsia="zh-CN"/>
              </w:rPr>
            </w:pPr>
            <w:r>
              <w:rPr>
                <w:rFonts w:hint="eastAsia"/>
                <w:highlight w:val="none"/>
              </w:rPr>
              <w:t>内部报告的控制：</w:t>
            </w:r>
            <w:r>
              <w:rPr>
                <w:rFonts w:hint="eastAsia"/>
                <w:highlight w:val="none"/>
                <w:lang w:val="en-US" w:eastAsia="zh-CN"/>
              </w:rPr>
              <w:t>经沟通了解，审核周期内未发生报告情况，生产现场发生的问题部门负责人及时沟通解决，但未保留文件化的记录，已现场沟通。</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845"/>
              <w:gridCol w:w="1507"/>
              <w:gridCol w:w="1507"/>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rPr>
                      <w:highlight w:val="none"/>
                    </w:rPr>
                  </w:pPr>
                  <w:r>
                    <w:rPr>
                      <w:rFonts w:hint="eastAsia"/>
                      <w:highlight w:val="none"/>
                    </w:rPr>
                    <w:t>报告日期</w:t>
                  </w:r>
                </w:p>
              </w:tc>
              <w:tc>
                <w:tcPr>
                  <w:tcW w:w="1845" w:type="dxa"/>
                </w:tcPr>
                <w:p>
                  <w:pPr>
                    <w:rPr>
                      <w:highlight w:val="none"/>
                    </w:rPr>
                  </w:pPr>
                  <w:r>
                    <w:rPr>
                      <w:rFonts w:hint="eastAsia"/>
                      <w:highlight w:val="none"/>
                    </w:rPr>
                    <w:t>报告的内容</w:t>
                  </w:r>
                </w:p>
              </w:tc>
              <w:tc>
                <w:tcPr>
                  <w:tcW w:w="1507" w:type="dxa"/>
                </w:tcPr>
                <w:p>
                  <w:pPr>
                    <w:rPr>
                      <w:highlight w:val="none"/>
                    </w:rPr>
                  </w:pPr>
                  <w:r>
                    <w:rPr>
                      <w:rFonts w:hint="eastAsia"/>
                      <w:highlight w:val="none"/>
                    </w:rPr>
                    <w:t>报告对象</w:t>
                  </w:r>
                </w:p>
              </w:tc>
              <w:tc>
                <w:tcPr>
                  <w:tcW w:w="1507" w:type="dxa"/>
                </w:tcPr>
                <w:p>
                  <w:pPr>
                    <w:rPr>
                      <w:highlight w:val="none"/>
                    </w:rPr>
                  </w:pPr>
                  <w:r>
                    <w:rPr>
                      <w:rFonts w:hint="eastAsia"/>
                      <w:highlight w:val="none"/>
                    </w:rPr>
                    <w:t>报告方法</w:t>
                  </w:r>
                </w:p>
              </w:tc>
              <w:tc>
                <w:tcPr>
                  <w:tcW w:w="1507" w:type="dxa"/>
                </w:tcPr>
                <w:p>
                  <w:pPr>
                    <w:rPr>
                      <w:highlight w:val="none"/>
                    </w:rPr>
                  </w:pPr>
                  <w:r>
                    <w:rPr>
                      <w:rFonts w:hint="eastAsia"/>
                      <w:highlight w:val="none"/>
                    </w:rPr>
                    <w:t>报告人</w:t>
                  </w:r>
                </w:p>
              </w:tc>
              <w:tc>
                <w:tcPr>
                  <w:tcW w:w="1508" w:type="dxa"/>
                </w:tcPr>
                <w:p>
                  <w:pPr>
                    <w:rPr>
                      <w:highlight w:val="none"/>
                    </w:rPr>
                  </w:pPr>
                  <w:r>
                    <w:rPr>
                      <w:rFonts w:hint="eastAsia"/>
                      <w:highlight w:val="none"/>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169" w:type="dxa"/>
                </w:tcPr>
                <w:p>
                  <w:pPr>
                    <w:rPr>
                      <w:rFonts w:hint="default" w:eastAsia="宋体"/>
                      <w:highlight w:val="none"/>
                      <w:lang w:val="en-US" w:eastAsia="zh-CN"/>
                    </w:rPr>
                  </w:pPr>
                  <w:r>
                    <w:rPr>
                      <w:rFonts w:hint="eastAsia"/>
                      <w:highlight w:val="none"/>
                      <w:lang w:val="en-US" w:eastAsia="zh-CN"/>
                    </w:rPr>
                    <w:t>——</w:t>
                  </w:r>
                </w:p>
              </w:tc>
              <w:tc>
                <w:tcPr>
                  <w:tcW w:w="1845" w:type="dxa"/>
                </w:tcPr>
                <w:p>
                  <w:pPr>
                    <w:rPr>
                      <w:rFonts w:hint="default" w:eastAsia="宋体"/>
                      <w:highlight w:val="none"/>
                      <w:lang w:val="en-US" w:eastAsia="zh-CN"/>
                    </w:rPr>
                  </w:pPr>
                </w:p>
              </w:tc>
              <w:tc>
                <w:tcPr>
                  <w:tcW w:w="1507" w:type="dxa"/>
                </w:tcPr>
                <w:p>
                  <w:pPr>
                    <w:rPr>
                      <w:rFonts w:hint="eastAsia" w:eastAsia="宋体"/>
                      <w:highlight w:val="none"/>
                      <w:lang w:val="en-US" w:eastAsia="zh-CN"/>
                    </w:rPr>
                  </w:pPr>
                </w:p>
              </w:tc>
              <w:tc>
                <w:tcPr>
                  <w:tcW w:w="1507" w:type="dxa"/>
                </w:tcPr>
                <w:p>
                  <w:pPr>
                    <w:rPr>
                      <w:rFonts w:hint="eastAsia" w:eastAsia="宋体"/>
                      <w:highlight w:val="none"/>
                      <w:lang w:val="en-US" w:eastAsia="zh-CN"/>
                    </w:rPr>
                  </w:pPr>
                </w:p>
              </w:tc>
              <w:tc>
                <w:tcPr>
                  <w:tcW w:w="1507" w:type="dxa"/>
                </w:tcPr>
                <w:p>
                  <w:pPr>
                    <w:rPr>
                      <w:rFonts w:hint="default" w:eastAsia="宋体"/>
                      <w:highlight w:val="none"/>
                      <w:lang w:val="en-US" w:eastAsia="zh-CN"/>
                    </w:rPr>
                  </w:pPr>
                </w:p>
              </w:tc>
              <w:tc>
                <w:tcPr>
                  <w:tcW w:w="1508" w:type="dxa"/>
                </w:tcPr>
                <w:p>
                  <w:pPr>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rPr>
                      <w:highlight w:val="none"/>
                    </w:rPr>
                  </w:pPr>
                </w:p>
              </w:tc>
              <w:tc>
                <w:tcPr>
                  <w:tcW w:w="1845" w:type="dxa"/>
                </w:tcPr>
                <w:p>
                  <w:pPr>
                    <w:rPr>
                      <w:highlight w:val="none"/>
                    </w:rPr>
                  </w:pPr>
                </w:p>
              </w:tc>
              <w:tc>
                <w:tcPr>
                  <w:tcW w:w="1507" w:type="dxa"/>
                </w:tcPr>
                <w:p>
                  <w:pPr>
                    <w:rPr>
                      <w:highlight w:val="none"/>
                    </w:rPr>
                  </w:pPr>
                </w:p>
              </w:tc>
              <w:tc>
                <w:tcPr>
                  <w:tcW w:w="1507" w:type="dxa"/>
                </w:tcPr>
                <w:p>
                  <w:pPr>
                    <w:rPr>
                      <w:highlight w:val="none"/>
                    </w:rPr>
                  </w:pPr>
                </w:p>
              </w:tc>
              <w:tc>
                <w:tcPr>
                  <w:tcW w:w="1507" w:type="dxa"/>
                </w:tcPr>
                <w:p>
                  <w:pPr>
                    <w:rPr>
                      <w:highlight w:val="none"/>
                    </w:rPr>
                  </w:pPr>
                </w:p>
              </w:tc>
              <w:tc>
                <w:tcPr>
                  <w:tcW w:w="1508"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rPr>
                      <w:highlight w:val="yellow"/>
                    </w:rPr>
                  </w:pPr>
                </w:p>
              </w:tc>
              <w:tc>
                <w:tcPr>
                  <w:tcW w:w="1845" w:type="dxa"/>
                </w:tcPr>
                <w:p>
                  <w:pPr>
                    <w:rPr>
                      <w:highlight w:val="yellow"/>
                    </w:rPr>
                  </w:pPr>
                </w:p>
              </w:tc>
              <w:tc>
                <w:tcPr>
                  <w:tcW w:w="1507" w:type="dxa"/>
                </w:tcPr>
                <w:p>
                  <w:pPr>
                    <w:rPr>
                      <w:highlight w:val="yellow"/>
                    </w:rPr>
                  </w:pPr>
                </w:p>
              </w:tc>
              <w:tc>
                <w:tcPr>
                  <w:tcW w:w="1507" w:type="dxa"/>
                </w:tcPr>
                <w:p>
                  <w:pPr>
                    <w:rPr>
                      <w:highlight w:val="yellow"/>
                    </w:rPr>
                  </w:pPr>
                </w:p>
              </w:tc>
              <w:tc>
                <w:tcPr>
                  <w:tcW w:w="1507" w:type="dxa"/>
                </w:tcPr>
                <w:p>
                  <w:pPr>
                    <w:rPr>
                      <w:highlight w:val="yellow"/>
                    </w:rPr>
                  </w:pPr>
                </w:p>
              </w:tc>
              <w:tc>
                <w:tcPr>
                  <w:tcW w:w="1508" w:type="dxa"/>
                </w:tcPr>
                <w:p>
                  <w:pPr>
                    <w:rPr>
                      <w:highlight w:val="yellow"/>
                    </w:rPr>
                  </w:pPr>
                </w:p>
              </w:tc>
            </w:tr>
          </w:tbl>
          <w:p>
            <w:pPr>
              <w:rPr>
                <w:highlight w:val="yellow"/>
              </w:rPr>
            </w:pPr>
          </w:p>
          <w:p>
            <w:pPr>
              <w:rPr>
                <w:highlight w:val="yellow"/>
              </w:rPr>
            </w:pPr>
            <w:r>
              <w:rPr>
                <w:rFonts w:hint="eastAsia"/>
                <w:highlight w:val="none"/>
              </w:rPr>
              <w:t>企业如何消除妨碍员工参与报告的障碍，制定鼓励报告的上传、严禁威胁报复或惩罚的政策以保护报告人；说明：</w:t>
            </w:r>
            <w:r>
              <w:rPr>
                <w:rFonts w:hint="eastAsia"/>
                <w:highlight w:val="none"/>
                <w:u w:val="single"/>
              </w:rPr>
              <w:t xml:space="preserve">   </w:t>
            </w:r>
            <w:r>
              <w:rPr>
                <w:rFonts w:hint="eastAsia"/>
                <w:highlight w:val="none"/>
                <w:u w:val="single"/>
                <w:lang w:val="en-US" w:eastAsia="zh-CN"/>
              </w:rPr>
              <w:t>领导以身作则；同时成立“发改委”，调动员工以企业为家，食品安全离不来企业的每位员工</w:t>
            </w:r>
            <w:r>
              <w:rPr>
                <w:rFonts w:hint="eastAsia"/>
                <w:highlight w:val="none"/>
                <w:u w:val="single"/>
              </w:rPr>
              <w:t xml:space="preserve"> </w:t>
            </w:r>
            <w:r>
              <w:rPr>
                <w:rFonts w:hint="eastAsia"/>
                <w:highlight w:val="none"/>
                <w:u w:val="single"/>
                <w:lang w:eastAsia="zh-CN"/>
              </w:rPr>
              <w:t>，</w:t>
            </w:r>
            <w:r>
              <w:rPr>
                <w:rFonts w:hint="eastAsia"/>
                <w:highlight w:val="none"/>
                <w:u w:val="single"/>
                <w:lang w:val="en-US" w:eastAsia="zh-CN"/>
              </w:rPr>
              <w:t>大家分则共担</w:t>
            </w:r>
            <w:r>
              <w:rPr>
                <w:rFonts w:hint="eastAsia"/>
                <w:highlight w:val="none"/>
                <w:u w:val="single"/>
              </w:rPr>
              <w:t xml:space="preserve">      </w:t>
            </w:r>
          </w:p>
          <w:p>
            <w:pPr>
              <w:rPr>
                <w:highlight w:val="yellow"/>
              </w:rPr>
            </w:pP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trPr>
        <w:tc>
          <w:tcPr>
            <w:tcW w:w="2020" w:type="dxa"/>
            <w:vMerge w:val="restart"/>
            <w:shd w:val="clear" w:color="auto" w:fill="auto"/>
          </w:tcPr>
          <w:p>
            <w:r>
              <w:rPr>
                <w:rFonts w:hint="eastAsia"/>
              </w:rPr>
              <w:t>外部沟通</w:t>
            </w:r>
          </w:p>
          <w:p/>
        </w:tc>
        <w:tc>
          <w:tcPr>
            <w:tcW w:w="1100" w:type="dxa"/>
            <w:vMerge w:val="restart"/>
            <w:shd w:val="clear" w:color="auto" w:fill="auto"/>
          </w:tcPr>
          <w:p>
            <w:pPr>
              <w:rPr>
                <w:rFonts w:hint="default"/>
                <w:color w:val="000000"/>
                <w:szCs w:val="21"/>
                <w:highlight w:val="none"/>
                <w:lang w:val="en-US" w:eastAsia="zh-CN"/>
              </w:rPr>
            </w:pPr>
            <w:r>
              <w:rPr>
                <w:rFonts w:hint="eastAsia"/>
                <w:color w:val="000000"/>
                <w:szCs w:val="21"/>
                <w:highlight w:val="none"/>
                <w:lang w:val="en-US" w:eastAsia="zh-CN"/>
              </w:rPr>
              <w:t>H (V1.0)</w:t>
            </w:r>
          </w:p>
          <w:p>
            <w:r>
              <w:rPr>
                <w:rFonts w:hint="eastAsia"/>
                <w:highlight w:val="none"/>
              </w:rPr>
              <w:t xml:space="preserve">2.5.2.3 </w:t>
            </w:r>
          </w:p>
        </w:tc>
        <w:tc>
          <w:tcPr>
            <w:tcW w:w="745" w:type="dxa"/>
            <w:shd w:val="clear" w:color="auto" w:fill="auto"/>
          </w:tcPr>
          <w:p>
            <w:r>
              <w:rPr>
                <w:rFonts w:hint="eastAsia"/>
              </w:rPr>
              <w:t>文件名称</w:t>
            </w:r>
          </w:p>
        </w:tc>
        <w:tc>
          <w:tcPr>
            <w:tcW w:w="9259" w:type="dxa"/>
            <w:shd w:val="clear" w:color="auto" w:fill="auto"/>
          </w:tcPr>
          <w:p>
            <w:pPr>
              <w:rPr>
                <w:highlight w:val="yellow"/>
              </w:rPr>
            </w:pPr>
            <w:r>
              <w:rPr>
                <w:rFonts w:hint="eastAsia"/>
              </w:rPr>
              <w:sym w:font="Wingdings" w:char="00FE"/>
            </w:r>
            <w:r>
              <w:rPr>
                <w:rFonts w:hint="eastAsia"/>
              </w:rPr>
              <w:t xml:space="preserve">HACCP手册2.5.2章节   </w:t>
            </w:r>
            <w:r>
              <w:rPr>
                <w:rFonts w:hint="eastAsia"/>
              </w:rPr>
              <w:sym w:font="Wingdings" w:char="00FE"/>
            </w:r>
            <w:r>
              <w:rPr>
                <w:rFonts w:hint="eastAsia"/>
              </w:rPr>
              <w:t>《</w:t>
            </w:r>
            <w:r>
              <w:rPr>
                <w:rFonts w:hint="eastAsia"/>
                <w:lang w:val="en-US" w:eastAsia="zh-CN"/>
              </w:rPr>
              <w:t>信息</w:t>
            </w:r>
            <w:r>
              <w:rPr>
                <w:rFonts w:hint="eastAsia"/>
              </w:rPr>
              <w:t>沟通控制程序》</w:t>
            </w:r>
          </w:p>
        </w:tc>
        <w:tc>
          <w:tcPr>
            <w:tcW w:w="1585" w:type="dxa"/>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58" w:hRule="atLeast"/>
        </w:trPr>
        <w:tc>
          <w:tcPr>
            <w:tcW w:w="2020" w:type="dxa"/>
            <w:vMerge w:val="continue"/>
            <w:shd w:val="clear" w:color="auto" w:fill="auto"/>
          </w:tcPr>
          <w:p/>
        </w:tc>
        <w:tc>
          <w:tcPr>
            <w:tcW w:w="1100" w:type="dxa"/>
            <w:vMerge w:val="continue"/>
            <w:shd w:val="clear" w:color="auto" w:fill="auto"/>
          </w:tcPr>
          <w:p/>
        </w:tc>
        <w:tc>
          <w:tcPr>
            <w:tcW w:w="745" w:type="dxa"/>
            <w:shd w:val="clear" w:color="auto" w:fill="auto"/>
          </w:tcPr>
          <w:p>
            <w:r>
              <w:rPr>
                <w:rFonts w:hint="eastAsia"/>
              </w:rPr>
              <w:t>运行证据</w:t>
            </w:r>
          </w:p>
        </w:tc>
        <w:tc>
          <w:tcPr>
            <w:tcW w:w="9259" w:type="dxa"/>
            <w:shd w:val="clear" w:color="auto" w:fill="auto"/>
          </w:tcPr>
          <w:p>
            <w:r>
              <w:rPr>
                <w:rFonts w:hint="eastAsia"/>
              </w:rPr>
              <w:t>企业确保与外部沟通的信息充分，并可供食品链的相关方获得。</w:t>
            </w:r>
          </w:p>
          <w:p>
            <w:r>
              <w:rPr>
                <w:rFonts w:hint="eastAsia"/>
              </w:rPr>
              <w:t>外部沟通的控制：</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452"/>
              <w:gridCol w:w="1970"/>
              <w:gridCol w:w="1110"/>
              <w:gridCol w:w="1496"/>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r>
                    <w:t>沟通</w:t>
                  </w:r>
                  <w:r>
                    <w:rPr>
                      <w:rFonts w:hint="eastAsia"/>
                    </w:rPr>
                    <w:t>日期</w:t>
                  </w:r>
                </w:p>
              </w:tc>
              <w:tc>
                <w:tcPr>
                  <w:tcW w:w="1452" w:type="dxa"/>
                </w:tcPr>
                <w:p>
                  <w:r>
                    <w:t>沟通</w:t>
                  </w:r>
                  <w:r>
                    <w:rPr>
                      <w:rFonts w:hint="eastAsia"/>
                    </w:rPr>
                    <w:t>的内容</w:t>
                  </w:r>
                </w:p>
              </w:tc>
              <w:tc>
                <w:tcPr>
                  <w:tcW w:w="1970" w:type="dxa"/>
                </w:tcPr>
                <w:p>
                  <w:r>
                    <w:rPr>
                      <w:rFonts w:hint="eastAsia"/>
                    </w:rPr>
                    <w:t>沟通对象</w:t>
                  </w:r>
                </w:p>
              </w:tc>
              <w:tc>
                <w:tcPr>
                  <w:tcW w:w="1110" w:type="dxa"/>
                </w:tcPr>
                <w:p>
                  <w:r>
                    <w:rPr>
                      <w:rFonts w:hint="eastAsia"/>
                    </w:rPr>
                    <w:t>沟通方法</w:t>
                  </w:r>
                </w:p>
              </w:tc>
              <w:tc>
                <w:tcPr>
                  <w:tcW w:w="1496" w:type="dxa"/>
                </w:tcPr>
                <w:p>
                  <w:r>
                    <w:rPr>
                      <w:rFonts w:hint="eastAsia"/>
                    </w:rPr>
                    <w:t>责任部门</w:t>
                  </w:r>
                </w:p>
              </w:tc>
              <w:tc>
                <w:tcPr>
                  <w:tcW w:w="1508" w:type="dxa"/>
                </w:tcPr>
                <w:p>
                  <w:r>
                    <w:rPr>
                      <w:rFonts w:hint="eastAsia"/>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rFonts w:hint="default" w:eastAsia="宋体"/>
                      <w:lang w:val="en-US" w:eastAsia="zh-CN"/>
                    </w:rPr>
                  </w:pPr>
                  <w:r>
                    <w:rPr>
                      <w:rFonts w:hint="eastAsia"/>
                      <w:lang w:val="en-US" w:eastAsia="zh-CN"/>
                    </w:rPr>
                    <w:t>2022-02-15</w:t>
                  </w:r>
                </w:p>
              </w:tc>
              <w:tc>
                <w:tcPr>
                  <w:tcW w:w="1452" w:type="dxa"/>
                </w:tcPr>
                <w:p>
                  <w:pPr>
                    <w:rPr>
                      <w:rFonts w:hint="default" w:eastAsia="宋体"/>
                      <w:lang w:val="en-US" w:eastAsia="zh-CN"/>
                    </w:rPr>
                  </w:pPr>
                  <w:r>
                    <w:rPr>
                      <w:rFonts w:hint="eastAsia"/>
                      <w:lang w:val="en-US" w:eastAsia="zh-CN"/>
                    </w:rPr>
                    <w:t>江溪街道办</w:t>
                  </w:r>
                </w:p>
              </w:tc>
              <w:tc>
                <w:tcPr>
                  <w:tcW w:w="1970" w:type="dxa"/>
                </w:tcPr>
                <w:p>
                  <w:pPr>
                    <w:rPr>
                      <w:rFonts w:hint="default" w:eastAsia="宋体"/>
                      <w:lang w:val="en-US" w:eastAsia="zh-CN"/>
                    </w:rPr>
                  </w:pPr>
                  <w:r>
                    <w:rPr>
                      <w:rFonts w:hint="eastAsia"/>
                      <w:lang w:val="en-US" w:eastAsia="zh-CN"/>
                    </w:rPr>
                    <w:t>现场疫情防控检查</w:t>
                  </w:r>
                </w:p>
              </w:tc>
              <w:tc>
                <w:tcPr>
                  <w:tcW w:w="1110" w:type="dxa"/>
                </w:tcPr>
                <w:p>
                  <w:pPr>
                    <w:rPr>
                      <w:rFonts w:hint="default" w:eastAsia="宋体"/>
                      <w:lang w:val="en-US" w:eastAsia="zh-CN"/>
                    </w:rPr>
                  </w:pPr>
                  <w:r>
                    <w:rPr>
                      <w:rFonts w:hint="eastAsia"/>
                      <w:lang w:val="en-US" w:eastAsia="zh-CN"/>
                    </w:rPr>
                    <w:t>现场</w:t>
                  </w:r>
                </w:p>
              </w:tc>
              <w:tc>
                <w:tcPr>
                  <w:tcW w:w="1496" w:type="dxa"/>
                </w:tcPr>
                <w:p>
                  <w:pPr>
                    <w:rPr>
                      <w:rFonts w:hint="default" w:eastAsia="宋体"/>
                      <w:lang w:val="en-US" w:eastAsia="zh-CN"/>
                    </w:rPr>
                  </w:pPr>
                  <w:r>
                    <w:rPr>
                      <w:rFonts w:hint="eastAsia"/>
                      <w:lang w:val="en-US" w:eastAsia="zh-CN"/>
                    </w:rPr>
                    <w:t>人事服务部</w:t>
                  </w:r>
                </w:p>
              </w:tc>
              <w:tc>
                <w:tcPr>
                  <w:tcW w:w="1508" w:type="dxa"/>
                </w:tcPr>
                <w:p>
                  <w:pPr>
                    <w:rPr>
                      <w:rFonts w:hint="default" w:eastAsia="宋体"/>
                      <w:lang w:val="en-US" w:eastAsia="zh-CN"/>
                    </w:rPr>
                  </w:pPr>
                  <w:r>
                    <w:rPr>
                      <w:rFonts w:hint="eastAsia"/>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rPr>
                      <w:rFonts w:hint="default" w:ascii="Times New Roman" w:hAnsi="Times New Roman" w:eastAsia="宋体" w:cs="Times New Roman"/>
                      <w:kern w:val="2"/>
                      <w:sz w:val="21"/>
                      <w:lang w:val="en-US" w:eastAsia="zh-CN" w:bidi="ar-SA"/>
                    </w:rPr>
                  </w:pPr>
                </w:p>
              </w:tc>
              <w:tc>
                <w:tcPr>
                  <w:tcW w:w="1452" w:type="dxa"/>
                  <w:vAlign w:val="top"/>
                </w:tcPr>
                <w:p>
                  <w:pPr>
                    <w:rPr>
                      <w:rFonts w:hint="default" w:ascii="Times New Roman" w:hAnsi="Times New Roman" w:eastAsia="宋体" w:cs="Times New Roman"/>
                      <w:kern w:val="2"/>
                      <w:sz w:val="21"/>
                      <w:lang w:val="en-US" w:eastAsia="zh-CN" w:bidi="ar-SA"/>
                    </w:rPr>
                  </w:pPr>
                </w:p>
              </w:tc>
              <w:tc>
                <w:tcPr>
                  <w:tcW w:w="1970" w:type="dxa"/>
                  <w:vAlign w:val="top"/>
                </w:tcPr>
                <w:p>
                  <w:pPr>
                    <w:rPr>
                      <w:rFonts w:hint="default" w:ascii="Times New Roman" w:hAnsi="Times New Roman" w:eastAsia="宋体" w:cs="Times New Roman"/>
                      <w:kern w:val="2"/>
                      <w:sz w:val="21"/>
                      <w:lang w:val="en-US" w:eastAsia="zh-CN" w:bidi="ar-SA"/>
                    </w:rPr>
                  </w:pPr>
                </w:p>
              </w:tc>
              <w:tc>
                <w:tcPr>
                  <w:tcW w:w="1110" w:type="dxa"/>
                  <w:vAlign w:val="top"/>
                </w:tcPr>
                <w:p>
                  <w:pPr>
                    <w:rPr>
                      <w:rFonts w:hint="eastAsia" w:ascii="Times New Roman" w:hAnsi="Times New Roman" w:eastAsia="宋体" w:cs="Times New Roman"/>
                      <w:kern w:val="2"/>
                      <w:sz w:val="21"/>
                      <w:lang w:val="en-US" w:eastAsia="zh-CN" w:bidi="ar-SA"/>
                    </w:rPr>
                  </w:pPr>
                </w:p>
              </w:tc>
              <w:tc>
                <w:tcPr>
                  <w:tcW w:w="1496" w:type="dxa"/>
                  <w:vAlign w:val="top"/>
                </w:tcPr>
                <w:p>
                  <w:pPr>
                    <w:rPr>
                      <w:rFonts w:hint="default" w:ascii="Times New Roman" w:hAnsi="Times New Roman" w:eastAsia="宋体" w:cs="Times New Roman"/>
                      <w:kern w:val="2"/>
                      <w:sz w:val="21"/>
                      <w:lang w:val="en-US" w:eastAsia="zh-CN" w:bidi="ar-SA"/>
                    </w:rPr>
                  </w:pPr>
                </w:p>
              </w:tc>
              <w:tc>
                <w:tcPr>
                  <w:tcW w:w="1508" w:type="dxa"/>
                  <w:vAlign w:val="top"/>
                </w:tcPr>
                <w:p>
                  <w:pPr>
                    <w:rPr>
                      <w:rFonts w:hint="default"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rFonts w:hint="default" w:eastAsia="宋体"/>
                      <w:lang w:val="en-US" w:eastAsia="zh-CN"/>
                    </w:rPr>
                  </w:pPr>
                </w:p>
              </w:tc>
              <w:tc>
                <w:tcPr>
                  <w:tcW w:w="1452" w:type="dxa"/>
                </w:tcPr>
                <w:p>
                  <w:pPr>
                    <w:rPr>
                      <w:rFonts w:hint="default" w:eastAsia="宋体"/>
                      <w:lang w:val="en-US" w:eastAsia="zh-CN"/>
                    </w:rPr>
                  </w:pPr>
                </w:p>
              </w:tc>
              <w:tc>
                <w:tcPr>
                  <w:tcW w:w="1970" w:type="dxa"/>
                </w:tcPr>
                <w:p/>
              </w:tc>
              <w:tc>
                <w:tcPr>
                  <w:tcW w:w="1110" w:type="dxa"/>
                </w:tcPr>
                <w:p>
                  <w:pPr>
                    <w:rPr>
                      <w:rFonts w:hint="eastAsia" w:eastAsia="宋体"/>
                      <w:lang w:val="en-US" w:eastAsia="zh-CN"/>
                    </w:rPr>
                  </w:pPr>
                </w:p>
              </w:tc>
              <w:tc>
                <w:tcPr>
                  <w:tcW w:w="1496" w:type="dxa"/>
                </w:tcPr>
                <w:p>
                  <w:pPr>
                    <w:rPr>
                      <w:rFonts w:hint="eastAsia" w:eastAsia="宋体"/>
                      <w:lang w:val="en-US" w:eastAsia="zh-CN"/>
                    </w:rPr>
                  </w:pPr>
                </w:p>
              </w:tc>
              <w:tc>
                <w:tcPr>
                  <w:tcW w:w="1508" w:type="dxa"/>
                </w:tcPr>
                <w:p>
                  <w:pPr>
                    <w:rPr>
                      <w:rFonts w:hint="default" w:eastAsia="宋体"/>
                      <w:lang w:val="en-US" w:eastAsia="zh-CN"/>
                    </w:rPr>
                  </w:pPr>
                </w:p>
              </w:tc>
            </w:tr>
          </w:tbl>
          <w:p>
            <w:r>
              <w:rPr>
                <w:rFonts w:hint="eastAsia"/>
              </w:rPr>
              <w:t>是否规定了外</w:t>
            </w:r>
            <w:r>
              <w:rPr>
                <w:rFonts w:hint="eastAsia"/>
                <w:lang w:val="en-US" w:eastAsia="zh-CN"/>
              </w:rPr>
              <w:t>部</w:t>
            </w:r>
            <w:r>
              <w:rPr>
                <w:rFonts w:hint="eastAsia"/>
              </w:rPr>
              <w:t>沟通食品安全有关信息人员的职责和权限；</w:t>
            </w:r>
            <w:r>
              <w:rPr>
                <w:rFonts w:hint="eastAsia"/>
              </w:rPr>
              <w:sym w:font="Wingdings" w:char="00FE"/>
            </w:r>
            <w:r>
              <w:rPr>
                <w:rFonts w:hint="eastAsia"/>
              </w:rPr>
              <w:t xml:space="preserve">是  </w:t>
            </w:r>
            <w:r>
              <w:rPr>
                <w:rFonts w:hint="eastAsia"/>
              </w:rPr>
              <w:sym w:font="Wingdings" w:char="00A8"/>
            </w:r>
            <w:r>
              <w:rPr>
                <w:rFonts w:hint="eastAsia"/>
              </w:rPr>
              <w:t>否</w:t>
            </w:r>
          </w:p>
          <w:p>
            <w:pPr>
              <w:rPr>
                <w:rFonts w:hint="default" w:eastAsia="宋体"/>
                <w:lang w:val="en-US" w:eastAsia="zh-CN"/>
              </w:rPr>
            </w:pPr>
            <w:r>
              <w:rPr>
                <w:rFonts w:hint="eastAsia"/>
              </w:rPr>
              <w:t>外部沟通的人员是否接受了适当培训；</w:t>
            </w:r>
            <w:r>
              <w:rPr>
                <w:rFonts w:hint="eastAsia"/>
                <w:highlight w:val="none"/>
              </w:rPr>
              <w:t>培训时间</w:t>
            </w:r>
            <w:r>
              <w:rPr>
                <w:rFonts w:hint="eastAsia"/>
                <w:u w:val="single"/>
              </w:rPr>
              <w:t xml:space="preserve">  </w:t>
            </w:r>
            <w:r>
              <w:rPr>
                <w:rFonts w:hint="eastAsia"/>
                <w:u w:val="single"/>
                <w:lang w:val="en-US" w:eastAsia="zh-CN"/>
              </w:rPr>
              <w:t xml:space="preserve"> </w:t>
            </w:r>
            <w:r>
              <w:rPr>
                <w:rFonts w:hint="eastAsia"/>
                <w:u w:val="single"/>
              </w:rPr>
              <w:t xml:space="preserve"> 年</w:t>
            </w:r>
            <w:r>
              <w:rPr>
                <w:rFonts w:hint="eastAsia"/>
                <w:u w:val="single"/>
                <w:lang w:val="en-US" w:eastAsia="zh-CN"/>
              </w:rPr>
              <w:t xml:space="preserve"> </w:t>
            </w:r>
            <w:r>
              <w:rPr>
                <w:rFonts w:hint="eastAsia"/>
                <w:u w:val="single"/>
              </w:rPr>
              <w:t xml:space="preserve">月 </w:t>
            </w:r>
            <w:r>
              <w:rPr>
                <w:rFonts w:hint="eastAsia"/>
                <w:u w:val="single"/>
                <w:lang w:val="en-US" w:eastAsia="zh-CN"/>
              </w:rPr>
              <w:t xml:space="preserve"> </w:t>
            </w:r>
            <w:r>
              <w:rPr>
                <w:rFonts w:hint="eastAsia"/>
                <w:u w:val="single"/>
              </w:rPr>
              <w:t xml:space="preserve"> 日</w:t>
            </w:r>
            <w:r>
              <w:rPr>
                <w:rFonts w:hint="eastAsia"/>
                <w:u w:val="single"/>
                <w:lang w:eastAsia="zh-CN"/>
              </w:rPr>
              <w:t>，</w:t>
            </w:r>
            <w:r>
              <w:rPr>
                <w:rFonts w:hint="eastAsia"/>
                <w:u w:val="single"/>
                <w:lang w:val="en-US" w:eastAsia="zh-CN"/>
              </w:rPr>
              <w:t>外部沟通的人员参加公司组织的各项培训。</w:t>
            </w:r>
          </w:p>
          <w:p>
            <w:r>
              <w:rPr>
                <w:rFonts w:hint="eastAsia"/>
                <w:lang w:val="en-US" w:eastAsia="zh-CN"/>
              </w:rPr>
              <w:t>外</w:t>
            </w:r>
            <w:r>
              <w:rPr>
                <w:rFonts w:hint="eastAsia"/>
              </w:rPr>
              <w:t>部沟通的人员是否得到了授权；</w:t>
            </w:r>
            <w:r>
              <w:rPr>
                <w:rFonts w:hint="eastAsia"/>
              </w:rPr>
              <w:sym w:font="Wingdings" w:char="00FE"/>
            </w:r>
            <w:r>
              <w:rPr>
                <w:rFonts w:hint="eastAsia"/>
              </w:rPr>
              <w:t xml:space="preserve">是  </w:t>
            </w:r>
            <w:r>
              <w:rPr>
                <w:rFonts w:hint="eastAsia"/>
              </w:rPr>
              <w:sym w:font="Wingdings" w:char="00A8"/>
            </w:r>
            <w:r>
              <w:rPr>
                <w:rFonts w:hint="eastAsia"/>
              </w:rPr>
              <w:t>否</w:t>
            </w:r>
          </w:p>
          <w:p>
            <w:pPr>
              <w:rPr>
                <w:highlight w:val="yellow"/>
              </w:rPr>
            </w:pPr>
            <w:r>
              <w:rPr>
                <w:rFonts w:hint="eastAsia"/>
              </w:rPr>
              <w:t>外部沟通获得的信息是否作为管理评审输入，并用于更新HACCP体系。</w:t>
            </w:r>
            <w:r>
              <w:rPr>
                <w:rFonts w:hint="eastAsia"/>
              </w:rPr>
              <w:sym w:font="Wingdings" w:char="00FE"/>
            </w:r>
            <w:r>
              <w:rPr>
                <w:rFonts w:hint="eastAsia"/>
              </w:rPr>
              <w:t xml:space="preserve">是  </w:t>
            </w:r>
            <w:r>
              <w:rPr>
                <w:rFonts w:hint="eastAsia"/>
              </w:rPr>
              <w:sym w:font="Wingdings" w:char="00A8"/>
            </w:r>
            <w:r>
              <w:rPr>
                <w:rFonts w:hint="eastAsia"/>
              </w:rPr>
              <w:t>否</w:t>
            </w:r>
          </w:p>
        </w:tc>
        <w:tc>
          <w:tcPr>
            <w:tcW w:w="158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2020" w:type="dxa"/>
            <w:vMerge w:val="restart"/>
            <w:shd w:val="clear" w:color="auto" w:fill="auto"/>
          </w:tcPr>
          <w:p>
            <w:pPr>
              <w:rPr>
                <w:rFonts w:hint="default" w:eastAsia="宋体"/>
                <w:lang w:val="en-US" w:eastAsia="zh-CN"/>
              </w:rPr>
            </w:pPr>
            <w:r>
              <w:rPr>
                <w:rFonts w:hint="eastAsia"/>
              </w:rPr>
              <w:t>人力资源</w:t>
            </w:r>
          </w:p>
        </w:tc>
        <w:tc>
          <w:tcPr>
            <w:tcW w:w="1100" w:type="dxa"/>
            <w:vMerge w:val="restart"/>
            <w:shd w:val="clear" w:color="auto" w:fill="auto"/>
          </w:tcPr>
          <w:p>
            <w:pPr>
              <w:rPr>
                <w:rFonts w:hint="default"/>
                <w:color w:val="000000"/>
                <w:szCs w:val="21"/>
                <w:lang w:val="en-US" w:eastAsia="zh-CN"/>
              </w:rPr>
            </w:pPr>
            <w:r>
              <w:rPr>
                <w:rFonts w:hint="eastAsia"/>
                <w:color w:val="000000"/>
                <w:szCs w:val="21"/>
                <w:lang w:val="en-US" w:eastAsia="zh-CN"/>
              </w:rPr>
              <w:t>H (V1.0)</w:t>
            </w:r>
          </w:p>
          <w:p>
            <w:r>
              <w:rPr>
                <w:rFonts w:hint="eastAsia"/>
              </w:rPr>
              <w:t xml:space="preserve">3.2  </w:t>
            </w:r>
          </w:p>
        </w:tc>
        <w:tc>
          <w:tcPr>
            <w:tcW w:w="745" w:type="dxa"/>
            <w:shd w:val="clear" w:color="auto" w:fill="auto"/>
          </w:tcPr>
          <w:p>
            <w:r>
              <w:rPr>
                <w:rFonts w:hint="eastAsia"/>
              </w:rPr>
              <w:t>文件名称</w:t>
            </w:r>
          </w:p>
        </w:tc>
        <w:tc>
          <w:tcPr>
            <w:tcW w:w="9259" w:type="dxa"/>
            <w:shd w:val="clear" w:color="auto" w:fill="auto"/>
          </w:tcPr>
          <w:p>
            <w:r>
              <w:rPr/>
              <w:sym w:font="Wingdings" w:char="00FE"/>
            </w:r>
            <w:r>
              <w:rPr>
                <w:rFonts w:hint="eastAsia"/>
              </w:rPr>
              <w:t>《人力资源管理程序》</w:t>
            </w:r>
          </w:p>
        </w:tc>
        <w:tc>
          <w:tcPr>
            <w:tcW w:w="1585" w:type="dxa"/>
            <w:vMerge w:val="restart"/>
            <w:shd w:val="clear" w:color="auto" w:fill="auto"/>
          </w:tcPr>
          <w:p>
            <w:r>
              <w:rPr/>
              <w:sym w:font="Wingdings" w:char="00FE"/>
            </w:r>
            <w:r>
              <w:rPr>
                <w:rFonts w:hint="eastAsia"/>
              </w:rPr>
              <w:t>符合</w:t>
            </w:r>
          </w:p>
          <w:p>
            <w:pPr>
              <w:rPr>
                <w:rFonts w:hint="eastAsia"/>
              </w:rPr>
            </w:pPr>
            <w:r>
              <w:rPr/>
              <w:sym w:font="Wingdings" w:char="00A8"/>
            </w:r>
            <w:r>
              <w:rPr>
                <w:rFonts w:hint="eastAsia"/>
              </w:rPr>
              <w:t>不符合</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2020" w:type="dxa"/>
            <w:vMerge w:val="continue"/>
            <w:shd w:val="clear" w:color="auto" w:fill="auto"/>
          </w:tcPr>
          <w:p/>
        </w:tc>
        <w:tc>
          <w:tcPr>
            <w:tcW w:w="1100" w:type="dxa"/>
            <w:vMerge w:val="continue"/>
            <w:shd w:val="clear" w:color="auto" w:fill="auto"/>
          </w:tcPr>
          <w:p/>
        </w:tc>
        <w:tc>
          <w:tcPr>
            <w:tcW w:w="745" w:type="dxa"/>
            <w:shd w:val="clear" w:color="auto" w:fill="auto"/>
          </w:tcPr>
          <w:p>
            <w:r>
              <w:rPr>
                <w:rFonts w:hint="eastAsia"/>
              </w:rPr>
              <w:t>运行证据</w:t>
            </w:r>
          </w:p>
        </w:tc>
        <w:tc>
          <w:tcPr>
            <w:tcW w:w="9259" w:type="dxa"/>
            <w:shd w:val="clear" w:color="auto" w:fill="auto"/>
          </w:tcPr>
          <w:p>
            <w:pPr>
              <w:rPr>
                <w:rFonts w:hint="eastAsia"/>
              </w:rPr>
            </w:pPr>
            <w:r>
              <w:rPr>
                <w:rFonts w:hint="eastAsia"/>
              </w:rPr>
              <w:t>确定在其控制下从事影响其食品安全绩效和食品安全管理体系有效性的工作的人员（包括外部供应商）的必要能力；</w:t>
            </w:r>
          </w:p>
          <w:p>
            <w:pPr>
              <w:rPr>
                <w:rFonts w:hint="default" w:eastAsia="宋体"/>
                <w:color w:val="000000"/>
                <w:szCs w:val="21"/>
                <w:lang w:val="en-US" w:eastAsia="zh-CN"/>
              </w:rPr>
            </w:pPr>
            <w:r>
              <w:rPr>
                <w:rFonts w:hint="eastAsia"/>
                <w:color w:val="000000"/>
                <w:szCs w:val="21"/>
                <w:lang w:val="en-US" w:eastAsia="zh-CN"/>
              </w:rPr>
              <w:t>抽查公司人员情况：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292"/>
              <w:gridCol w:w="1292"/>
              <w:gridCol w:w="1292"/>
              <w:gridCol w:w="1292"/>
              <w:gridCol w:w="1292"/>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pPr>
                    <w:rPr>
                      <w:rFonts w:eastAsia="宋体"/>
                      <w:sz w:val="21"/>
                      <w:szCs w:val="21"/>
                      <w:highlight w:val="none"/>
                    </w:rPr>
                  </w:pPr>
                  <w:r>
                    <w:rPr>
                      <w:rFonts w:eastAsia="宋体"/>
                      <w:sz w:val="21"/>
                      <w:szCs w:val="21"/>
                      <w:highlight w:val="none"/>
                    </w:rPr>
                    <w:t>管理人员数</w:t>
                  </w:r>
                </w:p>
              </w:tc>
              <w:tc>
                <w:tcPr>
                  <w:tcW w:w="1292" w:type="dxa"/>
                </w:tcPr>
                <w:p>
                  <w:pPr>
                    <w:rPr>
                      <w:rFonts w:eastAsia="宋体"/>
                      <w:sz w:val="21"/>
                      <w:szCs w:val="21"/>
                      <w:highlight w:val="none"/>
                    </w:rPr>
                  </w:pPr>
                  <w:r>
                    <w:rPr>
                      <w:rFonts w:eastAsia="宋体"/>
                      <w:sz w:val="21"/>
                      <w:szCs w:val="21"/>
                      <w:highlight w:val="none"/>
                    </w:rPr>
                    <w:t>技术人员数</w:t>
                  </w:r>
                </w:p>
              </w:tc>
              <w:tc>
                <w:tcPr>
                  <w:tcW w:w="1292" w:type="dxa"/>
                </w:tcPr>
                <w:p>
                  <w:pPr>
                    <w:rPr>
                      <w:rFonts w:eastAsia="宋体"/>
                      <w:sz w:val="21"/>
                      <w:szCs w:val="21"/>
                      <w:highlight w:val="none"/>
                    </w:rPr>
                  </w:pPr>
                  <w:r>
                    <w:rPr>
                      <w:rFonts w:eastAsia="宋体"/>
                      <w:sz w:val="21"/>
                      <w:szCs w:val="21"/>
                      <w:highlight w:val="none"/>
                    </w:rPr>
                    <w:t>操作人员数</w:t>
                  </w:r>
                </w:p>
              </w:tc>
              <w:tc>
                <w:tcPr>
                  <w:tcW w:w="1292" w:type="dxa"/>
                </w:tcPr>
                <w:p>
                  <w:pPr>
                    <w:rPr>
                      <w:rFonts w:eastAsia="宋体"/>
                      <w:sz w:val="21"/>
                      <w:szCs w:val="21"/>
                      <w:highlight w:val="none"/>
                    </w:rPr>
                  </w:pPr>
                  <w:r>
                    <w:rPr>
                      <w:rFonts w:eastAsia="宋体"/>
                      <w:sz w:val="21"/>
                      <w:szCs w:val="21"/>
                      <w:highlight w:val="none"/>
                    </w:rPr>
                    <w:t>临时工数</w:t>
                  </w:r>
                </w:p>
              </w:tc>
              <w:tc>
                <w:tcPr>
                  <w:tcW w:w="1292" w:type="dxa"/>
                </w:tcPr>
                <w:p>
                  <w:pPr>
                    <w:rPr>
                      <w:rFonts w:eastAsia="宋体"/>
                      <w:sz w:val="21"/>
                      <w:szCs w:val="21"/>
                      <w:highlight w:val="none"/>
                    </w:rPr>
                  </w:pPr>
                  <w:r>
                    <w:rPr>
                      <w:rFonts w:eastAsia="宋体"/>
                      <w:sz w:val="21"/>
                      <w:szCs w:val="21"/>
                      <w:highlight w:val="none"/>
                    </w:rPr>
                    <w:t>季节工数</w:t>
                  </w:r>
                </w:p>
              </w:tc>
              <w:tc>
                <w:tcPr>
                  <w:tcW w:w="1292" w:type="dxa"/>
                </w:tcPr>
                <w:p>
                  <w:pPr>
                    <w:rPr>
                      <w:rFonts w:eastAsia="宋体"/>
                      <w:sz w:val="21"/>
                      <w:szCs w:val="21"/>
                      <w:highlight w:val="none"/>
                    </w:rPr>
                  </w:pPr>
                  <w:r>
                    <w:rPr>
                      <w:rFonts w:eastAsia="宋体"/>
                      <w:sz w:val="21"/>
                      <w:szCs w:val="21"/>
                      <w:highlight w:val="none"/>
                    </w:rPr>
                    <w:t>辅助人员数</w:t>
                  </w:r>
                </w:p>
              </w:tc>
              <w:tc>
                <w:tcPr>
                  <w:tcW w:w="1292" w:type="dxa"/>
                </w:tcPr>
                <w:p>
                  <w:pPr>
                    <w:rPr>
                      <w:rFonts w:eastAsia="宋体"/>
                      <w:sz w:val="21"/>
                      <w:szCs w:val="21"/>
                      <w:highlight w:val="none"/>
                    </w:rPr>
                  </w:pPr>
                  <w:r>
                    <w:rPr>
                      <w:rFonts w:eastAsia="宋体"/>
                      <w:sz w:val="21"/>
                      <w:szCs w:val="21"/>
                      <w:highlight w:val="none"/>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pPr>
                    <w:rPr>
                      <w:rFonts w:eastAsia="宋体"/>
                      <w:sz w:val="21"/>
                      <w:szCs w:val="21"/>
                      <w:highlight w:val="none"/>
                    </w:rPr>
                  </w:pPr>
                  <w:r>
                    <w:rPr>
                      <w:rFonts w:hint="eastAsia" w:eastAsia="宋体"/>
                      <w:sz w:val="21"/>
                      <w:szCs w:val="21"/>
                      <w:highlight w:val="none"/>
                    </w:rPr>
                    <w:t>7</w:t>
                  </w:r>
                </w:p>
              </w:tc>
              <w:tc>
                <w:tcPr>
                  <w:tcW w:w="1292" w:type="dxa"/>
                </w:tcPr>
                <w:p>
                  <w:pPr>
                    <w:rPr>
                      <w:rFonts w:eastAsia="宋体"/>
                      <w:sz w:val="21"/>
                      <w:szCs w:val="21"/>
                      <w:highlight w:val="none"/>
                    </w:rPr>
                  </w:pPr>
                </w:p>
              </w:tc>
              <w:tc>
                <w:tcPr>
                  <w:tcW w:w="1292" w:type="dxa"/>
                </w:tcPr>
                <w:p>
                  <w:pPr>
                    <w:rPr>
                      <w:rFonts w:hint="default" w:eastAsia="宋体"/>
                      <w:sz w:val="21"/>
                      <w:szCs w:val="21"/>
                      <w:highlight w:val="none"/>
                      <w:lang w:val="en-US" w:eastAsia="zh-CN"/>
                    </w:rPr>
                  </w:pPr>
                  <w:r>
                    <w:rPr>
                      <w:rFonts w:hint="eastAsia" w:eastAsia="宋体"/>
                      <w:sz w:val="21"/>
                      <w:szCs w:val="21"/>
                      <w:highlight w:val="none"/>
                      <w:lang w:val="en-US" w:eastAsia="zh-CN"/>
                    </w:rPr>
                    <w:t>70</w:t>
                  </w:r>
                </w:p>
              </w:tc>
              <w:tc>
                <w:tcPr>
                  <w:tcW w:w="1292" w:type="dxa"/>
                </w:tcPr>
                <w:p>
                  <w:pPr>
                    <w:rPr>
                      <w:rFonts w:eastAsia="宋体"/>
                      <w:sz w:val="21"/>
                      <w:szCs w:val="21"/>
                      <w:highlight w:val="none"/>
                    </w:rPr>
                  </w:pPr>
                </w:p>
              </w:tc>
              <w:tc>
                <w:tcPr>
                  <w:tcW w:w="1292" w:type="dxa"/>
                </w:tcPr>
                <w:p>
                  <w:pPr>
                    <w:rPr>
                      <w:rFonts w:eastAsia="宋体"/>
                      <w:sz w:val="21"/>
                      <w:szCs w:val="21"/>
                      <w:highlight w:val="none"/>
                    </w:rPr>
                  </w:pPr>
                </w:p>
              </w:tc>
              <w:tc>
                <w:tcPr>
                  <w:tcW w:w="1292" w:type="dxa"/>
                </w:tcPr>
                <w:p>
                  <w:pPr>
                    <w:rPr>
                      <w:rFonts w:eastAsia="宋体"/>
                      <w:sz w:val="21"/>
                      <w:szCs w:val="21"/>
                      <w:highlight w:val="none"/>
                    </w:rPr>
                  </w:pPr>
                </w:p>
              </w:tc>
              <w:tc>
                <w:tcPr>
                  <w:tcW w:w="1292" w:type="dxa"/>
                </w:tcPr>
                <w:p>
                  <w:pPr>
                    <w:rPr>
                      <w:rFonts w:hint="default" w:eastAsia="宋体"/>
                      <w:sz w:val="21"/>
                      <w:szCs w:val="21"/>
                      <w:highlight w:val="none"/>
                      <w:lang w:val="en-US" w:eastAsia="zh-CN"/>
                    </w:rPr>
                  </w:pPr>
                  <w:r>
                    <w:rPr>
                      <w:rFonts w:hint="eastAsia" w:eastAsia="宋体"/>
                      <w:sz w:val="21"/>
                      <w:szCs w:val="21"/>
                      <w:highlight w:val="none"/>
                      <w:lang w:val="en-US" w:eastAsia="zh-CN"/>
                    </w:rPr>
                    <w:t>79</w:t>
                  </w:r>
                </w:p>
              </w:tc>
            </w:tr>
          </w:tbl>
          <w:p>
            <w:pPr>
              <w:pStyle w:val="13"/>
              <w:rPr>
                <w:rFonts w:hint="eastAsia"/>
                <w:color w:val="000000"/>
                <w:szCs w:val="21"/>
              </w:rPr>
            </w:pPr>
          </w:p>
          <w:p>
            <w:pPr>
              <w:rPr>
                <w:rFonts w:ascii="Calibri" w:hAnsi="Calibri"/>
                <w:u w:val="single"/>
              </w:rPr>
            </w:pPr>
            <w:r>
              <w:rPr>
                <w:rFonts w:hint="eastAsia"/>
                <w:color w:val="000000"/>
                <w:szCs w:val="21"/>
              </w:rPr>
              <w:t>查看</w:t>
            </w:r>
            <w:r>
              <w:rPr>
                <w:rFonts w:hint="eastAsia"/>
              </w:rPr>
              <w:t>《岗位任职能力描述》</w:t>
            </w:r>
            <w:r>
              <w:rPr>
                <w:rFonts w:hint="eastAsia" w:ascii="Calibri" w:hAnsi="Calibri"/>
              </w:rPr>
              <w:t>☑充分</w:t>
            </w:r>
            <w:r>
              <w:rPr>
                <w:rFonts w:hint="eastAsia"/>
              </w:rPr>
              <w:t xml:space="preserve">有效    </w:t>
            </w:r>
            <w:r>
              <w:rPr>
                <w:rFonts w:hint="eastAsia" w:ascii="Calibri" w:hAnsi="Calibri"/>
                <w:lang w:eastAsia="zh-CN"/>
              </w:rPr>
              <w:t>□</w:t>
            </w:r>
            <w:r>
              <w:rPr>
                <w:rFonts w:hint="eastAsia" w:ascii="Calibri" w:hAnsi="Calibri"/>
              </w:rPr>
              <w:t xml:space="preserve">不足，说明： </w:t>
            </w:r>
            <w:r>
              <w:rPr>
                <w:rFonts w:hint="eastAsia" w:ascii="Calibri" w:hAnsi="Calibri"/>
                <w:u w:val="single"/>
              </w:rPr>
              <w:t xml:space="preserve">                               </w:t>
            </w:r>
          </w:p>
          <w:p>
            <w:pPr>
              <w:rPr>
                <w:rFonts w:hint="eastAsia" w:ascii="Calibri" w:hAnsi="Calibri"/>
              </w:rPr>
            </w:pPr>
            <w:r>
              <w:rPr>
                <w:rFonts w:hint="eastAsia" w:ascii="Calibri" w:hAnsi="Calibri"/>
              </w:rPr>
              <w:t>抽查任职能力情况：</w:t>
            </w:r>
          </w:p>
          <w:tbl>
            <w:tblPr>
              <w:tblStyle w:val="11"/>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2431"/>
              <w:gridCol w:w="1690"/>
              <w:gridCol w:w="1080"/>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09" w:type="dxa"/>
                  <w:shd w:val="clear" w:color="auto" w:fill="auto"/>
                </w:tcPr>
                <w:p>
                  <w:pPr>
                    <w:rPr>
                      <w:highlight w:val="none"/>
                    </w:rPr>
                  </w:pPr>
                  <w:r>
                    <w:rPr>
                      <w:rFonts w:hint="eastAsia"/>
                      <w:highlight w:val="none"/>
                    </w:rPr>
                    <w:t>关键岗位的人员</w:t>
                  </w:r>
                </w:p>
              </w:tc>
              <w:tc>
                <w:tcPr>
                  <w:tcW w:w="2431" w:type="dxa"/>
                  <w:shd w:val="clear" w:color="auto" w:fill="auto"/>
                </w:tcPr>
                <w:p>
                  <w:pPr>
                    <w:rPr>
                      <w:rFonts w:hint="default" w:eastAsia="宋体"/>
                      <w:highlight w:val="none"/>
                      <w:lang w:val="en-US" w:eastAsia="zh-CN"/>
                    </w:rPr>
                  </w:pPr>
                  <w:r>
                    <w:rPr>
                      <w:rFonts w:hint="eastAsia"/>
                      <w:highlight w:val="none"/>
                      <w:lang w:val="en-US" w:eastAsia="zh-CN"/>
                    </w:rPr>
                    <w:t>任职要求</w:t>
                  </w:r>
                </w:p>
              </w:tc>
              <w:tc>
                <w:tcPr>
                  <w:tcW w:w="1690" w:type="dxa"/>
                  <w:shd w:val="clear" w:color="auto" w:fill="auto"/>
                </w:tcPr>
                <w:p>
                  <w:pPr>
                    <w:rPr>
                      <w:highlight w:val="none"/>
                    </w:rPr>
                  </w:pPr>
                  <w:r>
                    <w:rPr>
                      <w:rFonts w:hint="eastAsia"/>
                      <w:highlight w:val="none"/>
                    </w:rPr>
                    <w:t>学历/专业</w:t>
                  </w:r>
                </w:p>
              </w:tc>
              <w:tc>
                <w:tcPr>
                  <w:tcW w:w="1080" w:type="dxa"/>
                  <w:shd w:val="clear" w:color="auto" w:fill="auto"/>
                </w:tcPr>
                <w:p>
                  <w:pPr>
                    <w:rPr>
                      <w:highlight w:val="none"/>
                    </w:rPr>
                  </w:pPr>
                  <w:r>
                    <w:rPr>
                      <w:rFonts w:hint="eastAsia"/>
                      <w:highlight w:val="none"/>
                    </w:rPr>
                    <w:t>工作经历年限</w:t>
                  </w:r>
                </w:p>
              </w:tc>
              <w:tc>
                <w:tcPr>
                  <w:tcW w:w="1727" w:type="dxa"/>
                  <w:shd w:val="clear" w:color="auto" w:fill="auto"/>
                </w:tcPr>
                <w:p>
                  <w:pPr>
                    <w:rPr>
                      <w:highlight w:val="none"/>
                    </w:rPr>
                  </w:pPr>
                  <w:r>
                    <w:rPr>
                      <w:rFonts w:hint="eastAsia"/>
                      <w:highlight w:val="none"/>
                    </w:rPr>
                    <w:t>是否胜任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909" w:type="dxa"/>
                  <w:shd w:val="clear" w:color="auto" w:fill="auto"/>
                </w:tcPr>
                <w:p>
                  <w:pPr>
                    <w:jc w:val="center"/>
                    <w:rPr>
                      <w:rFonts w:hint="eastAsia"/>
                      <w:highlight w:val="none"/>
                    </w:rPr>
                  </w:pPr>
                  <w:r>
                    <w:rPr>
                      <w:rFonts w:hint="eastAsia"/>
                      <w:highlight w:val="none"/>
                    </w:rPr>
                    <w:t>（管理人员）</w:t>
                  </w:r>
                </w:p>
                <w:p>
                  <w:pPr>
                    <w:jc w:val="center"/>
                    <w:rPr>
                      <w:rFonts w:hint="eastAsia"/>
                      <w:highlight w:val="none"/>
                      <w:lang w:val="en-US" w:eastAsia="zh-CN"/>
                    </w:rPr>
                  </w:pPr>
                  <w:r>
                    <w:rPr>
                      <w:rFonts w:hint="eastAsia"/>
                      <w:highlight w:val="none"/>
                      <w:lang w:val="en-US" w:eastAsia="zh-CN"/>
                    </w:rPr>
                    <w:t>食品安全小组组长</w:t>
                  </w:r>
                </w:p>
                <w:p>
                  <w:pPr>
                    <w:pStyle w:val="9"/>
                    <w:ind w:left="0" w:leftChars="0" w:firstLine="0" w:firstLineChars="0"/>
                    <w:jc w:val="center"/>
                    <w:rPr>
                      <w:rFonts w:hint="default"/>
                      <w:highlight w:val="none"/>
                      <w:lang w:val="en-US" w:eastAsia="zh-CN"/>
                    </w:rPr>
                  </w:pPr>
                  <w:r>
                    <w:rPr>
                      <w:rFonts w:hint="eastAsia"/>
                      <w:sz w:val="21"/>
                      <w:szCs w:val="21"/>
                      <w:highlight w:val="none"/>
                      <w:lang w:val="en-US" w:eastAsia="zh-CN"/>
                    </w:rPr>
                    <w:t>张兆干</w:t>
                  </w:r>
                </w:p>
              </w:tc>
              <w:tc>
                <w:tcPr>
                  <w:tcW w:w="2431" w:type="dxa"/>
                  <w:shd w:val="clear" w:color="auto" w:fill="auto"/>
                </w:tcPr>
                <w:p>
                  <w:pPr>
                    <w:jc w:val="center"/>
                    <w:rPr>
                      <w:rFonts w:hint="default" w:eastAsia="宋体"/>
                      <w:highlight w:val="none"/>
                      <w:lang w:val="en-US" w:eastAsia="zh-CN"/>
                    </w:rPr>
                  </w:pPr>
                  <w:r>
                    <w:rPr>
                      <w:rFonts w:hint="eastAsia"/>
                      <w:highlight w:val="none"/>
                      <w:lang w:val="en-US" w:eastAsia="zh-CN"/>
                    </w:rPr>
                    <w:t>具备食品安全知识以及多年的餐饮行业经验</w:t>
                  </w:r>
                </w:p>
              </w:tc>
              <w:tc>
                <w:tcPr>
                  <w:tcW w:w="1690" w:type="dxa"/>
                  <w:shd w:val="clear" w:color="auto" w:fill="auto"/>
                </w:tcPr>
                <w:p>
                  <w:pPr>
                    <w:rPr>
                      <w:rFonts w:hint="default" w:eastAsia="宋体"/>
                      <w:highlight w:val="none"/>
                      <w:lang w:val="en-US" w:eastAsia="zh-CN"/>
                    </w:rPr>
                  </w:pPr>
                  <w:r>
                    <w:rPr>
                      <w:rFonts w:hint="eastAsia"/>
                      <w:highlight w:val="none"/>
                    </w:rPr>
                    <w:t>学历：</w:t>
                  </w:r>
                  <w:r>
                    <w:rPr>
                      <w:rFonts w:hint="eastAsia"/>
                      <w:highlight w:val="none"/>
                      <w:lang w:val="en-US" w:eastAsia="zh-CN"/>
                    </w:rPr>
                    <w:t>高中</w:t>
                  </w:r>
                </w:p>
                <w:p>
                  <w:pPr>
                    <w:rPr>
                      <w:rFonts w:hint="eastAsia" w:eastAsia="宋体"/>
                      <w:highlight w:val="none"/>
                      <w:lang w:val="en-US" w:eastAsia="zh-CN"/>
                    </w:rPr>
                  </w:pPr>
                  <w:r>
                    <w:rPr>
                      <w:rFonts w:hint="eastAsia"/>
                      <w:highlight w:val="none"/>
                    </w:rPr>
                    <w:t>专业：</w:t>
                  </w:r>
                  <w:r>
                    <w:rPr>
                      <w:rFonts w:hint="eastAsia"/>
                      <w:highlight w:val="none"/>
                      <w:lang w:val="en-US" w:eastAsia="zh-CN"/>
                    </w:rPr>
                    <w:t>——</w:t>
                  </w:r>
                  <w:bookmarkStart w:id="1" w:name="_GoBack"/>
                  <w:bookmarkEnd w:id="1"/>
                </w:p>
              </w:tc>
              <w:tc>
                <w:tcPr>
                  <w:tcW w:w="1080" w:type="dxa"/>
                  <w:shd w:val="clear" w:color="auto" w:fill="auto"/>
                </w:tcPr>
                <w:p>
                  <w:pPr>
                    <w:ind w:firstLine="105" w:firstLineChars="50"/>
                    <w:rPr>
                      <w:rFonts w:hint="default" w:eastAsia="宋体"/>
                      <w:highlight w:val="none"/>
                      <w:lang w:val="en-US" w:eastAsia="zh-CN"/>
                    </w:rPr>
                  </w:pPr>
                  <w:r>
                    <w:rPr>
                      <w:rFonts w:hint="eastAsia"/>
                      <w:highlight w:val="none"/>
                      <w:lang w:val="en-US" w:eastAsia="zh-CN"/>
                    </w:rPr>
                    <w:t>30</w:t>
                  </w:r>
                  <w:r>
                    <w:rPr>
                      <w:rFonts w:hint="default" w:eastAsia="宋体"/>
                      <w:highlight w:val="none"/>
                      <w:lang w:val="en-US" w:eastAsia="zh-CN"/>
                    </w:rPr>
                    <w:t>余年</w:t>
                  </w:r>
                </w:p>
              </w:tc>
              <w:tc>
                <w:tcPr>
                  <w:tcW w:w="1727" w:type="dxa"/>
                  <w:shd w:val="clear" w:color="auto" w:fill="auto"/>
                </w:tcPr>
                <w:p>
                  <w:pPr>
                    <w:rPr>
                      <w:highlight w:val="none"/>
                    </w:rPr>
                  </w:pPr>
                  <w:r>
                    <w:rPr>
                      <w:highlight w:val="none"/>
                    </w:rPr>
                    <w:sym w:font="Wingdings" w:char="00FE"/>
                  </w:r>
                  <w:r>
                    <w:rPr>
                      <w:rFonts w:hint="eastAsia"/>
                      <w:highlight w:val="none"/>
                    </w:rPr>
                    <w:t xml:space="preserve">胜任 </w:t>
                  </w:r>
                  <w:r>
                    <w:rPr>
                      <w:rFonts w:hint="eastAsia" w:ascii="Calibri" w:hAnsi="Calibri"/>
                      <w:highlight w:val="none"/>
                    </w:rPr>
                    <w:t>□</w:t>
                  </w:r>
                  <w:r>
                    <w:rPr>
                      <w:rFonts w:hint="eastAsia"/>
                      <w:highlight w:val="none"/>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09" w:type="dxa"/>
                  <w:shd w:val="clear" w:color="auto" w:fill="auto"/>
                </w:tcPr>
                <w:p>
                  <w:pPr>
                    <w:tabs>
                      <w:tab w:val="center" w:pos="792"/>
                    </w:tabs>
                    <w:jc w:val="center"/>
                    <w:rPr>
                      <w:rFonts w:hint="default"/>
                      <w:highlight w:val="none"/>
                      <w:lang w:val="en-US" w:eastAsia="zh-CN"/>
                    </w:rPr>
                  </w:pPr>
                  <w:r>
                    <w:rPr>
                      <w:rFonts w:hint="eastAsia"/>
                      <w:highlight w:val="none"/>
                      <w:lang w:val="en-US" w:eastAsia="zh-CN"/>
                    </w:rPr>
                    <w:t>生产部经理</w:t>
                  </w:r>
                </w:p>
                <w:p>
                  <w:pPr>
                    <w:pStyle w:val="9"/>
                    <w:jc w:val="center"/>
                    <w:rPr>
                      <w:rFonts w:hint="default"/>
                      <w:highlight w:val="none"/>
                      <w:lang w:val="en-US" w:eastAsia="zh-CN"/>
                    </w:rPr>
                  </w:pPr>
                  <w:r>
                    <w:rPr>
                      <w:rFonts w:hint="eastAsia"/>
                      <w:sz w:val="21"/>
                      <w:szCs w:val="21"/>
                      <w:highlight w:val="none"/>
                      <w:lang w:val="en-US" w:eastAsia="zh-CN"/>
                    </w:rPr>
                    <w:t>张红生</w:t>
                  </w:r>
                </w:p>
              </w:tc>
              <w:tc>
                <w:tcPr>
                  <w:tcW w:w="2431" w:type="dxa"/>
                  <w:shd w:val="clear" w:color="auto" w:fill="auto"/>
                </w:tcPr>
                <w:p>
                  <w:pPr>
                    <w:jc w:val="center"/>
                    <w:rPr>
                      <w:rFonts w:hint="eastAsia"/>
                      <w:highlight w:val="none"/>
                    </w:rPr>
                  </w:pPr>
                  <w:r>
                    <w:rPr>
                      <w:rFonts w:hint="eastAsia"/>
                      <w:highlight w:val="none"/>
                    </w:rPr>
                    <w:t>由总经理提名、任命</w:t>
                  </w:r>
                </w:p>
              </w:tc>
              <w:tc>
                <w:tcPr>
                  <w:tcW w:w="1690" w:type="dxa"/>
                  <w:shd w:val="clear" w:color="auto" w:fill="auto"/>
                </w:tcPr>
                <w:p>
                  <w:pPr>
                    <w:rPr>
                      <w:rFonts w:hint="default" w:eastAsia="宋体"/>
                      <w:highlight w:val="none"/>
                      <w:lang w:val="en-US" w:eastAsia="zh-CN"/>
                    </w:rPr>
                  </w:pPr>
                  <w:r>
                    <w:rPr>
                      <w:rFonts w:hint="eastAsia"/>
                      <w:highlight w:val="none"/>
                    </w:rPr>
                    <w:t>学历：</w:t>
                  </w:r>
                  <w:r>
                    <w:rPr>
                      <w:rFonts w:hint="eastAsia"/>
                      <w:highlight w:val="none"/>
                      <w:lang w:val="en-US" w:eastAsia="zh-CN"/>
                    </w:rPr>
                    <w:t>高中</w:t>
                  </w:r>
                </w:p>
                <w:p>
                  <w:pPr>
                    <w:rPr>
                      <w:rFonts w:hint="default" w:eastAsia="宋体"/>
                      <w:highlight w:val="none"/>
                      <w:lang w:val="en-US" w:eastAsia="zh-CN"/>
                    </w:rPr>
                  </w:pPr>
                  <w:r>
                    <w:rPr>
                      <w:rFonts w:hint="eastAsia"/>
                      <w:highlight w:val="none"/>
                    </w:rPr>
                    <w:t>专业：</w:t>
                  </w:r>
                  <w:r>
                    <w:rPr>
                      <w:rFonts w:hint="eastAsia"/>
                      <w:highlight w:val="none"/>
                      <w:lang w:val="en-US" w:eastAsia="zh-CN"/>
                    </w:rPr>
                    <w:t>——</w:t>
                  </w:r>
                </w:p>
              </w:tc>
              <w:tc>
                <w:tcPr>
                  <w:tcW w:w="1080" w:type="dxa"/>
                  <w:shd w:val="clear" w:color="auto" w:fill="auto"/>
                </w:tcPr>
                <w:p>
                  <w:pPr>
                    <w:ind w:firstLine="105" w:firstLineChars="50"/>
                    <w:rPr>
                      <w:rFonts w:hint="default" w:eastAsia="宋体"/>
                      <w:highlight w:val="none"/>
                      <w:lang w:val="en-US" w:eastAsia="zh-CN"/>
                    </w:rPr>
                  </w:pPr>
                  <w:r>
                    <w:rPr>
                      <w:rFonts w:hint="eastAsia"/>
                      <w:highlight w:val="none"/>
                      <w:lang w:val="en-US" w:eastAsia="zh-CN"/>
                    </w:rPr>
                    <w:t>20余</w:t>
                  </w:r>
                  <w:r>
                    <w:rPr>
                      <w:rFonts w:hint="eastAsia"/>
                      <w:highlight w:val="none"/>
                    </w:rPr>
                    <w:t>年</w:t>
                  </w:r>
                </w:p>
              </w:tc>
              <w:tc>
                <w:tcPr>
                  <w:tcW w:w="1727" w:type="dxa"/>
                  <w:shd w:val="clear" w:color="auto" w:fill="auto"/>
                </w:tcPr>
                <w:p>
                  <w:pPr>
                    <w:rPr>
                      <w:highlight w:val="none"/>
                    </w:rPr>
                  </w:pPr>
                  <w:r>
                    <w:rPr>
                      <w:highlight w:val="none"/>
                    </w:rPr>
                    <w:sym w:font="Wingdings" w:char="00FE"/>
                  </w:r>
                  <w:r>
                    <w:rPr>
                      <w:rFonts w:hint="eastAsia"/>
                      <w:highlight w:val="none"/>
                    </w:rPr>
                    <w:t xml:space="preserve">胜任 </w:t>
                  </w:r>
                  <w:r>
                    <w:rPr>
                      <w:rFonts w:hint="eastAsia" w:ascii="Calibri" w:hAnsi="Calibri"/>
                      <w:highlight w:val="none"/>
                    </w:rPr>
                    <w:t>□</w:t>
                  </w:r>
                  <w:r>
                    <w:rPr>
                      <w:rFonts w:hint="eastAsia"/>
                      <w:highlight w:val="none"/>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909" w:type="dxa"/>
                  <w:shd w:val="clear" w:color="auto" w:fill="auto"/>
                </w:tcPr>
                <w:p>
                  <w:pPr>
                    <w:pStyle w:val="9"/>
                    <w:ind w:left="0" w:leftChars="0" w:firstLine="0" w:firstLineChars="0"/>
                    <w:jc w:val="center"/>
                    <w:rPr>
                      <w:rFonts w:hint="eastAsia"/>
                      <w:sz w:val="21"/>
                      <w:szCs w:val="21"/>
                      <w:highlight w:val="none"/>
                      <w:lang w:val="en-US" w:eastAsia="zh-CN"/>
                    </w:rPr>
                  </w:pPr>
                  <w:r>
                    <w:rPr>
                      <w:rFonts w:hint="eastAsia"/>
                      <w:sz w:val="21"/>
                      <w:szCs w:val="21"/>
                      <w:highlight w:val="none"/>
                      <w:lang w:val="en-US" w:eastAsia="zh-CN"/>
                    </w:rPr>
                    <w:t>后勤服务部</w:t>
                  </w:r>
                </w:p>
                <w:p>
                  <w:pPr>
                    <w:pStyle w:val="9"/>
                    <w:ind w:left="0" w:leftChars="0" w:firstLine="0" w:firstLineChars="0"/>
                    <w:jc w:val="center"/>
                    <w:rPr>
                      <w:rFonts w:hint="default"/>
                      <w:sz w:val="21"/>
                      <w:szCs w:val="21"/>
                      <w:highlight w:val="none"/>
                      <w:lang w:val="en-US" w:eastAsia="zh-CN"/>
                    </w:rPr>
                  </w:pPr>
                  <w:r>
                    <w:rPr>
                      <w:rFonts w:hint="eastAsia"/>
                      <w:sz w:val="21"/>
                      <w:szCs w:val="21"/>
                      <w:highlight w:val="none"/>
                      <w:lang w:val="en-US" w:eastAsia="zh-CN"/>
                    </w:rPr>
                    <w:t>姜金红</w:t>
                  </w:r>
                </w:p>
              </w:tc>
              <w:tc>
                <w:tcPr>
                  <w:tcW w:w="2431" w:type="dxa"/>
                  <w:shd w:val="clear" w:color="auto" w:fill="auto"/>
                  <w:vAlign w:val="top"/>
                </w:tcPr>
                <w:p>
                  <w:pPr>
                    <w:jc w:val="center"/>
                    <w:rPr>
                      <w:rFonts w:hint="eastAsia"/>
                      <w:highlight w:val="none"/>
                    </w:rPr>
                  </w:pPr>
                  <w:r>
                    <w:rPr>
                      <w:rFonts w:hint="eastAsia"/>
                      <w:highlight w:val="none"/>
                    </w:rPr>
                    <w:t>由总经理任命</w:t>
                  </w:r>
                </w:p>
              </w:tc>
              <w:tc>
                <w:tcPr>
                  <w:tcW w:w="1690" w:type="dxa"/>
                  <w:shd w:val="clear" w:color="auto" w:fill="auto"/>
                  <w:vAlign w:val="top"/>
                </w:tcPr>
                <w:p>
                  <w:pPr>
                    <w:rPr>
                      <w:rFonts w:hint="default" w:eastAsia="宋体"/>
                      <w:highlight w:val="none"/>
                      <w:lang w:val="en-US" w:eastAsia="zh-CN"/>
                    </w:rPr>
                  </w:pPr>
                  <w:r>
                    <w:rPr>
                      <w:rFonts w:hint="eastAsia"/>
                      <w:highlight w:val="none"/>
                    </w:rPr>
                    <w:t>学历：</w:t>
                  </w:r>
                  <w:r>
                    <w:rPr>
                      <w:rFonts w:hint="eastAsia"/>
                      <w:highlight w:val="none"/>
                      <w:lang w:val="en-US" w:eastAsia="zh-CN"/>
                    </w:rPr>
                    <w:t>高中</w:t>
                  </w:r>
                </w:p>
                <w:p>
                  <w:pPr>
                    <w:rPr>
                      <w:rFonts w:hint="default" w:ascii="Times New Roman" w:hAnsi="Times New Roman" w:eastAsia="宋体" w:cs="Times New Roman"/>
                      <w:kern w:val="2"/>
                      <w:sz w:val="21"/>
                      <w:highlight w:val="none"/>
                      <w:lang w:val="en-US" w:eastAsia="zh-CN" w:bidi="ar-SA"/>
                    </w:rPr>
                  </w:pPr>
                  <w:r>
                    <w:rPr>
                      <w:rFonts w:hint="eastAsia"/>
                      <w:highlight w:val="none"/>
                    </w:rPr>
                    <w:t>专业：</w:t>
                  </w:r>
                  <w:r>
                    <w:rPr>
                      <w:rFonts w:hint="eastAsia"/>
                      <w:highlight w:val="none"/>
                      <w:lang w:val="en-US" w:eastAsia="zh-CN"/>
                    </w:rPr>
                    <w:t>——</w:t>
                  </w:r>
                </w:p>
              </w:tc>
              <w:tc>
                <w:tcPr>
                  <w:tcW w:w="1080" w:type="dxa"/>
                  <w:shd w:val="clear" w:color="auto" w:fill="auto"/>
                  <w:vAlign w:val="top"/>
                </w:tcPr>
                <w:p>
                  <w:pPr>
                    <w:ind w:firstLine="105" w:firstLineChars="50"/>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20余</w:t>
                  </w:r>
                  <w:r>
                    <w:rPr>
                      <w:rFonts w:hint="eastAsia"/>
                      <w:highlight w:val="none"/>
                    </w:rPr>
                    <w:t>年</w:t>
                  </w:r>
                </w:p>
              </w:tc>
              <w:tc>
                <w:tcPr>
                  <w:tcW w:w="1727" w:type="dxa"/>
                  <w:shd w:val="clear" w:color="auto" w:fill="auto"/>
                </w:tcPr>
                <w:p>
                  <w:pPr>
                    <w:rPr>
                      <w:rFonts w:ascii="Calibri" w:hAnsi="Calibri"/>
                      <w:highlight w:val="none"/>
                    </w:rPr>
                  </w:pPr>
                  <w:r>
                    <w:rPr>
                      <w:highlight w:val="none"/>
                    </w:rPr>
                    <w:sym w:font="Wingdings" w:char="00FE"/>
                  </w:r>
                  <w:r>
                    <w:rPr>
                      <w:rFonts w:hint="eastAsia"/>
                      <w:highlight w:val="none"/>
                    </w:rPr>
                    <w:t xml:space="preserve">胜任 </w:t>
                  </w:r>
                  <w:r>
                    <w:rPr>
                      <w:rFonts w:hint="eastAsia" w:ascii="Calibri" w:hAnsi="Calibri"/>
                      <w:highlight w:val="none"/>
                    </w:rPr>
                    <w:t>□</w:t>
                  </w:r>
                  <w:r>
                    <w:rPr>
                      <w:rFonts w:hint="eastAsia"/>
                      <w:highlight w:val="none"/>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909" w:type="dxa"/>
                  <w:shd w:val="clear" w:color="auto" w:fill="auto"/>
                </w:tcPr>
                <w:p>
                  <w:pPr>
                    <w:pStyle w:val="9"/>
                    <w:jc w:val="center"/>
                    <w:rPr>
                      <w:rFonts w:hint="eastAsia"/>
                      <w:sz w:val="21"/>
                      <w:szCs w:val="21"/>
                      <w:highlight w:val="none"/>
                      <w:lang w:val="en-US" w:eastAsia="zh-CN"/>
                    </w:rPr>
                  </w:pPr>
                  <w:r>
                    <w:rPr>
                      <w:rFonts w:hint="eastAsia"/>
                      <w:sz w:val="21"/>
                      <w:szCs w:val="21"/>
                      <w:highlight w:val="none"/>
                      <w:lang w:val="en-US" w:eastAsia="zh-CN"/>
                    </w:rPr>
                    <w:t>人事服务部</w:t>
                  </w:r>
                </w:p>
                <w:p>
                  <w:pPr>
                    <w:pStyle w:val="9"/>
                    <w:jc w:val="center"/>
                    <w:rPr>
                      <w:rFonts w:hint="default"/>
                      <w:sz w:val="21"/>
                      <w:szCs w:val="21"/>
                      <w:highlight w:val="none"/>
                      <w:lang w:val="en-US" w:eastAsia="zh-CN"/>
                    </w:rPr>
                  </w:pPr>
                  <w:r>
                    <w:rPr>
                      <w:rFonts w:hint="eastAsia"/>
                      <w:sz w:val="21"/>
                      <w:szCs w:val="21"/>
                      <w:highlight w:val="none"/>
                      <w:lang w:val="en-US" w:eastAsia="zh-CN"/>
                    </w:rPr>
                    <w:t>管玉超</w:t>
                  </w:r>
                </w:p>
              </w:tc>
              <w:tc>
                <w:tcPr>
                  <w:tcW w:w="2431" w:type="dxa"/>
                  <w:shd w:val="clear" w:color="auto" w:fill="auto"/>
                  <w:vAlign w:val="top"/>
                </w:tcPr>
                <w:p>
                  <w:pPr>
                    <w:pStyle w:val="9"/>
                    <w:jc w:val="both"/>
                    <w:rPr>
                      <w:rFonts w:hint="eastAsia"/>
                      <w:sz w:val="21"/>
                      <w:szCs w:val="21"/>
                      <w:highlight w:val="none"/>
                      <w:lang w:val="en-US" w:eastAsia="zh-CN"/>
                    </w:rPr>
                  </w:pPr>
                  <w:r>
                    <w:rPr>
                      <w:rFonts w:hint="eastAsia"/>
                      <w:sz w:val="21"/>
                      <w:szCs w:val="21"/>
                      <w:highlight w:val="none"/>
                      <w:lang w:val="en-US" w:eastAsia="zh-CN"/>
                    </w:rPr>
                    <w:t>学历：高中及以上</w:t>
                  </w:r>
                </w:p>
                <w:p>
                  <w:pPr>
                    <w:pStyle w:val="9"/>
                    <w:jc w:val="center"/>
                    <w:rPr>
                      <w:rFonts w:hint="default"/>
                      <w:sz w:val="21"/>
                      <w:szCs w:val="21"/>
                      <w:highlight w:val="none"/>
                      <w:lang w:val="en-US" w:eastAsia="zh-CN"/>
                    </w:rPr>
                  </w:pPr>
                  <w:r>
                    <w:rPr>
                      <w:rFonts w:hint="eastAsia"/>
                      <w:sz w:val="21"/>
                      <w:szCs w:val="21"/>
                      <w:highlight w:val="none"/>
                      <w:lang w:val="en-US" w:eastAsia="zh-CN"/>
                    </w:rPr>
                    <w:t>专业：具备一定会计基础</w:t>
                  </w:r>
                </w:p>
              </w:tc>
              <w:tc>
                <w:tcPr>
                  <w:tcW w:w="1690" w:type="dxa"/>
                  <w:shd w:val="clear" w:color="auto" w:fill="auto"/>
                  <w:vAlign w:val="top"/>
                </w:tcPr>
                <w:p>
                  <w:pPr>
                    <w:rPr>
                      <w:rFonts w:hint="default"/>
                      <w:highlight w:val="none"/>
                      <w:lang w:val="en-US" w:eastAsia="zh-CN"/>
                    </w:rPr>
                  </w:pPr>
                  <w:r>
                    <w:rPr>
                      <w:rFonts w:hint="eastAsia"/>
                      <w:highlight w:val="none"/>
                    </w:rPr>
                    <w:t>学历：</w:t>
                  </w:r>
                  <w:r>
                    <w:rPr>
                      <w:rFonts w:hint="eastAsia"/>
                      <w:highlight w:val="none"/>
                      <w:lang w:val="en-US" w:eastAsia="zh-CN"/>
                    </w:rPr>
                    <w:t>高中</w:t>
                  </w:r>
                </w:p>
                <w:p>
                  <w:pPr>
                    <w:rPr>
                      <w:rFonts w:hint="eastAsia" w:eastAsia="宋体"/>
                      <w:highlight w:val="none"/>
                      <w:lang w:val="en-US" w:eastAsia="zh-CN"/>
                    </w:rPr>
                  </w:pPr>
                  <w:r>
                    <w:rPr>
                      <w:rFonts w:hint="eastAsia"/>
                      <w:highlight w:val="none"/>
                    </w:rPr>
                    <w:t>专业：</w:t>
                  </w:r>
                  <w:r>
                    <w:rPr>
                      <w:rFonts w:hint="eastAsia"/>
                      <w:highlight w:val="none"/>
                      <w:lang w:val="en-US" w:eastAsia="zh-CN"/>
                    </w:rPr>
                    <w:t>——</w:t>
                  </w:r>
                </w:p>
              </w:tc>
              <w:tc>
                <w:tcPr>
                  <w:tcW w:w="1080" w:type="dxa"/>
                  <w:shd w:val="clear" w:color="auto" w:fill="auto"/>
                </w:tcPr>
                <w:p>
                  <w:pPr>
                    <w:rPr>
                      <w:rFonts w:hint="default" w:eastAsia="宋体"/>
                      <w:highlight w:val="none"/>
                      <w:lang w:val="en-US" w:eastAsia="zh-CN"/>
                    </w:rPr>
                  </w:pPr>
                  <w:r>
                    <w:rPr>
                      <w:rFonts w:hint="eastAsia"/>
                      <w:highlight w:val="none"/>
                      <w:lang w:val="en-US" w:eastAsia="zh-CN"/>
                    </w:rPr>
                    <w:t>30余年</w:t>
                  </w:r>
                </w:p>
              </w:tc>
              <w:tc>
                <w:tcPr>
                  <w:tcW w:w="1727" w:type="dxa"/>
                  <w:shd w:val="clear" w:color="auto" w:fill="auto"/>
                </w:tcPr>
                <w:p>
                  <w:pPr>
                    <w:rPr>
                      <w:rFonts w:ascii="Calibri" w:hAnsi="Calibri"/>
                      <w:highlight w:val="none"/>
                    </w:rPr>
                  </w:pPr>
                  <w:r>
                    <w:rPr>
                      <w:highlight w:val="none"/>
                    </w:rPr>
                    <w:sym w:font="Wingdings" w:char="00FE"/>
                  </w:r>
                  <w:r>
                    <w:rPr>
                      <w:rFonts w:hint="eastAsia"/>
                      <w:highlight w:val="none"/>
                    </w:rPr>
                    <w:t xml:space="preserve">胜任 </w:t>
                  </w:r>
                  <w:r>
                    <w:rPr>
                      <w:rFonts w:hint="eastAsia" w:ascii="Calibri" w:hAnsi="Calibri"/>
                      <w:highlight w:val="none"/>
                    </w:rPr>
                    <w:t>□</w:t>
                  </w:r>
                  <w:r>
                    <w:rPr>
                      <w:rFonts w:hint="eastAsia"/>
                      <w:highlight w:val="none"/>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09" w:type="dxa"/>
                </w:tcPr>
                <w:p>
                  <w:pPr>
                    <w:pStyle w:val="9"/>
                    <w:jc w:val="center"/>
                    <w:rPr>
                      <w:rFonts w:hint="eastAsia"/>
                      <w:sz w:val="21"/>
                      <w:szCs w:val="21"/>
                      <w:highlight w:val="none"/>
                      <w:lang w:val="en-US" w:eastAsia="zh-CN"/>
                    </w:rPr>
                  </w:pPr>
                  <w:r>
                    <w:rPr>
                      <w:rFonts w:hint="eastAsia"/>
                      <w:sz w:val="21"/>
                      <w:szCs w:val="21"/>
                      <w:highlight w:val="none"/>
                      <w:lang w:val="en-US" w:eastAsia="zh-CN"/>
                    </w:rPr>
                    <w:t>后勤服务部</w:t>
                  </w:r>
                </w:p>
                <w:p>
                  <w:pPr>
                    <w:pStyle w:val="9"/>
                    <w:jc w:val="center"/>
                    <w:rPr>
                      <w:rFonts w:hint="default"/>
                      <w:sz w:val="21"/>
                      <w:szCs w:val="21"/>
                      <w:highlight w:val="none"/>
                      <w:lang w:val="en-US" w:eastAsia="zh-CN"/>
                    </w:rPr>
                  </w:pPr>
                  <w:r>
                    <w:rPr>
                      <w:rFonts w:hint="eastAsia"/>
                      <w:sz w:val="21"/>
                      <w:szCs w:val="21"/>
                      <w:highlight w:val="none"/>
                      <w:lang w:val="en-US" w:eastAsia="zh-CN"/>
                    </w:rPr>
                    <w:t>冯亚娟</w:t>
                  </w:r>
                </w:p>
              </w:tc>
              <w:tc>
                <w:tcPr>
                  <w:tcW w:w="2431" w:type="dxa"/>
                  <w:vAlign w:val="top"/>
                </w:tcPr>
                <w:p>
                  <w:pPr>
                    <w:pStyle w:val="9"/>
                    <w:jc w:val="center"/>
                    <w:rPr>
                      <w:rFonts w:hint="eastAsia"/>
                      <w:sz w:val="21"/>
                      <w:szCs w:val="21"/>
                      <w:highlight w:val="none"/>
                      <w:lang w:val="en-US" w:eastAsia="zh-CN"/>
                    </w:rPr>
                  </w:pPr>
                  <w:r>
                    <w:rPr>
                      <w:rFonts w:hint="eastAsia"/>
                      <w:sz w:val="21"/>
                      <w:szCs w:val="21"/>
                      <w:highlight w:val="none"/>
                      <w:lang w:val="en-US" w:eastAsia="zh-CN"/>
                    </w:rPr>
                    <w:t>学历：高中及以上</w:t>
                  </w:r>
                </w:p>
                <w:p>
                  <w:pPr>
                    <w:pStyle w:val="9"/>
                    <w:ind w:left="-594" w:leftChars="-283" w:firstLine="420" w:firstLineChars="200"/>
                    <w:jc w:val="center"/>
                    <w:rPr>
                      <w:rFonts w:hint="default" w:ascii="Times New Roman" w:hAnsi="Times New Roman" w:eastAsia="宋体" w:cs="Times New Roman"/>
                      <w:kern w:val="0"/>
                      <w:sz w:val="21"/>
                      <w:szCs w:val="21"/>
                      <w:highlight w:val="none"/>
                      <w:lang w:val="en-US" w:eastAsia="zh-CN" w:bidi="ar-SA"/>
                    </w:rPr>
                  </w:pPr>
                  <w:r>
                    <w:rPr>
                      <w:rFonts w:hint="eastAsia"/>
                      <w:sz w:val="21"/>
                      <w:szCs w:val="21"/>
                      <w:highlight w:val="none"/>
                      <w:lang w:val="en-US" w:eastAsia="zh-CN"/>
                    </w:rPr>
                    <w:t>专业：具备一定食品安全知识</w:t>
                  </w:r>
                </w:p>
              </w:tc>
              <w:tc>
                <w:tcPr>
                  <w:tcW w:w="1690" w:type="dxa"/>
                  <w:vAlign w:val="top"/>
                </w:tcPr>
                <w:p>
                  <w:pPr>
                    <w:rPr>
                      <w:rFonts w:hint="default"/>
                      <w:highlight w:val="none"/>
                      <w:lang w:val="en-US" w:eastAsia="zh-CN"/>
                    </w:rPr>
                  </w:pPr>
                  <w:r>
                    <w:rPr>
                      <w:rFonts w:hint="eastAsia"/>
                      <w:highlight w:val="none"/>
                    </w:rPr>
                    <w:t>学历：</w:t>
                  </w:r>
                  <w:r>
                    <w:rPr>
                      <w:rFonts w:hint="eastAsia"/>
                      <w:highlight w:val="none"/>
                      <w:lang w:val="en-US" w:eastAsia="zh-CN"/>
                    </w:rPr>
                    <w:t>中专</w:t>
                  </w:r>
                </w:p>
                <w:p>
                  <w:pPr>
                    <w:rPr>
                      <w:rFonts w:hint="default" w:ascii="Times New Roman" w:hAnsi="Times New Roman" w:eastAsia="宋体" w:cs="Times New Roman"/>
                      <w:kern w:val="2"/>
                      <w:sz w:val="21"/>
                      <w:highlight w:val="none"/>
                      <w:lang w:val="en-US" w:eastAsia="zh-CN" w:bidi="ar-SA"/>
                    </w:rPr>
                  </w:pPr>
                  <w:r>
                    <w:rPr>
                      <w:rFonts w:hint="eastAsia"/>
                      <w:highlight w:val="none"/>
                    </w:rPr>
                    <w:t>专业：</w:t>
                  </w:r>
                  <w:r>
                    <w:rPr>
                      <w:rFonts w:hint="eastAsia"/>
                      <w:highlight w:val="none"/>
                      <w:lang w:val="en-US" w:eastAsia="zh-CN"/>
                    </w:rPr>
                    <w:t>文职</w:t>
                  </w:r>
                </w:p>
              </w:tc>
              <w:tc>
                <w:tcPr>
                  <w:tcW w:w="108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10余年</w:t>
                  </w:r>
                </w:p>
              </w:tc>
              <w:tc>
                <w:tcPr>
                  <w:tcW w:w="1727" w:type="dxa"/>
                  <w:vAlign w:val="top"/>
                </w:tcPr>
                <w:p>
                  <w:pPr>
                    <w:rPr>
                      <w:rFonts w:ascii="Calibri" w:hAnsi="Calibri" w:eastAsia="宋体" w:cs="Times New Roman"/>
                      <w:kern w:val="2"/>
                      <w:sz w:val="21"/>
                      <w:highlight w:val="none"/>
                      <w:lang w:val="en-US" w:eastAsia="zh-CN" w:bidi="ar-SA"/>
                    </w:rPr>
                  </w:pPr>
                  <w:r>
                    <w:rPr>
                      <w:highlight w:val="none"/>
                    </w:rPr>
                    <w:sym w:font="Wingdings" w:char="00FE"/>
                  </w:r>
                  <w:r>
                    <w:rPr>
                      <w:rFonts w:hint="eastAsia"/>
                      <w:highlight w:val="none"/>
                    </w:rPr>
                    <w:t xml:space="preserve">胜任 </w:t>
                  </w:r>
                  <w:r>
                    <w:rPr>
                      <w:rFonts w:hint="eastAsia" w:ascii="Calibri" w:hAnsi="Calibri"/>
                      <w:highlight w:val="none"/>
                    </w:rPr>
                    <w:t>□</w:t>
                  </w:r>
                  <w:r>
                    <w:rPr>
                      <w:rFonts w:hint="eastAsia"/>
                      <w:highlight w:val="none"/>
                    </w:rPr>
                    <w:t>不胜任</w:t>
                  </w:r>
                </w:p>
              </w:tc>
            </w:tr>
          </w:tbl>
          <w:p>
            <w:pPr>
              <w:pStyle w:val="13"/>
              <w:rPr>
                <w:rFonts w:hint="eastAsia" w:ascii="Calibri" w:hAnsi="Calibri"/>
              </w:rPr>
            </w:pPr>
          </w:p>
          <w:p/>
          <w:p>
            <w:r>
              <w:rPr>
                <w:rFonts w:ascii="Calibri" w:hAnsi="Calibri"/>
              </w:rPr>
              <w:t>获得所需的能力</w:t>
            </w:r>
            <w:r>
              <w:rPr>
                <w:rFonts w:hint="eastAsia" w:ascii="Calibri" w:hAnsi="Calibri"/>
              </w:rPr>
              <w:t>所</w:t>
            </w:r>
            <w:r>
              <w:rPr>
                <w:rFonts w:ascii="Calibri" w:hAnsi="Calibri"/>
              </w:rPr>
              <w:t>采取措施</w:t>
            </w:r>
            <w:r>
              <w:rPr>
                <w:rFonts w:hint="eastAsia" w:ascii="Calibri" w:hAnsi="Calibri"/>
              </w:rPr>
              <w:t>：</w:t>
            </w:r>
            <w:r>
              <w:rPr>
                <w:rFonts w:hint="eastAsia"/>
              </w:rPr>
              <w:sym w:font="Wingdings" w:char="00FE"/>
            </w:r>
            <w:r>
              <w:rPr>
                <w:rFonts w:hint="eastAsia"/>
              </w:rPr>
              <w:t xml:space="preserve">培训 </w:t>
            </w:r>
            <w:r>
              <w:rPr>
                <w:rFonts w:hint="eastAsia"/>
              </w:rPr>
              <w:sym w:font="Wingdings" w:char="00A8"/>
            </w:r>
            <w:r>
              <w:rPr>
                <w:rFonts w:hint="eastAsia"/>
              </w:rPr>
              <w:t xml:space="preserve">调整岗位 </w:t>
            </w:r>
            <w:r>
              <w:rPr>
                <w:rFonts w:hint="eastAsia"/>
              </w:rPr>
              <w:sym w:font="Wingdings" w:char="00A8"/>
            </w:r>
            <w:r>
              <w:rPr>
                <w:rFonts w:hint="eastAsia"/>
              </w:rPr>
              <w:t xml:space="preserve">岗位辅导 </w:t>
            </w:r>
            <w:r>
              <w:rPr>
                <w:rFonts w:hint="eastAsia"/>
              </w:rPr>
              <w:sym w:font="Wingdings" w:char="00FE"/>
            </w:r>
            <w:r>
              <w:rPr>
                <w:rFonts w:hint="eastAsia"/>
              </w:rPr>
              <w:t xml:space="preserve">招聘 </w:t>
            </w:r>
            <w:r>
              <w:rPr>
                <w:rFonts w:hint="eastAsia"/>
              </w:rPr>
              <w:sym w:font="Wingdings" w:char="00A8"/>
            </w:r>
            <w:r>
              <w:rPr>
                <w:rFonts w:hint="eastAsia"/>
              </w:rPr>
              <w:t xml:space="preserve">劳务外包 </w:t>
            </w:r>
            <w:r>
              <w:rPr>
                <w:rFonts w:hint="eastAsia"/>
              </w:rPr>
              <w:sym w:font="Wingdings" w:char="00A8"/>
            </w:r>
            <w:r>
              <w:rPr>
                <w:rFonts w:hint="eastAsia"/>
              </w:rPr>
              <w:t>其他</w:t>
            </w:r>
          </w:p>
          <w:p>
            <w:pPr>
              <w:rPr>
                <w:rFonts w:hint="default" w:eastAsia="宋体"/>
                <w:lang w:val="en-US" w:eastAsia="zh-CN"/>
              </w:rPr>
            </w:pPr>
            <w:r>
              <w:rPr>
                <w:rFonts w:hint="eastAsia"/>
                <w:lang w:val="en-US" w:eastAsia="zh-CN"/>
              </w:rPr>
              <w:t>目前人员基本稳定，下次审核关注</w:t>
            </w:r>
          </w:p>
          <w:tbl>
            <w:tblPr>
              <w:tblStyle w:val="11"/>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2230"/>
              <w:gridCol w:w="1545"/>
              <w:gridCol w:w="1616"/>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6" w:type="dxa"/>
                </w:tcPr>
                <w:p>
                  <w:r>
                    <w:rPr>
                      <w:rFonts w:hint="eastAsia"/>
                    </w:rPr>
                    <w:t>《招聘计划》</w:t>
                  </w:r>
                </w:p>
              </w:tc>
              <w:tc>
                <w:tcPr>
                  <w:tcW w:w="2230" w:type="dxa"/>
                </w:tcPr>
                <w:p>
                  <w:r>
                    <w:rPr>
                      <w:rFonts w:hint="eastAsia"/>
                    </w:rPr>
                    <w:t>招聘完成情况</w:t>
                  </w:r>
                </w:p>
              </w:tc>
              <w:tc>
                <w:tcPr>
                  <w:tcW w:w="1545" w:type="dxa"/>
                </w:tcPr>
                <w:p>
                  <w:r>
                    <w:rPr>
                      <w:rFonts w:hint="eastAsia"/>
                    </w:rPr>
                    <w:t>社会招聘</w:t>
                  </w:r>
                </w:p>
              </w:tc>
              <w:tc>
                <w:tcPr>
                  <w:tcW w:w="1616" w:type="dxa"/>
                </w:tcPr>
                <w:p>
                  <w:r>
                    <w:rPr>
                      <w:rFonts w:hint="eastAsia"/>
                    </w:rPr>
                    <w:t>校园招聘</w:t>
                  </w:r>
                </w:p>
              </w:tc>
              <w:tc>
                <w:tcPr>
                  <w:tcW w:w="1821" w:type="dxa"/>
                </w:tcPr>
                <w:p>
                  <w:r>
                    <w:rPr>
                      <w:rFonts w:hint="eastAsia"/>
                    </w:rPr>
                    <w:t>满足条件比例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管理人员   名</w:t>
                  </w:r>
                </w:p>
              </w:tc>
              <w:tc>
                <w:tcPr>
                  <w:tcW w:w="2230" w:type="dxa"/>
                </w:tcPr>
                <w:p>
                  <w:r>
                    <w:rPr>
                      <w:rFonts w:hint="eastAsia"/>
                    </w:rPr>
                    <w:t xml:space="preserve">实招    名  </w:t>
                  </w:r>
                </w:p>
              </w:tc>
              <w:tc>
                <w:tcPr>
                  <w:tcW w:w="1545" w:type="dxa"/>
                </w:tcPr>
                <w:p/>
              </w:tc>
              <w:tc>
                <w:tcPr>
                  <w:tcW w:w="1616" w:type="dxa"/>
                </w:tcPr>
                <w:p>
                  <w:pPr>
                    <w:rPr>
                      <w:rFonts w:ascii="Calibri" w:hAnsi="Calibri"/>
                    </w:rPr>
                  </w:pPr>
                </w:p>
              </w:tc>
              <w:tc>
                <w:tcPr>
                  <w:tcW w:w="18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技术人员   名</w:t>
                  </w:r>
                </w:p>
              </w:tc>
              <w:tc>
                <w:tcPr>
                  <w:tcW w:w="2230" w:type="dxa"/>
                </w:tcPr>
                <w:p>
                  <w:r>
                    <w:rPr>
                      <w:rFonts w:hint="eastAsia"/>
                    </w:rPr>
                    <w:t xml:space="preserve">实招    名  </w:t>
                  </w:r>
                </w:p>
              </w:tc>
              <w:tc>
                <w:tcPr>
                  <w:tcW w:w="1545" w:type="dxa"/>
                </w:tcPr>
                <w:p/>
              </w:tc>
              <w:tc>
                <w:tcPr>
                  <w:tcW w:w="1616" w:type="dxa"/>
                </w:tcPr>
                <w:p>
                  <w:pPr>
                    <w:rPr>
                      <w:rFonts w:ascii="Calibri" w:hAnsi="Calibri"/>
                    </w:rPr>
                  </w:pPr>
                </w:p>
              </w:tc>
              <w:tc>
                <w:tcPr>
                  <w:tcW w:w="18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操作人员   名</w:t>
                  </w:r>
                </w:p>
              </w:tc>
              <w:tc>
                <w:tcPr>
                  <w:tcW w:w="2230" w:type="dxa"/>
                </w:tcPr>
                <w:p>
                  <w:r>
                    <w:rPr>
                      <w:rFonts w:hint="eastAsia"/>
                    </w:rPr>
                    <w:t xml:space="preserve">实招    名  </w:t>
                  </w:r>
                </w:p>
              </w:tc>
              <w:tc>
                <w:tcPr>
                  <w:tcW w:w="1545" w:type="dxa"/>
                </w:tcPr>
                <w:p/>
              </w:tc>
              <w:tc>
                <w:tcPr>
                  <w:tcW w:w="1616" w:type="dxa"/>
                </w:tcPr>
                <w:p/>
              </w:tc>
              <w:tc>
                <w:tcPr>
                  <w:tcW w:w="1821" w:type="dxa"/>
                </w:tcPr>
                <w:p/>
              </w:tc>
            </w:tr>
          </w:tbl>
          <w:p>
            <w:pPr>
              <w:pStyle w:val="13"/>
              <w:rPr>
                <w:rFonts w:ascii="Calibri" w:hAnsi="Calibri"/>
                <w:highlight w:val="none"/>
              </w:rPr>
            </w:pPr>
          </w:p>
          <w:p>
            <w:pPr>
              <w:rPr>
                <w:rFonts w:ascii="Calibri" w:hAnsi="Calibri"/>
                <w:highlight w:val="none"/>
              </w:rPr>
            </w:pPr>
            <w:r>
              <w:rPr>
                <w:rFonts w:hint="eastAsia" w:ascii="Calibri" w:hAnsi="Calibri"/>
                <w:highlight w:val="none"/>
              </w:rPr>
              <w:t>是否建立了</w:t>
            </w:r>
            <w:r>
              <w:rPr>
                <w:rFonts w:hint="eastAsia"/>
                <w:highlight w:val="none"/>
              </w:rPr>
              <w:t>食品安全知识培训的</w:t>
            </w:r>
            <w:r>
              <w:rPr>
                <w:rFonts w:hint="eastAsia" w:ascii="Calibri" w:hAnsi="Calibri"/>
                <w:highlight w:val="none"/>
              </w:rPr>
              <w:t>《培训计划》</w:t>
            </w:r>
            <w:r>
              <w:rPr>
                <w:rFonts w:hint="eastAsia" w:ascii="Calibri" w:hAnsi="Calibri"/>
                <w:highlight w:val="none"/>
                <w:lang w:val="en-US" w:eastAsia="zh-CN"/>
              </w:rPr>
              <w:t xml:space="preserve"> </w:t>
            </w:r>
            <w:r>
              <w:rPr>
                <w:rFonts w:hint="eastAsia" w:ascii="Calibri" w:hAnsi="Calibri"/>
                <w:highlight w:val="none"/>
              </w:rPr>
              <w:sym w:font="Wingdings 2" w:char="0052"/>
            </w:r>
            <w:r>
              <w:rPr>
                <w:rFonts w:hint="eastAsia" w:ascii="Calibri" w:hAnsi="Calibri"/>
                <w:highlight w:val="none"/>
              </w:rPr>
              <w:t>是</w:t>
            </w:r>
            <w:r>
              <w:rPr>
                <w:rFonts w:hint="eastAsia" w:ascii="Calibri" w:hAnsi="Calibri"/>
                <w:highlight w:val="none"/>
                <w:lang w:eastAsia="zh-CN"/>
              </w:rPr>
              <w:t>，</w:t>
            </w:r>
            <w:r>
              <w:rPr>
                <w:rFonts w:hint="eastAsia" w:ascii="Calibri" w:hAnsi="Calibri"/>
                <w:highlight w:val="none"/>
                <w:u w:val="single"/>
                <w:lang w:val="en-US" w:eastAsia="zh-CN"/>
              </w:rPr>
              <w:t>已抽查2021年度，经沟通了解2022年度培训计划在实施中</w:t>
            </w:r>
            <w:r>
              <w:rPr>
                <w:rFonts w:hint="eastAsia" w:ascii="Calibri" w:hAnsi="Calibri"/>
                <w:highlight w:val="none"/>
                <w:lang w:val="en-US" w:eastAsia="zh-CN"/>
              </w:rPr>
              <w:t xml:space="preserve"> </w:t>
            </w:r>
            <w:r>
              <w:rPr>
                <w:rFonts w:hint="eastAsia"/>
                <w:highlight w:val="none"/>
              </w:rPr>
              <w:t xml:space="preserve">  </w:t>
            </w:r>
            <w:r>
              <w:rPr>
                <w:rFonts w:hint="eastAsia" w:ascii="Calibri" w:hAnsi="Calibri"/>
                <w:highlight w:val="none"/>
              </w:rPr>
              <w:t>□否</w:t>
            </w:r>
          </w:p>
          <w:p>
            <w:pPr>
              <w:pStyle w:val="13"/>
              <w:rPr>
                <w:rFonts w:ascii="Calibri" w:hAnsi="Calibri"/>
              </w:rPr>
            </w:pPr>
          </w:p>
          <w:p>
            <w:pPr>
              <w:rPr>
                <w:rFonts w:ascii="Calibri" w:hAnsi="Calibri"/>
              </w:rPr>
            </w:pPr>
            <w:r>
              <w:rPr>
                <w:rFonts w:hint="eastAsia" w:ascii="Calibri" w:hAnsi="Calibri"/>
              </w:rPr>
              <w:t>培训过程的控制：</w:t>
            </w:r>
          </w:p>
          <w:tbl>
            <w:tblPr>
              <w:tblStyle w:val="11"/>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2300"/>
              <w:gridCol w:w="1864"/>
              <w:gridCol w:w="156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highlight w:val="none"/>
                    </w:rPr>
                  </w:pPr>
                  <w:r>
                    <w:rPr>
                      <w:rFonts w:hint="eastAsia"/>
                      <w:highlight w:val="none"/>
                    </w:rPr>
                    <w:t>计划培训日期</w:t>
                  </w:r>
                </w:p>
              </w:tc>
              <w:tc>
                <w:tcPr>
                  <w:tcW w:w="2300" w:type="dxa"/>
                </w:tcPr>
                <w:p>
                  <w:pPr>
                    <w:rPr>
                      <w:highlight w:val="none"/>
                    </w:rPr>
                  </w:pPr>
                  <w:r>
                    <w:rPr>
                      <w:rFonts w:hint="eastAsia"/>
                      <w:highlight w:val="none"/>
                    </w:rPr>
                    <w:t>培训记录内容</w:t>
                  </w:r>
                </w:p>
              </w:tc>
              <w:tc>
                <w:tcPr>
                  <w:tcW w:w="1864" w:type="dxa"/>
                </w:tcPr>
                <w:p>
                  <w:pPr>
                    <w:rPr>
                      <w:highlight w:val="none"/>
                    </w:rPr>
                  </w:pPr>
                  <w:r>
                    <w:rPr>
                      <w:rFonts w:hint="eastAsia"/>
                      <w:highlight w:val="none"/>
                    </w:rPr>
                    <w:t>参加部门/</w:t>
                  </w:r>
                  <w:r>
                    <w:rPr>
                      <w:rFonts w:hint="eastAsia" w:ascii="Calibri" w:hAnsi="Calibri"/>
                      <w:highlight w:val="none"/>
                    </w:rPr>
                    <w:t>人数</w:t>
                  </w:r>
                </w:p>
              </w:tc>
              <w:tc>
                <w:tcPr>
                  <w:tcW w:w="1560" w:type="dxa"/>
                </w:tcPr>
                <w:p>
                  <w:pPr>
                    <w:rPr>
                      <w:rFonts w:ascii="Calibri" w:hAnsi="Calibri"/>
                      <w:highlight w:val="none"/>
                    </w:rPr>
                  </w:pPr>
                  <w:r>
                    <w:rPr>
                      <w:rFonts w:hint="eastAsia" w:ascii="Calibri" w:hAnsi="Calibri"/>
                      <w:highlight w:val="none"/>
                    </w:rPr>
                    <w:t>评价方式</w:t>
                  </w:r>
                </w:p>
              </w:tc>
              <w:tc>
                <w:tcPr>
                  <w:tcW w:w="1775" w:type="dxa"/>
                </w:tcPr>
                <w:p>
                  <w:pPr>
                    <w:rPr>
                      <w:highlight w:val="none"/>
                    </w:rPr>
                  </w:pPr>
                  <w:r>
                    <w:rPr>
                      <w:rFonts w:hint="eastAsia"/>
                      <w:highlight w:val="none"/>
                    </w:rPr>
                    <w:t>培训有效性评价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hint="default" w:eastAsia="宋体"/>
                      <w:highlight w:val="none"/>
                      <w:lang w:val="en-US" w:eastAsia="zh-CN"/>
                    </w:rPr>
                  </w:pPr>
                  <w:r>
                    <w:rPr>
                      <w:rFonts w:hint="eastAsia"/>
                      <w:highlight w:val="none"/>
                      <w:lang w:val="en-US" w:eastAsia="zh-CN"/>
                    </w:rPr>
                    <w:t>2021.03.27</w:t>
                  </w:r>
                </w:p>
              </w:tc>
              <w:tc>
                <w:tcPr>
                  <w:tcW w:w="2300" w:type="dxa"/>
                </w:tcPr>
                <w:p>
                  <w:pPr>
                    <w:rPr>
                      <w:rFonts w:hint="default" w:eastAsia="宋体"/>
                      <w:highlight w:val="none"/>
                      <w:lang w:val="en-US" w:eastAsia="zh-CN"/>
                    </w:rPr>
                  </w:pPr>
                  <w:r>
                    <w:rPr>
                      <w:rFonts w:hint="eastAsia"/>
                      <w:highlight w:val="none"/>
                      <w:lang w:val="en-US" w:eastAsia="zh-CN"/>
                    </w:rPr>
                    <w:t>疫情防控的指导和培训</w:t>
                  </w:r>
                </w:p>
              </w:tc>
              <w:tc>
                <w:tcPr>
                  <w:tcW w:w="1864" w:type="dxa"/>
                </w:tcPr>
                <w:p>
                  <w:pPr>
                    <w:rPr>
                      <w:rFonts w:hint="default" w:eastAsia="宋体"/>
                      <w:highlight w:val="none"/>
                      <w:lang w:val="en-US" w:eastAsia="zh-CN"/>
                    </w:rPr>
                  </w:pPr>
                  <w:r>
                    <w:rPr>
                      <w:rFonts w:hint="eastAsia"/>
                      <w:highlight w:val="none"/>
                      <w:lang w:val="en-US" w:eastAsia="zh-CN"/>
                    </w:rPr>
                    <w:t>各部门人员/13人</w:t>
                  </w:r>
                </w:p>
              </w:tc>
              <w:tc>
                <w:tcPr>
                  <w:tcW w:w="1560" w:type="dxa"/>
                </w:tcPr>
                <w:p>
                  <w:pPr>
                    <w:rPr>
                      <w:rFonts w:ascii="Calibri" w:hAnsi="Calibri"/>
                      <w:highlight w:val="none"/>
                    </w:rPr>
                  </w:pPr>
                  <w:r>
                    <w:rPr>
                      <w:rFonts w:hint="eastAsia"/>
                      <w:highlight w:val="none"/>
                    </w:rPr>
                    <w:sym w:font="Wingdings" w:char="00A8"/>
                  </w:r>
                  <w:r>
                    <w:rPr>
                      <w:rFonts w:hint="eastAsia"/>
                      <w:highlight w:val="none"/>
                    </w:rPr>
                    <w:t xml:space="preserve">笔试 </w:t>
                  </w:r>
                  <w:r>
                    <w:rPr>
                      <w:rFonts w:hint="eastAsia"/>
                      <w:highlight w:val="none"/>
                    </w:rPr>
                    <w:sym w:font="Wingdings" w:char="00FE"/>
                  </w:r>
                  <w:r>
                    <w:rPr>
                      <w:rFonts w:hint="eastAsia"/>
                      <w:highlight w:val="none"/>
                    </w:rPr>
                    <w:t>面试</w:t>
                  </w:r>
                </w:p>
              </w:tc>
              <w:tc>
                <w:tcPr>
                  <w:tcW w:w="1775" w:type="dxa"/>
                </w:tcPr>
                <w:p>
                  <w:pPr>
                    <w:rPr>
                      <w:highlight w:val="none"/>
                    </w:rPr>
                  </w:pPr>
                  <w:r>
                    <w:rPr>
                      <w:rFonts w:hint="eastAsia" w:ascii="Calibri" w:hAnsi="Calibri"/>
                      <w:highlight w:val="none"/>
                    </w:rPr>
                    <w:sym w:font="Wingdings 2" w:char="0052"/>
                  </w:r>
                  <w:r>
                    <w:rPr>
                      <w:rFonts w:hint="eastAsia"/>
                      <w:highlight w:val="none"/>
                    </w:rPr>
                    <w:t xml:space="preserve">有效  </w:t>
                  </w:r>
                  <w:r>
                    <w:rPr>
                      <w:rFonts w:hint="eastAsia" w:ascii="Calibri" w:hAnsi="Calibri"/>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hint="default" w:eastAsia="宋体"/>
                      <w:highlight w:val="none"/>
                      <w:lang w:val="en-US" w:eastAsia="zh-CN"/>
                    </w:rPr>
                  </w:pPr>
                  <w:r>
                    <w:rPr>
                      <w:rFonts w:hint="eastAsia"/>
                      <w:highlight w:val="none"/>
                      <w:lang w:val="en-US" w:eastAsia="zh-CN"/>
                    </w:rPr>
                    <w:t>2021.05.16</w:t>
                  </w:r>
                </w:p>
              </w:tc>
              <w:tc>
                <w:tcPr>
                  <w:tcW w:w="2300" w:type="dxa"/>
                </w:tcPr>
                <w:p>
                  <w:pPr>
                    <w:rPr>
                      <w:rFonts w:hint="default" w:eastAsia="宋体"/>
                      <w:highlight w:val="none"/>
                      <w:lang w:val="en-US" w:eastAsia="zh-CN"/>
                    </w:rPr>
                  </w:pPr>
                  <w:r>
                    <w:rPr>
                      <w:rFonts w:hint="eastAsia"/>
                      <w:highlight w:val="none"/>
                      <w:lang w:val="en-US" w:eastAsia="zh-CN"/>
                    </w:rPr>
                    <w:t>《餐饮服务食品安全操作规范》、《操作性前提方案》、《危害控制计划》</w:t>
                  </w:r>
                </w:p>
              </w:tc>
              <w:tc>
                <w:tcPr>
                  <w:tcW w:w="1864" w:type="dxa"/>
                </w:tcPr>
                <w:p>
                  <w:pPr>
                    <w:rPr>
                      <w:rFonts w:hint="default"/>
                      <w:highlight w:val="none"/>
                      <w:lang w:val="en-US"/>
                    </w:rPr>
                  </w:pPr>
                  <w:r>
                    <w:rPr>
                      <w:rFonts w:hint="eastAsia"/>
                      <w:highlight w:val="none"/>
                      <w:lang w:val="en-US" w:eastAsia="zh-CN"/>
                    </w:rPr>
                    <w:t>各部门负责人</w:t>
                  </w:r>
                </w:p>
              </w:tc>
              <w:tc>
                <w:tcPr>
                  <w:tcW w:w="1560" w:type="dxa"/>
                </w:tcPr>
                <w:p>
                  <w:pPr>
                    <w:rPr>
                      <w:rFonts w:ascii="Calibri" w:hAnsi="Calibri"/>
                      <w:highlight w:val="none"/>
                    </w:rPr>
                  </w:pPr>
                  <w:r>
                    <w:rPr>
                      <w:rFonts w:hint="eastAsia"/>
                      <w:highlight w:val="none"/>
                    </w:rPr>
                    <w:sym w:font="Wingdings" w:char="00A8"/>
                  </w:r>
                  <w:r>
                    <w:rPr>
                      <w:rFonts w:hint="eastAsia"/>
                      <w:highlight w:val="none"/>
                    </w:rPr>
                    <w:t xml:space="preserve">笔试 </w:t>
                  </w:r>
                  <w:r>
                    <w:rPr>
                      <w:rFonts w:hint="eastAsia"/>
                      <w:highlight w:val="none"/>
                    </w:rPr>
                    <w:sym w:font="Wingdings" w:char="00FE"/>
                  </w:r>
                  <w:r>
                    <w:rPr>
                      <w:rFonts w:hint="eastAsia"/>
                      <w:highlight w:val="none"/>
                    </w:rPr>
                    <w:t>面试</w:t>
                  </w:r>
                </w:p>
              </w:tc>
              <w:tc>
                <w:tcPr>
                  <w:tcW w:w="1775" w:type="dxa"/>
                </w:tcPr>
                <w:p>
                  <w:pPr>
                    <w:rPr>
                      <w:highlight w:val="none"/>
                    </w:rPr>
                  </w:pPr>
                  <w:r>
                    <w:rPr>
                      <w:rFonts w:hint="eastAsia" w:ascii="Calibri" w:hAnsi="Calibri"/>
                      <w:highlight w:val="none"/>
                    </w:rPr>
                    <w:sym w:font="Wingdings 2" w:char="0052"/>
                  </w:r>
                  <w:r>
                    <w:rPr>
                      <w:rFonts w:hint="eastAsia"/>
                      <w:highlight w:val="none"/>
                    </w:rPr>
                    <w:t xml:space="preserve">有效  </w:t>
                  </w:r>
                  <w:r>
                    <w:rPr>
                      <w:rFonts w:hint="eastAsia" w:ascii="Calibri" w:hAnsi="Calibri"/>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hint="default" w:eastAsia="宋体"/>
                      <w:highlight w:val="none"/>
                      <w:lang w:val="en-US" w:eastAsia="zh-CN"/>
                    </w:rPr>
                  </w:pPr>
                  <w:r>
                    <w:rPr>
                      <w:rFonts w:hint="eastAsia"/>
                      <w:highlight w:val="none"/>
                      <w:lang w:val="en-US" w:eastAsia="zh-CN"/>
                    </w:rPr>
                    <w:t>2021.08.01</w:t>
                  </w:r>
                </w:p>
              </w:tc>
              <w:tc>
                <w:tcPr>
                  <w:tcW w:w="2300" w:type="dxa"/>
                </w:tcPr>
                <w:p>
                  <w:pPr>
                    <w:rPr>
                      <w:rFonts w:hint="default" w:eastAsia="宋体"/>
                      <w:highlight w:val="none"/>
                      <w:lang w:val="en-US" w:eastAsia="zh-CN"/>
                    </w:rPr>
                  </w:pPr>
                  <w:r>
                    <w:rPr>
                      <w:rFonts w:hint="eastAsia"/>
                      <w:highlight w:val="none"/>
                      <w:lang w:val="en-US" w:eastAsia="zh-CN"/>
                    </w:rPr>
                    <w:t>《危害分析与关键控制点（HACCP）体系认证要求（V1.0）》培训</w:t>
                  </w:r>
                </w:p>
              </w:tc>
              <w:tc>
                <w:tcPr>
                  <w:tcW w:w="1864" w:type="dxa"/>
                </w:tcPr>
                <w:p>
                  <w:pPr>
                    <w:rPr>
                      <w:rFonts w:hint="default" w:eastAsia="宋体"/>
                      <w:highlight w:val="none"/>
                      <w:lang w:val="en-US" w:eastAsia="zh-CN"/>
                    </w:rPr>
                  </w:pPr>
                  <w:r>
                    <w:rPr>
                      <w:rFonts w:hint="eastAsia"/>
                      <w:highlight w:val="none"/>
                      <w:lang w:val="en-US" w:eastAsia="zh-CN"/>
                    </w:rPr>
                    <w:t>中高层管理人员/8人</w:t>
                  </w:r>
                </w:p>
              </w:tc>
              <w:tc>
                <w:tcPr>
                  <w:tcW w:w="1560" w:type="dxa"/>
                </w:tcPr>
                <w:p>
                  <w:pPr>
                    <w:rPr>
                      <w:rFonts w:ascii="Calibri" w:hAnsi="Calibri"/>
                      <w:highlight w:val="none"/>
                    </w:rPr>
                  </w:pPr>
                  <w:r>
                    <w:rPr>
                      <w:rFonts w:hint="eastAsia"/>
                      <w:highlight w:val="none"/>
                    </w:rPr>
                    <w:sym w:font="Wingdings" w:char="00A8"/>
                  </w:r>
                  <w:r>
                    <w:rPr>
                      <w:rFonts w:hint="eastAsia"/>
                      <w:highlight w:val="none"/>
                    </w:rPr>
                    <w:t xml:space="preserve">笔试 </w:t>
                  </w:r>
                  <w:r>
                    <w:rPr>
                      <w:rFonts w:hint="eastAsia"/>
                      <w:highlight w:val="none"/>
                    </w:rPr>
                    <w:sym w:font="Wingdings" w:char="00FE"/>
                  </w:r>
                  <w:r>
                    <w:rPr>
                      <w:rFonts w:hint="eastAsia"/>
                      <w:highlight w:val="none"/>
                    </w:rPr>
                    <w:t>面试</w:t>
                  </w:r>
                </w:p>
              </w:tc>
              <w:tc>
                <w:tcPr>
                  <w:tcW w:w="1775" w:type="dxa"/>
                </w:tcPr>
                <w:p>
                  <w:pPr>
                    <w:rPr>
                      <w:highlight w:val="none"/>
                    </w:rPr>
                  </w:pPr>
                  <w:r>
                    <w:rPr>
                      <w:rFonts w:hint="eastAsia" w:ascii="Calibri" w:hAnsi="Calibri"/>
                      <w:highlight w:val="none"/>
                    </w:rPr>
                    <w:sym w:font="Wingdings 2" w:char="0052"/>
                  </w:r>
                  <w:r>
                    <w:rPr>
                      <w:rFonts w:hint="eastAsia"/>
                      <w:highlight w:val="none"/>
                    </w:rPr>
                    <w:t xml:space="preserve">有效  </w:t>
                  </w:r>
                  <w:r>
                    <w:rPr>
                      <w:rFonts w:hint="eastAsia" w:ascii="Calibri" w:hAnsi="Calibri"/>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hint="default"/>
                      <w:highlight w:val="none"/>
                      <w:lang w:val="en-US" w:eastAsia="zh-CN"/>
                    </w:rPr>
                  </w:pPr>
                  <w:r>
                    <w:rPr>
                      <w:rFonts w:hint="eastAsia"/>
                      <w:highlight w:val="none"/>
                      <w:lang w:val="en-US" w:eastAsia="zh-CN"/>
                    </w:rPr>
                    <w:t>2021.12.03</w:t>
                  </w:r>
                </w:p>
              </w:tc>
              <w:tc>
                <w:tcPr>
                  <w:tcW w:w="2300" w:type="dxa"/>
                </w:tcPr>
                <w:p>
                  <w:pPr>
                    <w:rPr>
                      <w:rFonts w:hint="default"/>
                      <w:highlight w:val="none"/>
                      <w:lang w:val="en-US" w:eastAsia="zh-CN"/>
                    </w:rPr>
                  </w:pPr>
                  <w:r>
                    <w:rPr>
                      <w:rFonts w:hint="eastAsia"/>
                      <w:highlight w:val="none"/>
                      <w:lang w:val="en-US" w:eastAsia="zh-CN"/>
                    </w:rPr>
                    <w:t>内审员培训</w:t>
                  </w:r>
                </w:p>
              </w:tc>
              <w:tc>
                <w:tcPr>
                  <w:tcW w:w="1864" w:type="dxa"/>
                </w:tcPr>
                <w:p>
                  <w:pPr>
                    <w:rPr>
                      <w:rFonts w:hint="default"/>
                      <w:highlight w:val="none"/>
                      <w:lang w:val="en-US" w:eastAsia="zh-CN"/>
                    </w:rPr>
                  </w:pPr>
                  <w:r>
                    <w:rPr>
                      <w:rFonts w:hint="eastAsia"/>
                      <w:highlight w:val="none"/>
                      <w:lang w:val="en-US" w:eastAsia="zh-CN"/>
                    </w:rPr>
                    <w:t>内审员/9人</w:t>
                  </w:r>
                </w:p>
              </w:tc>
              <w:tc>
                <w:tcPr>
                  <w:tcW w:w="1560" w:type="dxa"/>
                  <w:vAlign w:val="top"/>
                </w:tcPr>
                <w:p>
                  <w:pPr>
                    <w:rPr>
                      <w:rFonts w:hint="eastAsia" w:ascii="Calibri" w:hAnsi="Calibri" w:eastAsia="宋体" w:cs="Times New Roman"/>
                      <w:kern w:val="2"/>
                      <w:sz w:val="21"/>
                      <w:highlight w:val="none"/>
                      <w:lang w:val="en-US" w:eastAsia="zh-CN" w:bidi="ar-SA"/>
                    </w:rPr>
                  </w:pPr>
                  <w:r>
                    <w:rPr>
                      <w:rFonts w:hint="eastAsia"/>
                      <w:highlight w:val="none"/>
                    </w:rPr>
                    <w:sym w:font="Wingdings" w:char="00A8"/>
                  </w:r>
                  <w:r>
                    <w:rPr>
                      <w:rFonts w:hint="eastAsia"/>
                      <w:highlight w:val="none"/>
                    </w:rPr>
                    <w:t xml:space="preserve">笔试 </w:t>
                  </w:r>
                  <w:r>
                    <w:rPr>
                      <w:rFonts w:hint="eastAsia"/>
                      <w:highlight w:val="none"/>
                    </w:rPr>
                    <w:sym w:font="Wingdings" w:char="00FE"/>
                  </w:r>
                  <w:r>
                    <w:rPr>
                      <w:rFonts w:hint="eastAsia"/>
                      <w:highlight w:val="none"/>
                    </w:rPr>
                    <w:t>面试</w:t>
                  </w:r>
                </w:p>
              </w:tc>
              <w:tc>
                <w:tcPr>
                  <w:tcW w:w="1775" w:type="dxa"/>
                  <w:vAlign w:val="top"/>
                </w:tcPr>
                <w:p>
                  <w:pPr>
                    <w:rPr>
                      <w:rFonts w:hint="eastAsia" w:ascii="Times New Roman" w:hAnsi="Times New Roman" w:eastAsia="宋体" w:cs="Times New Roman"/>
                      <w:kern w:val="2"/>
                      <w:sz w:val="21"/>
                      <w:highlight w:val="none"/>
                      <w:lang w:val="en-US" w:eastAsia="zh-CN" w:bidi="ar-SA"/>
                    </w:rPr>
                  </w:pPr>
                  <w:r>
                    <w:rPr>
                      <w:rFonts w:hint="eastAsia" w:ascii="Calibri" w:hAnsi="Calibri"/>
                      <w:highlight w:val="none"/>
                    </w:rPr>
                    <w:sym w:font="Wingdings 2" w:char="0052"/>
                  </w:r>
                  <w:r>
                    <w:rPr>
                      <w:rFonts w:hint="eastAsia"/>
                      <w:highlight w:val="none"/>
                    </w:rPr>
                    <w:t xml:space="preserve">有效  </w:t>
                  </w:r>
                  <w:r>
                    <w:rPr>
                      <w:rFonts w:hint="eastAsia" w:ascii="Calibri" w:hAnsi="Calibri"/>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hint="eastAsia"/>
                      <w:highlight w:val="none"/>
                      <w:lang w:val="en-US" w:eastAsia="zh-CN"/>
                    </w:rPr>
                  </w:pPr>
                </w:p>
              </w:tc>
              <w:tc>
                <w:tcPr>
                  <w:tcW w:w="2300" w:type="dxa"/>
                  <w:vAlign w:val="top"/>
                </w:tcPr>
                <w:p>
                  <w:pPr>
                    <w:rPr>
                      <w:rFonts w:hint="eastAsia" w:ascii="Times New Roman" w:hAnsi="Times New Roman" w:eastAsia="宋体" w:cs="Times New Roman"/>
                      <w:kern w:val="2"/>
                      <w:sz w:val="21"/>
                      <w:highlight w:val="none"/>
                      <w:lang w:val="en-US" w:eastAsia="zh-CN" w:bidi="ar-SA"/>
                    </w:rPr>
                  </w:pPr>
                </w:p>
              </w:tc>
              <w:tc>
                <w:tcPr>
                  <w:tcW w:w="1864" w:type="dxa"/>
                </w:tcPr>
                <w:p>
                  <w:pPr>
                    <w:rPr>
                      <w:rFonts w:hint="eastAsia"/>
                      <w:highlight w:val="none"/>
                      <w:lang w:val="en-US" w:eastAsia="zh-CN"/>
                    </w:rPr>
                  </w:pPr>
                </w:p>
              </w:tc>
              <w:tc>
                <w:tcPr>
                  <w:tcW w:w="1560" w:type="dxa"/>
                  <w:vAlign w:val="top"/>
                </w:tcPr>
                <w:p>
                  <w:pPr>
                    <w:rPr>
                      <w:rFonts w:hint="eastAsia"/>
                      <w:highlight w:val="none"/>
                    </w:rPr>
                  </w:pPr>
                </w:p>
              </w:tc>
              <w:tc>
                <w:tcPr>
                  <w:tcW w:w="1775" w:type="dxa"/>
                  <w:vAlign w:val="top"/>
                </w:tcPr>
                <w:p>
                  <w:pPr>
                    <w:rPr>
                      <w:rFonts w:hint="eastAsia" w:ascii="Calibri" w:hAnsi="Calibri"/>
                      <w:highlight w:val="none"/>
                    </w:rPr>
                  </w:pPr>
                </w:p>
              </w:tc>
            </w:tr>
          </w:tbl>
          <w:p>
            <w:pPr>
              <w:pStyle w:val="6"/>
              <w:rPr>
                <w:rFonts w:hint="eastAsia"/>
                <w:lang w:val="en-US" w:eastAsia="zh-CN"/>
              </w:rPr>
            </w:pPr>
          </w:p>
          <w:p>
            <w:pPr>
              <w:pStyle w:val="6"/>
              <w:rPr>
                <w:rFonts w:hint="eastAsia"/>
                <w:lang w:val="en-US" w:eastAsia="zh-CN"/>
              </w:rPr>
            </w:pPr>
          </w:p>
          <w:p>
            <w:pPr>
              <w:rPr>
                <w:rFonts w:hint="eastAsia" w:ascii="Calibri" w:hAnsi="Calibri"/>
              </w:rPr>
            </w:pPr>
            <w:r>
              <w:rPr>
                <w:rFonts w:hint="eastAsia" w:ascii="Calibri" w:hAnsi="Calibri"/>
              </w:rPr>
              <w:t>培训人员：</w:t>
            </w:r>
            <w:r>
              <w:rPr>
                <w:rFonts w:hint="eastAsia"/>
              </w:rPr>
              <w:sym w:font="Wingdings" w:char="00FE"/>
            </w:r>
            <w:r>
              <w:rPr>
                <w:rFonts w:hint="eastAsia" w:ascii="Calibri" w:hAnsi="Calibri"/>
              </w:rPr>
              <w:t xml:space="preserve">新员工  </w:t>
            </w:r>
            <w:r>
              <w:rPr>
                <w:rFonts w:hint="eastAsia"/>
              </w:rPr>
              <w:sym w:font="Wingdings" w:char="00FE"/>
            </w:r>
            <w:r>
              <w:rPr>
                <w:rFonts w:hint="eastAsia" w:ascii="Calibri" w:hAnsi="Calibri"/>
              </w:rPr>
              <w:t xml:space="preserve">换岗员工  </w:t>
            </w:r>
            <w:r>
              <w:rPr>
                <w:rFonts w:hint="eastAsia"/>
              </w:rPr>
              <w:sym w:font="Wingdings" w:char="00FE"/>
            </w:r>
            <w:r>
              <w:rPr>
                <w:rFonts w:hint="eastAsia" w:ascii="Calibri" w:hAnsi="Calibri"/>
              </w:rPr>
              <w:t>在岗员工</w:t>
            </w:r>
          </w:p>
          <w:p>
            <w:pPr>
              <w:pStyle w:val="13"/>
            </w:pPr>
          </w:p>
          <w:p>
            <w:r>
              <w:rPr>
                <w:rFonts w:hint="eastAsia"/>
              </w:rPr>
              <w:t xml:space="preserve">组织工作人员提高食品安全意识的方式： </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5"/>
              <w:gridCol w:w="4152"/>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65" w:type="dxa"/>
                </w:tcPr>
                <w:p>
                  <w:r>
                    <w:rPr>
                      <w:rFonts w:hint="eastAsia"/>
                    </w:rPr>
                    <w:t>需要让员工知晓的内容</w:t>
                  </w:r>
                </w:p>
              </w:tc>
              <w:tc>
                <w:tcPr>
                  <w:tcW w:w="4152" w:type="dxa"/>
                </w:tcPr>
                <w:p>
                  <w:r>
                    <w:rPr>
                      <w:rFonts w:hint="eastAsia"/>
                    </w:rPr>
                    <w:t>方式</w:t>
                  </w:r>
                </w:p>
              </w:tc>
              <w:tc>
                <w:tcPr>
                  <w:tcW w:w="16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5" w:type="dxa"/>
                </w:tcPr>
                <w:p>
                  <w:r>
                    <w:rPr>
                      <w:rFonts w:hint="eastAsia"/>
                    </w:rPr>
                    <w:t>食品安全方针</w:t>
                  </w:r>
                </w:p>
              </w:tc>
              <w:tc>
                <w:tcPr>
                  <w:tcW w:w="4152" w:type="dxa"/>
                </w:tcPr>
                <w:p>
                  <w:r>
                    <w:rPr>
                      <w:rFonts w:hint="eastAsia" w:ascii="Calibri" w:hAnsi="Calibri"/>
                    </w:rPr>
                    <w:t>☑</w:t>
                  </w:r>
                  <w:r>
                    <w:rPr>
                      <w:rFonts w:hint="eastAsia"/>
                    </w:rPr>
                    <w:t xml:space="preserve">会议  </w:t>
                  </w:r>
                  <w:r>
                    <w:rPr>
                      <w:rFonts w:hint="eastAsia" w:ascii="Calibri" w:hAnsi="Calibri"/>
                      <w:lang w:eastAsia="zh-CN"/>
                    </w:rPr>
                    <w:t>□</w:t>
                  </w:r>
                  <w:r>
                    <w:rPr>
                      <w:rFonts w:hint="eastAsia"/>
                    </w:rPr>
                    <w:t xml:space="preserve">展板 </w:t>
                  </w:r>
                  <w:r>
                    <w:rPr>
                      <w:rFonts w:hint="eastAsia" w:ascii="Calibri" w:hAnsi="Calibri"/>
                      <w:lang w:eastAsia="zh-CN"/>
                    </w:rPr>
                    <w:t>□</w:t>
                  </w:r>
                  <w:r>
                    <w:rPr>
                      <w:rFonts w:hint="eastAsia"/>
                    </w:rPr>
                    <w:t xml:space="preserve">标语 </w:t>
                  </w:r>
                  <w:r>
                    <w:rPr>
                      <w:rFonts w:hint="eastAsia" w:ascii="Calibri" w:hAnsi="Calibri"/>
                    </w:rPr>
                    <w:sym w:font="Wingdings 2" w:char="0052"/>
                  </w:r>
                  <w:r>
                    <w:rPr>
                      <w:rFonts w:hint="eastAsia" w:ascii="Calibri" w:hAnsi="Calibri"/>
                    </w:rPr>
                    <w:t>培训</w:t>
                  </w:r>
                  <w:r>
                    <w:rPr>
                      <w:rFonts w:hint="eastAsia"/>
                    </w:rPr>
                    <w:t xml:space="preserve"> </w:t>
                  </w:r>
                  <w:r>
                    <w:rPr>
                      <w:rFonts w:hint="eastAsia" w:ascii="Calibri" w:hAnsi="Calibri"/>
                    </w:rPr>
                    <w:t>□其他</w:t>
                  </w:r>
                </w:p>
              </w:tc>
              <w:tc>
                <w:tcPr>
                  <w:tcW w:w="16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5" w:type="dxa"/>
                </w:tcPr>
                <w:p>
                  <w:r>
                    <w:rPr>
                      <w:rFonts w:hint="eastAsia"/>
                    </w:rPr>
                    <w:t>遵守食品安全相关法律法规标准</w:t>
                  </w:r>
                </w:p>
              </w:tc>
              <w:tc>
                <w:tcPr>
                  <w:tcW w:w="4152" w:type="dxa"/>
                </w:tcPr>
                <w:p>
                  <w:r>
                    <w:rPr>
                      <w:rFonts w:hint="eastAsia" w:ascii="Calibri" w:hAnsi="Calibri"/>
                    </w:rPr>
                    <w:t>☑</w:t>
                  </w:r>
                  <w:r>
                    <w:rPr>
                      <w:rFonts w:hint="eastAsia"/>
                    </w:rPr>
                    <w:t xml:space="preserve">会议  </w:t>
                  </w:r>
                  <w:r>
                    <w:rPr>
                      <w:rFonts w:hint="eastAsia" w:ascii="Calibri" w:hAnsi="Calibri"/>
                      <w:lang w:eastAsia="zh-CN"/>
                    </w:rPr>
                    <w:t>□</w:t>
                  </w:r>
                  <w:r>
                    <w:rPr>
                      <w:rFonts w:hint="eastAsia"/>
                    </w:rPr>
                    <w:t xml:space="preserve">展板 </w:t>
                  </w:r>
                  <w:r>
                    <w:rPr>
                      <w:rFonts w:hint="eastAsia" w:ascii="Calibri" w:hAnsi="Calibri"/>
                      <w:lang w:eastAsia="zh-CN"/>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6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5" w:type="dxa"/>
                </w:tcPr>
                <w:p>
                  <w:r>
                    <w:rPr>
                      <w:rFonts w:hint="eastAsia"/>
                    </w:rPr>
                    <w:t>遵守各项食品安全管理制度</w:t>
                  </w:r>
                </w:p>
              </w:tc>
              <w:tc>
                <w:tcPr>
                  <w:tcW w:w="4152" w:type="dxa"/>
                </w:tcPr>
                <w:p>
                  <w:r>
                    <w:rPr>
                      <w:rFonts w:hint="eastAsia" w:ascii="Calibri" w:hAnsi="Calibri"/>
                    </w:rPr>
                    <w:sym w:font="Wingdings 2" w:char="0052"/>
                  </w:r>
                  <w:r>
                    <w:rPr>
                      <w:rFonts w:hint="eastAsia"/>
                    </w:rPr>
                    <w:t xml:space="preserve">会议  </w:t>
                  </w:r>
                  <w:r>
                    <w:rPr>
                      <w:rFonts w:hint="eastAsia"/>
                      <w:lang w:val="en-US" w:eastAsia="zh-CN"/>
                    </w:rPr>
                    <w:t xml:space="preserve"> </w:t>
                  </w:r>
                  <w:r>
                    <w:rPr>
                      <w:rFonts w:hint="eastAsia" w:ascii="Calibri" w:hAnsi="Calibri"/>
                      <w:lang w:eastAsia="zh-CN"/>
                    </w:rPr>
                    <w:sym w:font="Wingdings 2" w:char="00A3"/>
                  </w:r>
                  <w:r>
                    <w:rPr>
                      <w:rFonts w:hint="eastAsia"/>
                    </w:rPr>
                    <w:t xml:space="preserve">展板 </w:t>
                  </w:r>
                  <w:r>
                    <w:rPr>
                      <w:rFonts w:hint="eastAsia" w:ascii="Calibri" w:hAnsi="Calibri"/>
                      <w:lang w:eastAsia="zh-CN"/>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626" w:type="dxa"/>
                </w:tcPr>
                <w:p/>
              </w:tc>
            </w:tr>
          </w:tbl>
          <w:p>
            <w:pPr>
              <w:rPr>
                <w:rFonts w:hint="default" w:ascii="Calibri" w:hAnsi="Calibri" w:eastAsia="宋体"/>
                <w:u w:val="single"/>
                <w:lang w:val="en-US" w:eastAsia="zh-CN"/>
              </w:rPr>
            </w:pPr>
            <w:r>
              <w:rPr>
                <w:rFonts w:hint="eastAsia"/>
              </w:rPr>
              <w:t>食品定期评审和更新培训计划。</w:t>
            </w:r>
            <w:r>
              <w:rPr>
                <w:rFonts w:hint="eastAsia" w:ascii="Calibri" w:hAnsi="Calibri"/>
              </w:rPr>
              <w:sym w:font="Wingdings 2" w:char="0052"/>
            </w:r>
            <w:r>
              <w:rPr>
                <w:rFonts w:hint="eastAsia" w:ascii="Calibri" w:hAnsi="Calibri"/>
              </w:rPr>
              <w:t>是</w:t>
            </w:r>
            <w:r>
              <w:rPr>
                <w:rFonts w:hint="eastAsia"/>
              </w:rPr>
              <w:t xml:space="preserve">  </w:t>
            </w:r>
            <w:r>
              <w:rPr>
                <w:rFonts w:hint="eastAsia" w:ascii="Calibri" w:hAnsi="Calibri"/>
              </w:rPr>
              <w:t>□否</w:t>
            </w:r>
            <w:r>
              <w:rPr>
                <w:rFonts w:hint="eastAsia" w:ascii="Calibri" w:hAnsi="Calibri"/>
                <w:lang w:eastAsia="zh-CN"/>
              </w:rPr>
              <w:t>，</w:t>
            </w:r>
            <w:r>
              <w:rPr>
                <w:rFonts w:hint="eastAsia" w:ascii="Calibri" w:hAnsi="Calibri"/>
                <w:u w:val="single"/>
                <w:lang w:val="en-US" w:eastAsia="zh-CN"/>
              </w:rPr>
              <w:t>审核周期内还未发生更新</w:t>
            </w:r>
          </w:p>
          <w:p>
            <w:pPr>
              <w:pStyle w:val="13"/>
            </w:pPr>
          </w:p>
          <w:p>
            <w:pPr>
              <w:rPr>
                <w:rFonts w:hint="eastAsia" w:ascii="Calibri" w:hAnsi="Calibri" w:eastAsia="宋体"/>
                <w:u w:val="single"/>
                <w:lang w:val="en-US" w:eastAsia="zh-CN"/>
              </w:rPr>
            </w:pPr>
            <w:r>
              <w:rPr>
                <w:rFonts w:hint="eastAsia" w:ascii="Calibri" w:hAnsi="Calibri"/>
              </w:rPr>
              <w:t>持证上岗人员的控制</w:t>
            </w:r>
            <w:r>
              <w:rPr>
                <w:rFonts w:hint="eastAsia" w:ascii="Calibri" w:hAnsi="Calibri"/>
                <w:u w:val="single"/>
              </w:rPr>
              <w:t>：</w:t>
            </w:r>
            <w:r>
              <w:rPr>
                <w:rFonts w:hint="eastAsia" w:ascii="Calibri" w:hAnsi="Calibri"/>
                <w:u w:val="single"/>
                <w:lang w:val="en-US" w:eastAsia="zh-CN"/>
              </w:rPr>
              <w:t>不涉及</w:t>
            </w:r>
          </w:p>
          <w:tbl>
            <w:tblPr>
              <w:tblStyle w:val="11"/>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044"/>
              <w:gridCol w:w="2290"/>
              <w:gridCol w:w="2103"/>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shd w:val="clear" w:color="auto" w:fill="auto"/>
                </w:tcPr>
                <w:p>
                  <w:r>
                    <w:rPr>
                      <w:rFonts w:hint="eastAsia"/>
                    </w:rPr>
                    <w:t>特种设备作业人员</w:t>
                  </w:r>
                </w:p>
              </w:tc>
              <w:tc>
                <w:tcPr>
                  <w:tcW w:w="1044" w:type="dxa"/>
                  <w:shd w:val="clear" w:color="auto" w:fill="auto"/>
                </w:tcPr>
                <w:p>
                  <w:r>
                    <w:rPr>
                      <w:rFonts w:hint="eastAsia"/>
                    </w:rPr>
                    <w:t>姓名</w:t>
                  </w:r>
                </w:p>
              </w:tc>
              <w:tc>
                <w:tcPr>
                  <w:tcW w:w="2290" w:type="dxa"/>
                  <w:shd w:val="clear" w:color="auto" w:fill="auto"/>
                </w:tcPr>
                <w:p>
                  <w:r>
                    <w:rPr>
                      <w:rFonts w:hint="eastAsia"/>
                    </w:rPr>
                    <w:t>资格证书编号</w:t>
                  </w:r>
                </w:p>
              </w:tc>
              <w:tc>
                <w:tcPr>
                  <w:tcW w:w="2103" w:type="dxa"/>
                  <w:shd w:val="clear" w:color="auto" w:fill="auto"/>
                </w:tcPr>
                <w:p>
                  <w:r>
                    <w:rPr>
                      <w:rFonts w:hint="eastAsia"/>
                    </w:rPr>
                    <w:t>有效期期限</w:t>
                  </w:r>
                </w:p>
              </w:tc>
              <w:tc>
                <w:tcPr>
                  <w:tcW w:w="1775" w:type="dxa"/>
                  <w:shd w:val="clear" w:color="auto" w:fill="auto"/>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叉车工</w:t>
                  </w:r>
                </w:p>
              </w:tc>
              <w:tc>
                <w:tcPr>
                  <w:tcW w:w="1044" w:type="dxa"/>
                </w:tcPr>
                <w:p>
                  <w:pPr>
                    <w:rPr>
                      <w:rFonts w:hint="default" w:eastAsia="宋体"/>
                      <w:lang w:val="en-US" w:eastAsia="zh-CN"/>
                    </w:rPr>
                  </w:pPr>
                </w:p>
              </w:tc>
              <w:tc>
                <w:tcPr>
                  <w:tcW w:w="2290" w:type="dxa"/>
                </w:tcPr>
                <w:p>
                  <w:pPr>
                    <w:rPr>
                      <w:rFonts w:hint="default" w:eastAsia="宋体"/>
                      <w:lang w:val="en-US" w:eastAsia="zh-CN"/>
                    </w:rPr>
                  </w:pPr>
                </w:p>
              </w:tc>
              <w:tc>
                <w:tcPr>
                  <w:tcW w:w="2103" w:type="dxa"/>
                </w:tcPr>
                <w:p>
                  <w:r>
                    <w:rPr>
                      <w:rFonts w:hint="eastAsia"/>
                    </w:rPr>
                    <w:t xml:space="preserve">   年 月 日</w:t>
                  </w:r>
                </w:p>
              </w:tc>
              <w:tc>
                <w:tcPr>
                  <w:tcW w:w="1775" w:type="dxa"/>
                </w:tcPr>
                <w:p>
                  <w:r>
                    <w:rPr>
                      <w:rFonts w:hint="eastAsia" w:ascii="Calibri" w:hAnsi="Calibri"/>
                    </w:rPr>
                    <w:sym w:font="Wingdings 2" w:char="00A3"/>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电梯工</w:t>
                  </w:r>
                </w:p>
              </w:tc>
              <w:tc>
                <w:tcPr>
                  <w:tcW w:w="1044" w:type="dxa"/>
                </w:tcPr>
                <w:p/>
              </w:tc>
              <w:tc>
                <w:tcPr>
                  <w:tcW w:w="2290" w:type="dxa"/>
                </w:tcPr>
                <w:p/>
              </w:tc>
              <w:tc>
                <w:tcPr>
                  <w:tcW w:w="2103" w:type="dxa"/>
                </w:tcPr>
                <w:p>
                  <w:r>
                    <w:rPr>
                      <w:rFonts w:hint="eastAsia"/>
                    </w:rPr>
                    <w:t xml:space="preserve">   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行车工</w:t>
                  </w:r>
                </w:p>
              </w:tc>
              <w:tc>
                <w:tcPr>
                  <w:tcW w:w="1044" w:type="dxa"/>
                </w:tcPr>
                <w:p/>
              </w:tc>
              <w:tc>
                <w:tcPr>
                  <w:tcW w:w="2290" w:type="dxa"/>
                </w:tcPr>
                <w:p/>
              </w:tc>
              <w:tc>
                <w:tcPr>
                  <w:tcW w:w="2103" w:type="dxa"/>
                </w:tcPr>
                <w:p>
                  <w:r>
                    <w:rPr>
                      <w:rFonts w:hint="eastAsia"/>
                    </w:rPr>
                    <w:t xml:space="preserve">   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锅炉工</w:t>
                  </w:r>
                </w:p>
              </w:tc>
              <w:tc>
                <w:tcPr>
                  <w:tcW w:w="1044" w:type="dxa"/>
                </w:tcPr>
                <w:p>
                  <w:pPr>
                    <w:rPr>
                      <w:rFonts w:ascii="Calibri" w:hAnsi="Calibri"/>
                    </w:rPr>
                  </w:pPr>
                </w:p>
              </w:tc>
              <w:tc>
                <w:tcPr>
                  <w:tcW w:w="2290" w:type="dxa"/>
                </w:tcPr>
                <w:p>
                  <w:pPr>
                    <w:rPr>
                      <w:rFonts w:ascii="Calibri" w:hAnsi="Calibri"/>
                    </w:rPr>
                  </w:pPr>
                </w:p>
              </w:tc>
              <w:tc>
                <w:tcPr>
                  <w:tcW w:w="2103" w:type="dxa"/>
                </w:tcPr>
                <w:p>
                  <w:r>
                    <w:rPr>
                      <w:rFonts w:hint="eastAsia"/>
                    </w:rPr>
                    <w:t xml:space="preserve">   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压力容器操作工</w:t>
                  </w:r>
                </w:p>
              </w:tc>
              <w:tc>
                <w:tcPr>
                  <w:tcW w:w="1044" w:type="dxa"/>
                </w:tcPr>
                <w:p/>
              </w:tc>
              <w:tc>
                <w:tcPr>
                  <w:tcW w:w="2290" w:type="dxa"/>
                </w:tcPr>
                <w:p/>
              </w:tc>
              <w:tc>
                <w:tcPr>
                  <w:tcW w:w="2103" w:type="dxa"/>
                </w:tcPr>
                <w:p>
                  <w:r>
                    <w:rPr>
                      <w:rFonts w:hint="eastAsia"/>
                    </w:rPr>
                    <w:t xml:space="preserve">   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压力管道操作工</w:t>
                  </w:r>
                </w:p>
              </w:tc>
              <w:tc>
                <w:tcPr>
                  <w:tcW w:w="1044" w:type="dxa"/>
                </w:tcPr>
                <w:p/>
              </w:tc>
              <w:tc>
                <w:tcPr>
                  <w:tcW w:w="2290" w:type="dxa"/>
                </w:tcPr>
                <w:p/>
              </w:tc>
              <w:tc>
                <w:tcPr>
                  <w:tcW w:w="2103" w:type="dxa"/>
                </w:tcPr>
                <w:p>
                  <w:r>
                    <w:rPr>
                      <w:rFonts w:hint="eastAsia"/>
                    </w:rPr>
                    <w:t xml:space="preserve">   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tc>
              <w:tc>
                <w:tcPr>
                  <w:tcW w:w="1044" w:type="dxa"/>
                </w:tcPr>
                <w:p/>
              </w:tc>
              <w:tc>
                <w:tcPr>
                  <w:tcW w:w="2290" w:type="dxa"/>
                </w:tcPr>
                <w:p/>
              </w:tc>
              <w:tc>
                <w:tcPr>
                  <w:tcW w:w="2103" w:type="dxa"/>
                </w:tcPr>
                <w:p/>
              </w:tc>
              <w:tc>
                <w:tcPr>
                  <w:tcW w:w="1775" w:type="dxa"/>
                </w:tcPr>
                <w:p/>
              </w:tc>
            </w:tr>
          </w:tbl>
          <w:p>
            <w:pPr>
              <w:rPr>
                <w:rFonts w:ascii="Calibri" w:hAnsi="Calibri"/>
              </w:rPr>
            </w:pPr>
          </w:p>
          <w:p>
            <w:pPr>
              <w:pStyle w:val="13"/>
              <w:rPr>
                <w:rFonts w:hint="default" w:eastAsia="宋体"/>
                <w:u w:val="single"/>
                <w:lang w:val="en-US" w:eastAsia="zh-CN"/>
              </w:rPr>
            </w:pPr>
            <w:r>
              <w:rPr>
                <w:rFonts w:hint="eastAsia"/>
                <w:u w:val="single"/>
                <w:lang w:val="en-US" w:eastAsia="zh-CN"/>
              </w:rPr>
              <w:t>不涉及</w:t>
            </w:r>
          </w:p>
          <w:tbl>
            <w:tblPr>
              <w:tblStyle w:val="11"/>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053"/>
              <w:gridCol w:w="2300"/>
              <w:gridCol w:w="2084"/>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shd w:val="clear" w:color="auto" w:fill="auto"/>
                </w:tcPr>
                <w:p>
                  <w:pPr>
                    <w:rPr>
                      <w:b/>
                    </w:rPr>
                  </w:pPr>
                  <w:r>
                    <w:rPr>
                      <w:rFonts w:hint="eastAsia"/>
                      <w:b/>
                    </w:rPr>
                    <w:t>特种作业人员</w:t>
                  </w:r>
                </w:p>
              </w:tc>
              <w:tc>
                <w:tcPr>
                  <w:tcW w:w="1053" w:type="dxa"/>
                  <w:shd w:val="clear" w:color="auto" w:fill="auto"/>
                </w:tcPr>
                <w:p>
                  <w:pPr>
                    <w:jc w:val="center"/>
                  </w:pPr>
                  <w:r>
                    <w:rPr>
                      <w:rFonts w:hint="eastAsia"/>
                    </w:rPr>
                    <w:t>姓名</w:t>
                  </w:r>
                </w:p>
              </w:tc>
              <w:tc>
                <w:tcPr>
                  <w:tcW w:w="2300" w:type="dxa"/>
                  <w:shd w:val="clear" w:color="auto" w:fill="auto"/>
                </w:tcPr>
                <w:p>
                  <w:pPr>
                    <w:jc w:val="center"/>
                    <w:rPr>
                      <w:rFonts w:hint="eastAsia" w:eastAsia="宋体"/>
                      <w:lang w:val="en-US" w:eastAsia="zh-CN"/>
                    </w:rPr>
                  </w:pPr>
                  <w:r>
                    <w:rPr>
                      <w:rFonts w:hint="eastAsia"/>
                    </w:rPr>
                    <w:t>资格证书</w:t>
                  </w:r>
                  <w:r>
                    <w:rPr>
                      <w:rFonts w:hint="eastAsia"/>
                      <w:lang w:val="en-US" w:eastAsia="zh-CN"/>
                    </w:rPr>
                    <w:t>编号</w:t>
                  </w:r>
                </w:p>
              </w:tc>
              <w:tc>
                <w:tcPr>
                  <w:tcW w:w="2084" w:type="dxa"/>
                  <w:shd w:val="clear" w:color="auto" w:fill="auto"/>
                </w:tcPr>
                <w:p>
                  <w:pPr>
                    <w:jc w:val="center"/>
                  </w:pPr>
                  <w:r>
                    <w:rPr>
                      <w:rFonts w:hint="eastAsia"/>
                    </w:rPr>
                    <w:t>有效期期限</w:t>
                  </w:r>
                </w:p>
              </w:tc>
              <w:tc>
                <w:tcPr>
                  <w:tcW w:w="1775" w:type="dxa"/>
                  <w:shd w:val="clear" w:color="auto" w:fill="auto"/>
                </w:tcPr>
                <w:p>
                  <w:pPr>
                    <w:jc w:val="center"/>
                  </w:pPr>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焊工</w:t>
                  </w:r>
                </w:p>
              </w:tc>
              <w:tc>
                <w:tcPr>
                  <w:tcW w:w="1053" w:type="dxa"/>
                </w:tcPr>
                <w:p/>
              </w:tc>
              <w:tc>
                <w:tcPr>
                  <w:tcW w:w="2300" w:type="dxa"/>
                </w:tcPr>
                <w:p/>
              </w:tc>
              <w:tc>
                <w:tcPr>
                  <w:tcW w:w="2084" w:type="dxa"/>
                </w:tcPr>
                <w:p>
                  <w:r>
                    <w:rPr>
                      <w:rFonts w:hint="eastAsia"/>
                    </w:rPr>
                    <w:t xml:space="preserve">   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高压电工</w:t>
                  </w:r>
                </w:p>
              </w:tc>
              <w:tc>
                <w:tcPr>
                  <w:tcW w:w="1053" w:type="dxa"/>
                </w:tcPr>
                <w:p>
                  <w:pPr>
                    <w:rPr>
                      <w:rFonts w:hint="default" w:eastAsia="宋体"/>
                      <w:lang w:val="en-US" w:eastAsia="zh-CN"/>
                    </w:rPr>
                  </w:pPr>
                </w:p>
              </w:tc>
              <w:tc>
                <w:tcPr>
                  <w:tcW w:w="2300" w:type="dxa"/>
                </w:tcPr>
                <w:p>
                  <w:pPr>
                    <w:rPr>
                      <w:rFonts w:hint="default" w:eastAsia="宋体"/>
                      <w:lang w:val="en-US" w:eastAsia="zh-CN"/>
                    </w:rPr>
                  </w:pPr>
                </w:p>
              </w:tc>
              <w:tc>
                <w:tcPr>
                  <w:tcW w:w="2084" w:type="dxa"/>
                </w:tcPr>
                <w:p>
                  <w:r>
                    <w:rPr>
                      <w:rFonts w:hint="eastAsia"/>
                    </w:rPr>
                    <w:t xml:space="preserve">   年 月 日</w:t>
                  </w:r>
                </w:p>
              </w:tc>
              <w:tc>
                <w:tcPr>
                  <w:tcW w:w="1775" w:type="dxa"/>
                </w:tcPr>
                <w:p>
                  <w:r>
                    <w:rPr>
                      <w:rFonts w:hint="eastAsia" w:ascii="Calibri" w:hAnsi="Calibri"/>
                    </w:rPr>
                    <w:sym w:font="Wingdings 2" w:char="00A3"/>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低压电工</w:t>
                  </w:r>
                </w:p>
              </w:tc>
              <w:tc>
                <w:tcPr>
                  <w:tcW w:w="1053" w:type="dxa"/>
                  <w:vAlign w:val="top"/>
                </w:tcPr>
                <w:p>
                  <w:pPr>
                    <w:rPr>
                      <w:rFonts w:hint="default" w:ascii="Times New Roman" w:hAnsi="Times New Roman" w:eastAsia="宋体" w:cs="Times New Roman"/>
                      <w:kern w:val="2"/>
                      <w:sz w:val="21"/>
                      <w:lang w:val="en-US" w:eastAsia="zh-CN" w:bidi="ar-SA"/>
                    </w:rPr>
                  </w:pPr>
                </w:p>
              </w:tc>
              <w:tc>
                <w:tcPr>
                  <w:tcW w:w="2300" w:type="dxa"/>
                  <w:vAlign w:val="top"/>
                </w:tcPr>
                <w:p>
                  <w:pPr>
                    <w:rPr>
                      <w:rFonts w:hint="default" w:ascii="Times New Roman" w:hAnsi="Times New Roman" w:eastAsia="宋体" w:cs="Times New Roman"/>
                      <w:kern w:val="2"/>
                      <w:sz w:val="21"/>
                      <w:lang w:val="en-US" w:eastAsia="zh-CN" w:bidi="ar-SA"/>
                    </w:rPr>
                  </w:pPr>
                </w:p>
              </w:tc>
              <w:tc>
                <w:tcPr>
                  <w:tcW w:w="2084" w:type="dxa"/>
                  <w:vAlign w:val="top"/>
                </w:tcPr>
                <w:p>
                  <w:pPr>
                    <w:rPr>
                      <w:rFonts w:ascii="Times New Roman" w:hAnsi="Times New Roman" w:eastAsia="宋体" w:cs="Times New Roman"/>
                      <w:kern w:val="2"/>
                      <w:sz w:val="21"/>
                      <w:lang w:val="en-US" w:eastAsia="zh-CN" w:bidi="ar-SA"/>
                    </w:rPr>
                  </w:pPr>
                  <w:r>
                    <w:rPr>
                      <w:rFonts w:hint="eastAsia"/>
                    </w:rPr>
                    <w:t xml:space="preserve">   年 月 日</w:t>
                  </w:r>
                </w:p>
              </w:tc>
              <w:tc>
                <w:tcPr>
                  <w:tcW w:w="1775" w:type="dxa"/>
                  <w:vAlign w:val="top"/>
                </w:tcPr>
                <w:p>
                  <w:pPr>
                    <w:rPr>
                      <w:rFonts w:ascii="Times New Roman" w:hAnsi="Times New Roman" w:eastAsia="宋体" w:cs="Times New Roman"/>
                      <w:kern w:val="2"/>
                      <w:sz w:val="21"/>
                      <w:lang w:val="en-US" w:eastAsia="zh-CN" w:bidi="ar-SA"/>
                    </w:rPr>
                  </w:pPr>
                  <w:r>
                    <w:rPr>
                      <w:rFonts w:hint="eastAsia" w:ascii="Calibri" w:hAnsi="Calibri"/>
                    </w:rPr>
                    <w:sym w:font="Wingdings 2" w:char="00A3"/>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危化品操作工</w:t>
                  </w:r>
                </w:p>
              </w:tc>
              <w:tc>
                <w:tcPr>
                  <w:tcW w:w="1053" w:type="dxa"/>
                </w:tcPr>
                <w:p/>
              </w:tc>
              <w:tc>
                <w:tcPr>
                  <w:tcW w:w="2300" w:type="dxa"/>
                </w:tcPr>
                <w:p/>
              </w:tc>
              <w:tc>
                <w:tcPr>
                  <w:tcW w:w="2084" w:type="dxa"/>
                </w:tcPr>
                <w:p>
                  <w:r>
                    <w:rPr>
                      <w:rFonts w:hint="eastAsia"/>
                    </w:rPr>
                    <w:t xml:space="preserve">   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消防员</w:t>
                  </w:r>
                </w:p>
              </w:tc>
              <w:tc>
                <w:tcPr>
                  <w:tcW w:w="1053" w:type="dxa"/>
                </w:tcPr>
                <w:p/>
              </w:tc>
              <w:tc>
                <w:tcPr>
                  <w:tcW w:w="2300" w:type="dxa"/>
                </w:tcPr>
                <w:p/>
              </w:tc>
              <w:tc>
                <w:tcPr>
                  <w:tcW w:w="2084" w:type="dxa"/>
                </w:tcPr>
                <w:p>
                  <w:r>
                    <w:rPr>
                      <w:rFonts w:hint="eastAsia"/>
                    </w:rPr>
                    <w:t xml:space="preserve">   年 月 日</w:t>
                  </w:r>
                </w:p>
              </w:tc>
              <w:tc>
                <w:tcPr>
                  <w:tcW w:w="1775"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tc>
              <w:tc>
                <w:tcPr>
                  <w:tcW w:w="1053" w:type="dxa"/>
                </w:tcPr>
                <w:p/>
              </w:tc>
              <w:tc>
                <w:tcPr>
                  <w:tcW w:w="2300" w:type="dxa"/>
                </w:tcPr>
                <w:p/>
              </w:tc>
              <w:tc>
                <w:tcPr>
                  <w:tcW w:w="2084" w:type="dxa"/>
                </w:tcPr>
                <w:p/>
              </w:tc>
              <w:tc>
                <w:tcPr>
                  <w:tcW w:w="17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top"/>
                </w:tcPr>
                <w:p>
                  <w:pPr>
                    <w:rPr>
                      <w:rFonts w:hint="default" w:ascii="Times New Roman" w:hAnsi="Times New Roman" w:eastAsia="宋体" w:cs="Times New Roman"/>
                      <w:kern w:val="2"/>
                      <w:sz w:val="21"/>
                      <w:highlight w:val="none"/>
                      <w:lang w:val="en-US" w:eastAsia="zh-CN" w:bidi="ar-SA"/>
                    </w:rPr>
                  </w:pPr>
                </w:p>
              </w:tc>
              <w:tc>
                <w:tcPr>
                  <w:tcW w:w="1053" w:type="dxa"/>
                  <w:vAlign w:val="top"/>
                </w:tcPr>
                <w:p>
                  <w:pPr>
                    <w:rPr>
                      <w:rFonts w:hint="default" w:ascii="Times New Roman" w:hAnsi="Times New Roman" w:eastAsia="宋体" w:cs="Times New Roman"/>
                      <w:kern w:val="2"/>
                      <w:sz w:val="21"/>
                      <w:highlight w:val="none"/>
                      <w:lang w:val="en-US" w:eastAsia="zh-CN" w:bidi="ar-SA"/>
                    </w:rPr>
                  </w:pPr>
                </w:p>
              </w:tc>
              <w:tc>
                <w:tcPr>
                  <w:tcW w:w="2300" w:type="dxa"/>
                  <w:vAlign w:val="top"/>
                </w:tcPr>
                <w:p>
                  <w:pPr>
                    <w:rPr>
                      <w:rFonts w:hint="default" w:ascii="Times New Roman" w:hAnsi="Times New Roman" w:eastAsia="宋体" w:cs="Times New Roman"/>
                      <w:kern w:val="2"/>
                      <w:sz w:val="21"/>
                      <w:highlight w:val="none"/>
                      <w:lang w:val="en-US" w:eastAsia="zh-CN" w:bidi="ar-SA"/>
                    </w:rPr>
                  </w:pPr>
                </w:p>
              </w:tc>
              <w:tc>
                <w:tcPr>
                  <w:tcW w:w="2084" w:type="dxa"/>
                  <w:vAlign w:val="top"/>
                </w:tcPr>
                <w:p>
                  <w:pPr>
                    <w:rPr>
                      <w:rFonts w:hint="eastAsia" w:ascii="Times New Roman" w:hAnsi="Times New Roman" w:eastAsia="宋体" w:cs="Times New Roman"/>
                      <w:kern w:val="2"/>
                      <w:sz w:val="21"/>
                      <w:lang w:val="en-US" w:eastAsia="zh-CN" w:bidi="ar-SA"/>
                    </w:rPr>
                  </w:pPr>
                </w:p>
              </w:tc>
              <w:tc>
                <w:tcPr>
                  <w:tcW w:w="1775" w:type="dxa"/>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top"/>
                </w:tcPr>
                <w:p>
                  <w:pPr>
                    <w:rPr>
                      <w:rFonts w:hint="default" w:ascii="Times New Roman" w:hAnsi="Times New Roman" w:eastAsia="宋体" w:cs="Times New Roman"/>
                      <w:kern w:val="2"/>
                      <w:sz w:val="21"/>
                      <w:highlight w:val="none"/>
                      <w:lang w:val="en-US" w:eastAsia="zh-CN" w:bidi="ar-SA"/>
                    </w:rPr>
                  </w:pPr>
                </w:p>
              </w:tc>
              <w:tc>
                <w:tcPr>
                  <w:tcW w:w="1053" w:type="dxa"/>
                  <w:vAlign w:val="top"/>
                </w:tcPr>
                <w:p>
                  <w:pPr>
                    <w:rPr>
                      <w:rFonts w:hint="default" w:ascii="Times New Roman" w:hAnsi="Times New Roman" w:eastAsia="宋体" w:cs="Times New Roman"/>
                      <w:kern w:val="2"/>
                      <w:sz w:val="21"/>
                      <w:highlight w:val="none"/>
                      <w:lang w:val="en-US" w:eastAsia="zh-CN" w:bidi="ar-SA"/>
                    </w:rPr>
                  </w:pPr>
                </w:p>
              </w:tc>
              <w:tc>
                <w:tcPr>
                  <w:tcW w:w="2300" w:type="dxa"/>
                  <w:vAlign w:val="top"/>
                </w:tcPr>
                <w:p>
                  <w:pPr>
                    <w:rPr>
                      <w:rFonts w:hint="default" w:ascii="Times New Roman" w:hAnsi="Times New Roman" w:eastAsia="宋体" w:cs="Times New Roman"/>
                      <w:kern w:val="2"/>
                      <w:sz w:val="21"/>
                      <w:highlight w:val="none"/>
                      <w:lang w:val="en-US" w:eastAsia="zh-CN" w:bidi="ar-SA"/>
                    </w:rPr>
                  </w:pPr>
                </w:p>
              </w:tc>
              <w:tc>
                <w:tcPr>
                  <w:tcW w:w="2084" w:type="dxa"/>
                  <w:vAlign w:val="top"/>
                </w:tcPr>
                <w:p>
                  <w:pPr>
                    <w:rPr>
                      <w:rFonts w:hint="eastAsia" w:ascii="Times New Roman" w:hAnsi="Times New Roman" w:eastAsia="宋体" w:cs="Times New Roman"/>
                      <w:kern w:val="2"/>
                      <w:sz w:val="21"/>
                      <w:lang w:val="en-US" w:eastAsia="zh-CN" w:bidi="ar-SA"/>
                    </w:rPr>
                  </w:pPr>
                </w:p>
              </w:tc>
              <w:tc>
                <w:tcPr>
                  <w:tcW w:w="1775" w:type="dxa"/>
                  <w:vAlign w:val="top"/>
                </w:tcPr>
                <w:p>
                  <w:pPr>
                    <w:rPr>
                      <w:rFonts w:hint="eastAsia" w:ascii="Times New Roman" w:hAnsi="Times New Roman" w:eastAsia="宋体" w:cs="Times New Roman"/>
                      <w:kern w:val="2"/>
                      <w:sz w:val="21"/>
                      <w:lang w:val="en-US" w:eastAsia="zh-CN" w:bidi="ar-SA"/>
                    </w:rPr>
                  </w:pPr>
                </w:p>
              </w:tc>
            </w:tr>
          </w:tbl>
          <w:p>
            <w:pPr>
              <w:pStyle w:val="13"/>
              <w:rPr>
                <w:rFonts w:hint="default" w:eastAsia="宋体"/>
                <w:u w:val="single"/>
                <w:lang w:val="en-US" w:eastAsia="zh-CN"/>
              </w:rPr>
            </w:pPr>
            <w:r>
              <w:rPr>
                <w:rFonts w:hint="eastAsia"/>
                <w:u w:val="single"/>
                <w:lang w:val="en-US" w:eastAsia="zh-CN"/>
              </w:rPr>
              <w:t>电工需要时外请</w:t>
            </w:r>
          </w:p>
          <w:p>
            <w:pPr>
              <w:rPr>
                <w:rFonts w:hint="eastAsia"/>
                <w:highlight w:val="yellow"/>
                <w:lang w:val="en-US" w:eastAsia="zh-CN"/>
              </w:rPr>
            </w:pPr>
          </w:p>
          <w:p>
            <w:pPr>
              <w:rPr>
                <w:rFonts w:hint="default" w:eastAsia="宋体"/>
                <w:highlight w:val="none"/>
                <w:lang w:val="en-US" w:eastAsia="zh-CN"/>
              </w:rPr>
            </w:pPr>
            <w:r>
              <w:rPr>
                <w:rFonts w:hint="eastAsia"/>
                <w:highlight w:val="none"/>
              </w:rPr>
              <w:t>健康证管理</w:t>
            </w:r>
            <w:r>
              <w:rPr>
                <w:rFonts w:hint="eastAsia"/>
                <w:highlight w:val="none"/>
                <w:lang w:eastAsia="zh-CN"/>
              </w:rPr>
              <w:t>：</w:t>
            </w:r>
            <w:r>
              <w:rPr>
                <w:rFonts w:hint="eastAsia"/>
                <w:highlight w:val="none"/>
                <w:lang w:val="en-US" w:eastAsia="zh-CN"/>
              </w:rPr>
              <w:t>随机抽取：</w:t>
            </w:r>
          </w:p>
          <w:tbl>
            <w:tblPr>
              <w:tblStyle w:val="10"/>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057"/>
              <w:gridCol w:w="3001"/>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tcPr>
                <w:p>
                  <w:pPr>
                    <w:rPr>
                      <w:highlight w:val="none"/>
                    </w:rPr>
                  </w:pPr>
                  <w:r>
                    <w:rPr>
                      <w:rFonts w:hint="eastAsia"/>
                      <w:highlight w:val="none"/>
                    </w:rPr>
                    <w:t>岗位</w:t>
                  </w:r>
                </w:p>
              </w:tc>
              <w:tc>
                <w:tcPr>
                  <w:tcW w:w="1057" w:type="dxa"/>
                </w:tcPr>
                <w:p>
                  <w:pPr>
                    <w:rPr>
                      <w:highlight w:val="none"/>
                    </w:rPr>
                  </w:pPr>
                  <w:r>
                    <w:rPr>
                      <w:rFonts w:hint="eastAsia"/>
                      <w:highlight w:val="none"/>
                    </w:rPr>
                    <w:t>姓氏</w:t>
                  </w:r>
                </w:p>
              </w:tc>
              <w:tc>
                <w:tcPr>
                  <w:tcW w:w="3001" w:type="dxa"/>
                </w:tcPr>
                <w:p>
                  <w:pPr>
                    <w:rPr>
                      <w:highlight w:val="none"/>
                    </w:rPr>
                  </w:pPr>
                  <w:r>
                    <w:rPr>
                      <w:rFonts w:hint="eastAsia"/>
                      <w:highlight w:val="none"/>
                    </w:rPr>
                    <w:t>健康证编号</w:t>
                  </w:r>
                </w:p>
              </w:tc>
              <w:tc>
                <w:tcPr>
                  <w:tcW w:w="1850" w:type="dxa"/>
                </w:tcPr>
                <w:p>
                  <w:pPr>
                    <w:rPr>
                      <w:highlight w:val="none"/>
                    </w:rPr>
                  </w:pPr>
                  <w:r>
                    <w:rPr>
                      <w:rFonts w:hint="eastAsia"/>
                      <w:highlight w:val="none"/>
                    </w:rPr>
                    <w:t>有效期截止日期</w:t>
                  </w:r>
                </w:p>
              </w:tc>
              <w:tc>
                <w:tcPr>
                  <w:tcW w:w="1016" w:type="dxa"/>
                </w:tcPr>
                <w:p>
                  <w:pPr>
                    <w:rPr>
                      <w:highlight w:val="none"/>
                    </w:rPr>
                  </w:pPr>
                  <w:r>
                    <w:rPr>
                      <w:rFonts w:hint="eastAsia"/>
                      <w:highlight w:val="none"/>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生产部留样</w:t>
                  </w:r>
                </w:p>
              </w:tc>
              <w:tc>
                <w:tcPr>
                  <w:tcW w:w="1057"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束美玲</w:t>
                  </w:r>
                </w:p>
              </w:tc>
              <w:tc>
                <w:tcPr>
                  <w:tcW w:w="3001"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苏32020728021001451</w:t>
                  </w:r>
                </w:p>
              </w:tc>
              <w:tc>
                <w:tcPr>
                  <w:tcW w:w="185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rPr>
                    <w:t>2</w:t>
                  </w:r>
                  <w:r>
                    <w:rPr>
                      <w:highlight w:val="none"/>
                    </w:rPr>
                    <w:t>022.</w:t>
                  </w:r>
                  <w:r>
                    <w:rPr>
                      <w:rFonts w:hint="eastAsia"/>
                      <w:highlight w:val="none"/>
                      <w:lang w:val="en-US" w:eastAsia="zh-CN"/>
                    </w:rPr>
                    <w:t>05.09</w:t>
                  </w:r>
                </w:p>
              </w:tc>
              <w:tc>
                <w:tcPr>
                  <w:tcW w:w="1016"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生产部送餐员</w:t>
                  </w:r>
                </w:p>
              </w:tc>
              <w:tc>
                <w:tcPr>
                  <w:tcW w:w="1057"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袁吕年</w:t>
                  </w:r>
                </w:p>
              </w:tc>
              <w:tc>
                <w:tcPr>
                  <w:tcW w:w="3001"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苏32020728021001528</w:t>
                  </w:r>
                </w:p>
              </w:tc>
              <w:tc>
                <w:tcPr>
                  <w:tcW w:w="185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rPr>
                    <w:t>2</w:t>
                  </w:r>
                  <w:r>
                    <w:rPr>
                      <w:highlight w:val="none"/>
                    </w:rPr>
                    <w:t>022.</w:t>
                  </w:r>
                  <w:r>
                    <w:rPr>
                      <w:rFonts w:hint="eastAsia"/>
                      <w:highlight w:val="none"/>
                      <w:lang w:val="en-US" w:eastAsia="zh-CN"/>
                    </w:rPr>
                    <w:t>09.16</w:t>
                  </w:r>
                </w:p>
              </w:tc>
              <w:tc>
                <w:tcPr>
                  <w:tcW w:w="1016"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706"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后勤保障部司机</w:t>
                  </w:r>
                </w:p>
              </w:tc>
              <w:tc>
                <w:tcPr>
                  <w:tcW w:w="1057"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刘伟</w:t>
                  </w:r>
                </w:p>
              </w:tc>
              <w:tc>
                <w:tcPr>
                  <w:tcW w:w="3001"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苏32021455721011409</w:t>
                  </w:r>
                </w:p>
              </w:tc>
              <w:tc>
                <w:tcPr>
                  <w:tcW w:w="185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2022.09.21</w:t>
                  </w:r>
                </w:p>
              </w:tc>
              <w:tc>
                <w:tcPr>
                  <w:tcW w:w="1016"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人事服务部</w:t>
                  </w:r>
                </w:p>
              </w:tc>
              <w:tc>
                <w:tcPr>
                  <w:tcW w:w="1057"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杜丽群</w:t>
                  </w:r>
                </w:p>
              </w:tc>
              <w:tc>
                <w:tcPr>
                  <w:tcW w:w="3001"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苏32021455721005144</w:t>
                  </w:r>
                </w:p>
              </w:tc>
              <w:tc>
                <w:tcPr>
                  <w:tcW w:w="185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2022.07.01</w:t>
                  </w:r>
                </w:p>
              </w:tc>
              <w:tc>
                <w:tcPr>
                  <w:tcW w:w="1016"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生产部厨师</w:t>
                  </w:r>
                </w:p>
              </w:tc>
              <w:tc>
                <w:tcPr>
                  <w:tcW w:w="1057"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刘少山</w:t>
                  </w:r>
                </w:p>
              </w:tc>
              <w:tc>
                <w:tcPr>
                  <w:tcW w:w="3001"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苏32020728021001551</w:t>
                  </w:r>
                </w:p>
              </w:tc>
              <w:tc>
                <w:tcPr>
                  <w:tcW w:w="185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2022.09.19</w:t>
                  </w:r>
                </w:p>
              </w:tc>
              <w:tc>
                <w:tcPr>
                  <w:tcW w:w="1016"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706" w:type="dxa"/>
                </w:tcPr>
                <w:p>
                  <w:pPr>
                    <w:rPr>
                      <w:rFonts w:hint="default"/>
                      <w:highlight w:val="yellow"/>
                      <w:lang w:val="en-US" w:eastAsia="zh-CN"/>
                    </w:rPr>
                  </w:pPr>
                </w:p>
              </w:tc>
              <w:tc>
                <w:tcPr>
                  <w:tcW w:w="1057" w:type="dxa"/>
                </w:tcPr>
                <w:p>
                  <w:pPr>
                    <w:rPr>
                      <w:rFonts w:hint="default"/>
                      <w:highlight w:val="yellow"/>
                      <w:lang w:val="en-US" w:eastAsia="zh-CN"/>
                    </w:rPr>
                  </w:pPr>
                </w:p>
              </w:tc>
              <w:tc>
                <w:tcPr>
                  <w:tcW w:w="3001" w:type="dxa"/>
                </w:tcPr>
                <w:p>
                  <w:pPr>
                    <w:rPr>
                      <w:rFonts w:hint="default"/>
                      <w:highlight w:val="yellow"/>
                      <w:lang w:val="en-US" w:eastAsia="zh-CN"/>
                    </w:rPr>
                  </w:pPr>
                </w:p>
              </w:tc>
              <w:tc>
                <w:tcPr>
                  <w:tcW w:w="1850" w:type="dxa"/>
                </w:tcPr>
                <w:p>
                  <w:pPr>
                    <w:rPr>
                      <w:rFonts w:hint="default" w:eastAsia="宋体"/>
                      <w:highlight w:val="yellow"/>
                      <w:lang w:val="en-US" w:eastAsia="zh-CN"/>
                    </w:rPr>
                  </w:pPr>
                </w:p>
              </w:tc>
              <w:tc>
                <w:tcPr>
                  <w:tcW w:w="1016" w:type="dxa"/>
                </w:tcPr>
                <w:p>
                  <w:pPr>
                    <w:rPr>
                      <w:rFonts w:hint="eastAsia"/>
                      <w:highlight w:val="yellow"/>
                    </w:rPr>
                  </w:pPr>
                </w:p>
              </w:tc>
            </w:tr>
          </w:tbl>
          <w:p>
            <w:pPr>
              <w:ind w:firstLine="409"/>
              <w:rPr>
                <w:highlight w:val="yellow"/>
              </w:rPr>
            </w:pPr>
          </w:p>
          <w:p>
            <w:pPr>
              <w:pStyle w:val="9"/>
              <w:ind w:left="0" w:leftChars="0" w:firstLine="0" w:firstLineChars="0"/>
              <w:rPr>
                <w:rFonts w:hint="eastAsia"/>
                <w:sz w:val="21"/>
                <w:szCs w:val="21"/>
                <w:highlight w:val="none"/>
                <w:lang w:val="en-US" w:eastAsia="zh-CN"/>
              </w:rPr>
            </w:pPr>
            <w:r>
              <w:rPr>
                <w:rFonts w:hint="eastAsia"/>
                <w:sz w:val="21"/>
                <w:szCs w:val="21"/>
                <w:highlight w:val="none"/>
                <w:lang w:val="en-US" w:eastAsia="zh-CN"/>
              </w:rPr>
              <w:t>车辆6辆，行驶证/驾驶员驾驶证各6个，随机抽查驾驶员：刘伟、徐敬松驾驶证均在有效期内；抽查车辆行驶证：苏B008012、苏BD08667的行驶证，在有效期内。</w:t>
            </w:r>
          </w:p>
          <w:p>
            <w:pPr>
              <w:pStyle w:val="9"/>
              <w:ind w:left="0" w:leftChars="0" w:firstLine="0" w:firstLineChars="0"/>
              <w:rPr>
                <w:rFonts w:hint="default"/>
                <w:sz w:val="24"/>
                <w:szCs w:val="24"/>
                <w:highlight w:val="yellow"/>
                <w:lang w:val="en-US" w:eastAsia="zh-CN"/>
              </w:rPr>
            </w:pPr>
          </w:p>
          <w:p>
            <w:r>
              <w:rPr>
                <w:rFonts w:hint="eastAsia"/>
              </w:rPr>
              <w:t>食品安全小组在制定和实施食品安全管理体系方面具有多学科知识和经验的结合，包括：</w:t>
            </w:r>
          </w:p>
          <w:p>
            <w:pPr>
              <w:rPr>
                <w:rFonts w:ascii="Calibri" w:hAnsi="Calibri"/>
              </w:rPr>
            </w:pPr>
            <w:r>
              <w:rPr>
                <w:rFonts w:hint="eastAsia" w:ascii="Calibri" w:hAnsi="Calibri"/>
              </w:rPr>
              <w:t>☑</w:t>
            </w:r>
            <w:r>
              <w:rPr>
                <w:rFonts w:hint="eastAsia"/>
              </w:rPr>
              <w:t xml:space="preserve">人员能力管理  </w:t>
            </w:r>
            <w:r>
              <w:rPr>
                <w:rFonts w:hint="eastAsia" w:ascii="Calibri" w:hAnsi="Calibri"/>
              </w:rPr>
              <w:t>☑</w:t>
            </w:r>
            <w:r>
              <w:rPr>
                <w:rFonts w:hint="eastAsia"/>
              </w:rPr>
              <w:t xml:space="preserve">设备管理    </w:t>
            </w:r>
            <w:r>
              <w:rPr>
                <w:rFonts w:hint="eastAsia" w:ascii="Calibri" w:hAnsi="Calibri"/>
              </w:rPr>
              <w:t>☑</w:t>
            </w:r>
            <w:r>
              <w:rPr>
                <w:rFonts w:hint="eastAsia"/>
              </w:rPr>
              <w:t xml:space="preserve">原材料采购   </w:t>
            </w:r>
            <w:r>
              <w:rPr>
                <w:rFonts w:hint="eastAsia" w:ascii="Calibri" w:hAnsi="Calibri"/>
              </w:rPr>
              <w:sym w:font="Wingdings 2" w:char="00A3"/>
            </w:r>
            <w:r>
              <w:rPr>
                <w:rFonts w:hint="eastAsia"/>
              </w:rPr>
              <w:t xml:space="preserve">产品生产    </w:t>
            </w:r>
            <w:r>
              <w:rPr>
                <w:rFonts w:hint="eastAsia" w:ascii="Calibri" w:hAnsi="Calibri"/>
              </w:rPr>
              <w:t>☑</w:t>
            </w:r>
            <w:r>
              <w:rPr>
                <w:rFonts w:hint="eastAsia"/>
              </w:rPr>
              <w:t xml:space="preserve">服务提供   </w:t>
            </w:r>
            <w:r>
              <w:rPr>
                <w:rFonts w:hint="eastAsia" w:ascii="Calibri" w:hAnsi="Calibri"/>
              </w:rPr>
              <w:t>□</w:t>
            </w:r>
            <w:r>
              <w:rPr>
                <w:rFonts w:hint="eastAsia"/>
              </w:rPr>
              <w:t xml:space="preserve">工艺执行    </w:t>
            </w:r>
            <w:r>
              <w:rPr>
                <w:rFonts w:hint="eastAsia" w:ascii="Calibri" w:hAnsi="Calibri"/>
              </w:rPr>
              <w:t>☑</w:t>
            </w:r>
            <w:r>
              <w:rPr>
                <w:rFonts w:hint="eastAsia"/>
              </w:rPr>
              <w:t xml:space="preserve"> 产品交付     </w:t>
            </w:r>
            <w:r>
              <w:rPr>
                <w:rFonts w:hint="eastAsia" w:ascii="Calibri" w:hAnsi="Calibri"/>
              </w:rPr>
              <w:t>☑</w:t>
            </w:r>
            <w:r>
              <w:rPr>
                <w:rFonts w:hint="eastAsia"/>
              </w:rPr>
              <w:t>食品危害计划验证</w:t>
            </w:r>
          </w:p>
          <w:p>
            <w:r>
              <w:rPr>
                <w:rFonts w:hint="eastAsia"/>
                <w:lang w:val="en-US" w:eastAsia="zh-CN"/>
              </w:rPr>
              <w:t>现场沟通人员具备丰富的工作经验，但对于体系掌握程序还需要加强，后期改进。</w:t>
            </w:r>
          </w:p>
        </w:tc>
        <w:tc>
          <w:tcPr>
            <w:tcW w:w="1585" w:type="dxa"/>
            <w:vMerge w:val="continue"/>
            <w:shd w:val="clear" w:color="auto" w:fill="auto"/>
          </w:tcPr>
          <w:p/>
        </w:tc>
      </w:tr>
    </w:tbl>
    <w:p>
      <w:r>
        <w:ptab w:relativeTo="margin" w:alignment="center" w:leader="none"/>
      </w:r>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90" w:firstLineChars="550"/>
      <w:jc w:val="left"/>
      <w:rPr>
        <w:rStyle w:val="17"/>
        <w:rFonts w:hint="default"/>
      </w:rPr>
    </w:pPr>
    <w:r>
      <w:drawing>
        <wp:anchor distT="0" distB="0" distL="114300" distR="114300" simplePos="0" relativeHeight="251660288" behindDoc="0" locked="0" layoutInCell="1" allowOverlap="1">
          <wp:simplePos x="0" y="0"/>
          <wp:positionH relativeFrom="column">
            <wp:posOffset>25400</wp:posOffset>
          </wp:positionH>
          <wp:positionV relativeFrom="paragraph">
            <wp:posOffset>13970</wp:posOffset>
          </wp:positionV>
          <wp:extent cx="481965" cy="485140"/>
          <wp:effectExtent l="0" t="0" r="635" b="1016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none" w:color="auto" w:sz="0" w:space="1"/>
      </w:pBdr>
      <w:spacing w:line="320" w:lineRule="exact"/>
      <w:ind w:firstLine="900" w:firstLineChars="5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 xml:space="preserve">12  </w:t>
                          </w:r>
                          <w:r>
                            <w:rPr>
                              <w:rFonts w:hint="eastAsia"/>
                              <w:sz w:val="18"/>
                              <w:szCs w:val="18"/>
                            </w:rPr>
                            <w:t>(0</w:t>
                          </w:r>
                          <w:r>
                            <w:rPr>
                              <w:rFonts w:hint="eastAsia"/>
                              <w:sz w:val="18"/>
                              <w:szCs w:val="18"/>
                              <w:lang w:val="en-US" w:eastAsia="zh-CN"/>
                            </w:rPr>
                            <w:t>5</w:t>
                          </w:r>
                          <w:r>
                            <w:rPr>
                              <w:rFonts w:hint="eastAsia"/>
                              <w:sz w:val="18"/>
                              <w:szCs w:val="18"/>
                            </w:rPr>
                            <w:t>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 xml:space="preserve">12  </w:t>
                    </w:r>
                    <w:r>
                      <w:rPr>
                        <w:rFonts w:hint="eastAsia"/>
                        <w:sz w:val="18"/>
                        <w:szCs w:val="18"/>
                      </w:rPr>
                      <w:t>(0</w:t>
                    </w:r>
                    <w:r>
                      <w:rPr>
                        <w:rFonts w:hint="eastAsia"/>
                        <w:sz w:val="18"/>
                        <w:szCs w:val="18"/>
                        <w:lang w:val="en-US" w:eastAsia="zh-CN"/>
                      </w:rPr>
                      <w:t>5</w:t>
                    </w:r>
                    <w:r>
                      <w:rPr>
                        <w:rFonts w:hint="eastAsia"/>
                        <w:sz w:val="18"/>
                        <w:szCs w:val="18"/>
                      </w:rPr>
                      <w:t>版)</w:t>
                    </w:r>
                  </w:p>
                </w:txbxContent>
              </v:textbox>
            </v:shape>
          </w:pict>
        </mc:Fallback>
      </mc:AlternateContent>
    </w:r>
    <w:r>
      <w:rPr>
        <w:rStyle w:val="17"/>
        <w:rFonts w:hint="default"/>
        <w:w w:val="90"/>
      </w:rPr>
      <w:t>Beijing International Standard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400E2"/>
    <w:rsid w:val="00062E46"/>
    <w:rsid w:val="00064FB3"/>
    <w:rsid w:val="0008296E"/>
    <w:rsid w:val="000C2DCE"/>
    <w:rsid w:val="000E6B21"/>
    <w:rsid w:val="00101728"/>
    <w:rsid w:val="001139D4"/>
    <w:rsid w:val="00186260"/>
    <w:rsid w:val="001A2D7F"/>
    <w:rsid w:val="001F7537"/>
    <w:rsid w:val="002165CB"/>
    <w:rsid w:val="002939AD"/>
    <w:rsid w:val="002A028A"/>
    <w:rsid w:val="002E67B3"/>
    <w:rsid w:val="00314AF6"/>
    <w:rsid w:val="00337922"/>
    <w:rsid w:val="00340867"/>
    <w:rsid w:val="00375754"/>
    <w:rsid w:val="00380837"/>
    <w:rsid w:val="003A198A"/>
    <w:rsid w:val="003B13B8"/>
    <w:rsid w:val="003C1754"/>
    <w:rsid w:val="003C641B"/>
    <w:rsid w:val="003C7DBF"/>
    <w:rsid w:val="003E2647"/>
    <w:rsid w:val="00410914"/>
    <w:rsid w:val="004304D8"/>
    <w:rsid w:val="00440274"/>
    <w:rsid w:val="004B42A9"/>
    <w:rsid w:val="004E3507"/>
    <w:rsid w:val="005310FB"/>
    <w:rsid w:val="00536930"/>
    <w:rsid w:val="005472E3"/>
    <w:rsid w:val="00564E53"/>
    <w:rsid w:val="005C0A06"/>
    <w:rsid w:val="005D5659"/>
    <w:rsid w:val="00600C20"/>
    <w:rsid w:val="00644FE2"/>
    <w:rsid w:val="00674E7B"/>
    <w:rsid w:val="0067640C"/>
    <w:rsid w:val="00676974"/>
    <w:rsid w:val="00687324"/>
    <w:rsid w:val="006E668E"/>
    <w:rsid w:val="006E678B"/>
    <w:rsid w:val="00737F57"/>
    <w:rsid w:val="007757F3"/>
    <w:rsid w:val="007B4D48"/>
    <w:rsid w:val="007C1B48"/>
    <w:rsid w:val="007E6AEB"/>
    <w:rsid w:val="007F652D"/>
    <w:rsid w:val="008973EE"/>
    <w:rsid w:val="008B432D"/>
    <w:rsid w:val="00971600"/>
    <w:rsid w:val="00990C06"/>
    <w:rsid w:val="009973B4"/>
    <w:rsid w:val="009C1290"/>
    <w:rsid w:val="009C28C1"/>
    <w:rsid w:val="009C5776"/>
    <w:rsid w:val="009F7EED"/>
    <w:rsid w:val="00A80636"/>
    <w:rsid w:val="00AF0AAB"/>
    <w:rsid w:val="00B4743E"/>
    <w:rsid w:val="00B843D3"/>
    <w:rsid w:val="00BC1484"/>
    <w:rsid w:val="00BF3CC7"/>
    <w:rsid w:val="00BF597E"/>
    <w:rsid w:val="00C51A36"/>
    <w:rsid w:val="00C55228"/>
    <w:rsid w:val="00C63768"/>
    <w:rsid w:val="00C9058E"/>
    <w:rsid w:val="00CD2D54"/>
    <w:rsid w:val="00CE315A"/>
    <w:rsid w:val="00D06F59"/>
    <w:rsid w:val="00D807A3"/>
    <w:rsid w:val="00D8388C"/>
    <w:rsid w:val="00DC731C"/>
    <w:rsid w:val="00E46E55"/>
    <w:rsid w:val="00E6224C"/>
    <w:rsid w:val="00E70AD6"/>
    <w:rsid w:val="00E70BFD"/>
    <w:rsid w:val="00E91025"/>
    <w:rsid w:val="00EA002E"/>
    <w:rsid w:val="00EB0164"/>
    <w:rsid w:val="00ED0F62"/>
    <w:rsid w:val="00EF2D8F"/>
    <w:rsid w:val="00F10EBC"/>
    <w:rsid w:val="00FA4815"/>
    <w:rsid w:val="00FD40FA"/>
    <w:rsid w:val="00FF6A5E"/>
    <w:rsid w:val="015D4D12"/>
    <w:rsid w:val="04390EE3"/>
    <w:rsid w:val="06266A4B"/>
    <w:rsid w:val="063C100F"/>
    <w:rsid w:val="06CD2AC4"/>
    <w:rsid w:val="073C40D7"/>
    <w:rsid w:val="08D45654"/>
    <w:rsid w:val="08EF65F2"/>
    <w:rsid w:val="0DB258A3"/>
    <w:rsid w:val="0DB265A2"/>
    <w:rsid w:val="0E5F120E"/>
    <w:rsid w:val="0FAE2D98"/>
    <w:rsid w:val="108219C2"/>
    <w:rsid w:val="120C6352"/>
    <w:rsid w:val="12464BA6"/>
    <w:rsid w:val="133F19A9"/>
    <w:rsid w:val="145801E9"/>
    <w:rsid w:val="154F183C"/>
    <w:rsid w:val="15D62A35"/>
    <w:rsid w:val="19381D60"/>
    <w:rsid w:val="193D50BE"/>
    <w:rsid w:val="19EE5EF5"/>
    <w:rsid w:val="1B307FAD"/>
    <w:rsid w:val="1C2D5815"/>
    <w:rsid w:val="1CF045D9"/>
    <w:rsid w:val="1D9D3945"/>
    <w:rsid w:val="1DDF0F5A"/>
    <w:rsid w:val="1DF6153B"/>
    <w:rsid w:val="1E0D121E"/>
    <w:rsid w:val="1E15129D"/>
    <w:rsid w:val="1E2D7039"/>
    <w:rsid w:val="1E386EAC"/>
    <w:rsid w:val="1E55446A"/>
    <w:rsid w:val="1F24036A"/>
    <w:rsid w:val="20F174A6"/>
    <w:rsid w:val="219D36DA"/>
    <w:rsid w:val="21A3779A"/>
    <w:rsid w:val="22B54B0B"/>
    <w:rsid w:val="2455723F"/>
    <w:rsid w:val="248D6937"/>
    <w:rsid w:val="252E75E6"/>
    <w:rsid w:val="26A77D69"/>
    <w:rsid w:val="26DE579B"/>
    <w:rsid w:val="27BD6C5C"/>
    <w:rsid w:val="28380A89"/>
    <w:rsid w:val="2D176851"/>
    <w:rsid w:val="2F216952"/>
    <w:rsid w:val="2F56557A"/>
    <w:rsid w:val="30F57479"/>
    <w:rsid w:val="30F667EB"/>
    <w:rsid w:val="31CE6892"/>
    <w:rsid w:val="32123FFF"/>
    <w:rsid w:val="329E6ECC"/>
    <w:rsid w:val="32E40E2C"/>
    <w:rsid w:val="34952C24"/>
    <w:rsid w:val="355E52D5"/>
    <w:rsid w:val="35C21E9E"/>
    <w:rsid w:val="36596543"/>
    <w:rsid w:val="374A55D1"/>
    <w:rsid w:val="38D16F63"/>
    <w:rsid w:val="39232843"/>
    <w:rsid w:val="397A6350"/>
    <w:rsid w:val="39ED37D1"/>
    <w:rsid w:val="3AA8309D"/>
    <w:rsid w:val="3AD866D8"/>
    <w:rsid w:val="3ADF3E40"/>
    <w:rsid w:val="3B021652"/>
    <w:rsid w:val="3CBC4F1E"/>
    <w:rsid w:val="3D017E9E"/>
    <w:rsid w:val="3DC72E19"/>
    <w:rsid w:val="3DFF1189"/>
    <w:rsid w:val="403C1B0A"/>
    <w:rsid w:val="40D31FBB"/>
    <w:rsid w:val="43011897"/>
    <w:rsid w:val="447E00C9"/>
    <w:rsid w:val="44866E1C"/>
    <w:rsid w:val="45166589"/>
    <w:rsid w:val="453F71A9"/>
    <w:rsid w:val="456314F8"/>
    <w:rsid w:val="46812352"/>
    <w:rsid w:val="46C05637"/>
    <w:rsid w:val="474A7C94"/>
    <w:rsid w:val="48404225"/>
    <w:rsid w:val="49E512A3"/>
    <w:rsid w:val="49FE68C7"/>
    <w:rsid w:val="4B1073A8"/>
    <w:rsid w:val="4BB406DB"/>
    <w:rsid w:val="4DE13AE3"/>
    <w:rsid w:val="4E6629D2"/>
    <w:rsid w:val="50294487"/>
    <w:rsid w:val="508C34CF"/>
    <w:rsid w:val="50FA687C"/>
    <w:rsid w:val="5194269B"/>
    <w:rsid w:val="52305B85"/>
    <w:rsid w:val="525732C1"/>
    <w:rsid w:val="54B036D1"/>
    <w:rsid w:val="55022641"/>
    <w:rsid w:val="5563336E"/>
    <w:rsid w:val="56020D2D"/>
    <w:rsid w:val="56897BCB"/>
    <w:rsid w:val="57371F6C"/>
    <w:rsid w:val="5833381A"/>
    <w:rsid w:val="59097D63"/>
    <w:rsid w:val="59AF2221"/>
    <w:rsid w:val="59B42A9F"/>
    <w:rsid w:val="59D33C53"/>
    <w:rsid w:val="59E324AC"/>
    <w:rsid w:val="5A1F5233"/>
    <w:rsid w:val="5A4C4364"/>
    <w:rsid w:val="5B1D5DF1"/>
    <w:rsid w:val="5B93583B"/>
    <w:rsid w:val="5BAC4CED"/>
    <w:rsid w:val="5BD142B8"/>
    <w:rsid w:val="5BD4669C"/>
    <w:rsid w:val="5CA0054D"/>
    <w:rsid w:val="5D24016A"/>
    <w:rsid w:val="5EA12B9A"/>
    <w:rsid w:val="600300DE"/>
    <w:rsid w:val="607D7ED9"/>
    <w:rsid w:val="61546784"/>
    <w:rsid w:val="61914B57"/>
    <w:rsid w:val="628971D1"/>
    <w:rsid w:val="64E122F1"/>
    <w:rsid w:val="667B0FB6"/>
    <w:rsid w:val="668156F0"/>
    <w:rsid w:val="66E80594"/>
    <w:rsid w:val="67616E5B"/>
    <w:rsid w:val="67E458E5"/>
    <w:rsid w:val="68522439"/>
    <w:rsid w:val="68D611EA"/>
    <w:rsid w:val="696A641E"/>
    <w:rsid w:val="6E475FBD"/>
    <w:rsid w:val="6EDD479C"/>
    <w:rsid w:val="6F8034DB"/>
    <w:rsid w:val="6FD60296"/>
    <w:rsid w:val="7022012C"/>
    <w:rsid w:val="70273BAA"/>
    <w:rsid w:val="70A73CCC"/>
    <w:rsid w:val="712E3A27"/>
    <w:rsid w:val="72FD2B62"/>
    <w:rsid w:val="743E2EC4"/>
    <w:rsid w:val="74BB5781"/>
    <w:rsid w:val="750158F1"/>
    <w:rsid w:val="75FD56CB"/>
    <w:rsid w:val="76C74496"/>
    <w:rsid w:val="76CC5E9B"/>
    <w:rsid w:val="76E82337"/>
    <w:rsid w:val="7769287A"/>
    <w:rsid w:val="787A628C"/>
    <w:rsid w:val="79560518"/>
    <w:rsid w:val="7B2D180B"/>
    <w:rsid w:val="7B694DAE"/>
    <w:rsid w:val="7C6427B4"/>
    <w:rsid w:val="7D216484"/>
    <w:rsid w:val="7D2C7BD6"/>
    <w:rsid w:val="7EB83CDD"/>
    <w:rsid w:val="7F8343B2"/>
    <w:rsid w:val="7FDE5BE5"/>
    <w:rsid w:val="7FFB22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156" w:beforeLines="50" w:after="156" w:afterLines="50" w:line="300" w:lineRule="auto"/>
      <w:outlineLvl w:val="2"/>
    </w:pPr>
    <w:rPr>
      <w:rFonts w:ascii="黑体" w:hAnsi="宋体" w:eastAsia="黑体"/>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37"/>
    </w:pPr>
    <w:rPr>
      <w:rFonts w:ascii="宋体" w:hAnsi="宋体"/>
      <w:sz w:val="20"/>
    </w:rPr>
  </w:style>
  <w:style w:type="paragraph" w:styleId="4">
    <w:name w:val="Body Text Indent"/>
    <w:basedOn w:val="1"/>
    <w:qFormat/>
    <w:uiPriority w:val="0"/>
    <w:pPr>
      <w:widowControl/>
      <w:ind w:left="-566" w:leftChars="-283" w:firstLine="560" w:firstLineChars="200"/>
      <w:jc w:val="left"/>
    </w:pPr>
    <w:rPr>
      <w:kern w:val="0"/>
      <w:sz w:val="28"/>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adjustRightInd w:val="0"/>
      <w:snapToGrid w:val="0"/>
      <w:spacing w:before="25" w:after="25" w:line="360" w:lineRule="auto"/>
      <w:ind w:firstLine="540"/>
    </w:pPr>
    <w:rPr>
      <w:rFonts w:ascii="宋体" w:hAnsi="宋体"/>
      <w:kern w:val="0"/>
      <w:sz w:val="28"/>
    </w:rPr>
  </w:style>
  <w:style w:type="paragraph" w:styleId="9">
    <w:name w:val="Body Text First Indent 2"/>
    <w:basedOn w:val="4"/>
    <w:unhideWhenUsed/>
    <w:qFormat/>
    <w:uiPriority w:val="99"/>
    <w:pPr>
      <w:tabs>
        <w:tab w:val="left" w:pos="540"/>
      </w:tabs>
      <w:ind w:firstLine="420"/>
    </w:pPr>
  </w:style>
  <w:style w:type="table" w:styleId="11">
    <w:name w:val="Table Grid"/>
    <w:basedOn w:val="1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文字"/>
    <w:basedOn w:val="1"/>
    <w:qFormat/>
    <w:uiPriority w:val="0"/>
    <w:pPr>
      <w:spacing w:before="25" w:after="25"/>
    </w:pPr>
    <w:rPr>
      <w:bCs/>
      <w:spacing w:val="10"/>
    </w:rPr>
  </w:style>
  <w:style w:type="character" w:customStyle="1" w:styleId="14">
    <w:name w:val="页眉 字符"/>
    <w:basedOn w:val="12"/>
    <w:link w:val="7"/>
    <w:qFormat/>
    <w:uiPriority w:val="99"/>
    <w:rPr>
      <w:rFonts w:ascii="Times New Roman" w:hAnsi="Times New Roman" w:eastAsia="宋体" w:cs="Times New Roman"/>
      <w:sz w:val="18"/>
      <w:szCs w:val="18"/>
    </w:rPr>
  </w:style>
  <w:style w:type="character" w:customStyle="1" w:styleId="15">
    <w:name w:val="页脚 字符"/>
    <w:basedOn w:val="12"/>
    <w:link w:val="6"/>
    <w:qFormat/>
    <w:uiPriority w:val="99"/>
    <w:rPr>
      <w:rFonts w:ascii="Times New Roman" w:hAnsi="Times New Roman" w:eastAsia="宋体" w:cs="Times New Roman"/>
      <w:sz w:val="18"/>
      <w:szCs w:val="18"/>
    </w:rPr>
  </w:style>
  <w:style w:type="character" w:customStyle="1" w:styleId="16">
    <w:name w:val="批注框文本 字符"/>
    <w:basedOn w:val="12"/>
    <w:link w:val="5"/>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纯文本1"/>
    <w:basedOn w:val="1"/>
    <w:link w:val="19"/>
    <w:qFormat/>
    <w:uiPriority w:val="0"/>
    <w:rPr>
      <w:rFonts w:ascii="宋体" w:hAnsi="Courier New"/>
    </w:rPr>
  </w:style>
  <w:style w:type="character" w:customStyle="1" w:styleId="19">
    <w:name w:val="纯文本 字符"/>
    <w:link w:val="18"/>
    <w:qFormat/>
    <w:uiPriority w:val="0"/>
    <w:rPr>
      <w:rFonts w:ascii="宋体" w:hAnsi="Courier New" w:eastAsia="宋体" w:cs="Times New Roman"/>
      <w:kern w:val="2"/>
      <w:sz w:val="21"/>
    </w:rPr>
  </w:style>
  <w:style w:type="paragraph" w:customStyle="1" w:styleId="20">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8252C2-83F8-4CF2-8FAF-4DB1C31C545F}">
  <ds:schemaRefs/>
</ds:datastoreItem>
</file>

<file path=docProps/app.xml><?xml version="1.0" encoding="utf-8"?>
<Properties xmlns="http://schemas.openxmlformats.org/officeDocument/2006/extended-properties" xmlns:vt="http://schemas.openxmlformats.org/officeDocument/2006/docPropsVTypes">
  <Template>Normal</Template>
  <Pages>62</Pages>
  <Words>5431</Words>
  <Characters>30962</Characters>
  <Lines>258</Lines>
  <Paragraphs>72</Paragraphs>
  <TotalTime>43</TotalTime>
  <ScaleCrop>false</ScaleCrop>
  <LinksUpToDate>false</LinksUpToDate>
  <CharactersWithSpaces>36321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肖新龙</cp:lastModifiedBy>
  <dcterms:modified xsi:type="dcterms:W3CDTF">2022-02-18T03:35:54Z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61B712DFCF0749EB81DDF26B3FCE3853</vt:lpwstr>
  </property>
</Properties>
</file>