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sz w:val="22"/>
                <w:szCs w:val="22"/>
              </w:rPr>
              <w:t>重庆铭弘工程塑料制品有限公司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0079-2022-Q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sz w:val="22"/>
                <w:szCs w:val="22"/>
                <w:highlight w:val="yellow"/>
                <w:lang w:val="en-US" w:eastAsia="zh-CN"/>
              </w:rPr>
            </w:pPr>
            <w:r>
              <w:rPr>
                <w:rFonts w:hint="eastAsia" w:ascii="宋体" w:hAnsi="宋体" w:cs="宋体"/>
                <w:color w:val="000000"/>
                <w:kern w:val="0"/>
                <w:szCs w:val="21"/>
                <w:lang w:val="en-US" w:eastAsia="zh-CN"/>
              </w:rPr>
              <w:t>文平</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ascii="宋体" w:hAnsi="宋体" w:cs="宋体"/>
                <w:color w:val="000000"/>
                <w:kern w:val="0"/>
                <w:szCs w:val="21"/>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b/>
                <w:sz w:val="22"/>
                <w:szCs w:val="22"/>
                <w:highlight w:val="yellow"/>
                <w:lang w:eastAsia="zh-CN"/>
              </w:rPr>
            </w:pPr>
            <w:r>
              <w:rPr>
                <w:rFonts w:hint="eastAsia" w:ascii="宋体" w:hAnsi="宋体" w:cs="宋体"/>
                <w:color w:val="000000"/>
                <w:kern w:val="0"/>
                <w:szCs w:val="21"/>
                <w:lang w:val="en-US" w:eastAsia="zh-CN"/>
              </w:rPr>
              <w:t>张心</w:t>
            </w:r>
          </w:p>
        </w:tc>
        <w:tc>
          <w:tcPr>
            <w:tcW w:w="1184" w:type="dxa"/>
            <w:vAlign w:val="center"/>
          </w:tcPr>
          <w:p>
            <w:pPr>
              <w:snapToGrid w:val="0"/>
              <w:spacing w:line="320" w:lineRule="exact"/>
              <w:ind w:left="572"/>
              <w:rPr>
                <w:rFonts w:hint="eastAsia" w:eastAsia="宋体"/>
                <w:b/>
                <w:sz w:val="22"/>
                <w:szCs w:val="22"/>
                <w:highlight w:val="yellow"/>
                <w:lang w:eastAsia="zh-CN"/>
              </w:rPr>
            </w:pPr>
            <w:r>
              <w:rPr>
                <w:rFonts w:hint="eastAsia" w:ascii="宋体" w:hAnsi="宋体" w:cs="宋体"/>
                <w:color w:val="000000"/>
                <w:kern w:val="0"/>
                <w:szCs w:val="21"/>
                <w:lang w:eastAsia="zh-CN"/>
              </w:rPr>
              <w:t>组员</w:t>
            </w:r>
          </w:p>
        </w:tc>
        <w:tc>
          <w:tcPr>
            <w:tcW w:w="5595" w:type="dxa"/>
            <w:gridSpan w:val="3"/>
            <w:vAlign w:val="center"/>
          </w:tcPr>
          <w:p>
            <w:pPr>
              <w:snapToGrid w:val="0"/>
              <w:spacing w:line="320" w:lineRule="exact"/>
              <w:ind w:left="1309"/>
              <w:rPr>
                <w:b/>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ascii="宋体" w:hAnsi="宋体" w:cs="宋体"/>
                <w:color w:val="000000"/>
                <w:kern w:val="0"/>
                <w:szCs w:val="21"/>
              </w:rPr>
            </w:pPr>
            <w:r>
              <w:rPr>
                <w:rFonts w:hint="eastAsia"/>
                <w:b/>
                <w:sz w:val="22"/>
                <w:szCs w:val="22"/>
              </w:rPr>
              <w:t>审核开始日期</w:t>
            </w:r>
            <w:r>
              <w:rPr>
                <w:rFonts w:hint="eastAsia"/>
                <w:sz w:val="20"/>
              </w:rPr>
              <w:t>：</w:t>
            </w:r>
            <w:bookmarkStart w:id="14" w:name="审核日期"/>
            <w:r>
              <w:rPr>
                <w:rFonts w:hint="eastAsia" w:ascii="宋体" w:hAnsi="宋体" w:cs="宋体"/>
                <w:color w:val="000000"/>
                <w:kern w:val="0"/>
                <w:szCs w:val="21"/>
              </w:rPr>
              <w:t>2022年02月10日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2022年02月10日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bookmarkStart w:id="15" w:name="_GoBack"/>
            <w:bookmarkEnd w:id="15"/>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2022年02月10日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FD6CC"/>
    <w:multiLevelType w:val="singleLevel"/>
    <w:tmpl w:val="CCEFD6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735D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2022-02-08T12:20:57Z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