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8"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-17145</wp:posOffset>
            </wp:positionH>
            <wp:positionV relativeFrom="paragraph">
              <wp:posOffset>50165</wp:posOffset>
            </wp:positionV>
            <wp:extent cx="6360795" cy="9389745"/>
            <wp:effectExtent l="0" t="0" r="1905" b="8255"/>
            <wp:wrapNone/>
            <wp:docPr id="1" name="图片 1" descr="新文档 2022-02-07 09.08.15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07 09.08.15_10"/>
                    <pic:cNvPicPr>
                      <a:picLocks noChangeAspect="1"/>
                    </pic:cNvPicPr>
                  </pic:nvPicPr>
                  <pic:blipFill>
                    <a:blip r:embed="rId6"/>
                    <a:stretch>
                      <a:fillRect/>
                    </a:stretch>
                  </pic:blipFill>
                  <pic:spPr>
                    <a:xfrm>
                      <a:off x="0" y="0"/>
                      <a:ext cx="6360795" cy="9389745"/>
                    </a:xfrm>
                    <a:prstGeom prst="rect">
                      <a:avLst/>
                    </a:prstGeom>
                  </pic:spPr>
                </pic:pic>
              </a:graphicData>
            </a:graphic>
          </wp:anchor>
        </w:drawing>
      </w:r>
      <w:bookmarkEnd w:id="8"/>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河北章驰管道安装工程有限公司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0132-2020-QJEO-2022</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lang w:val="en-US" w:eastAsia="zh-CN"/>
              </w:rPr>
              <w:t>监督</w:t>
            </w:r>
            <w:r>
              <w:rPr>
                <w:rFonts w:hint="eastAsia"/>
                <w:sz w:val="22"/>
                <w:szCs w:val="22"/>
              </w:rPr>
              <w:t>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周文廷</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组长</w:t>
            </w:r>
          </w:p>
        </w:tc>
        <w:tc>
          <w:tcPr>
            <w:tcW w:w="5595" w:type="dxa"/>
            <w:gridSpan w:val="3"/>
            <w:vAlign w:val="center"/>
          </w:tcPr>
          <w:p>
            <w:pPr>
              <w:jc w:val="center"/>
              <w:rPr>
                <w:b w:val="0"/>
                <w:bCs w:val="0"/>
                <w:sz w:val="21"/>
                <w:szCs w:val="21"/>
                <w:lang w:val="de-DE"/>
              </w:rPr>
            </w:pPr>
            <w:r>
              <w:rPr>
                <w:b w:val="0"/>
                <w:bCs w:val="0"/>
                <w:sz w:val="21"/>
                <w:szCs w:val="21"/>
                <w:lang w:val="de-DE"/>
              </w:rPr>
              <w:t>2019-N1QMS-1244880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吉洁</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组长</w:t>
            </w:r>
          </w:p>
        </w:tc>
        <w:tc>
          <w:tcPr>
            <w:tcW w:w="5595" w:type="dxa"/>
            <w:gridSpan w:val="3"/>
            <w:vAlign w:val="center"/>
          </w:tcPr>
          <w:p>
            <w:pPr>
              <w:jc w:val="center"/>
              <w:rPr>
                <w:b w:val="0"/>
                <w:bCs w:val="0"/>
                <w:sz w:val="21"/>
                <w:szCs w:val="21"/>
                <w:lang w:val="de-DE"/>
              </w:rPr>
            </w:pPr>
            <w:r>
              <w:rPr>
                <w:b w:val="0"/>
                <w:bCs w:val="0"/>
                <w:sz w:val="21"/>
                <w:szCs w:val="21"/>
                <w:lang w:val="de-DE"/>
              </w:rPr>
              <w:t>2020-N1EMS-3022240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F6695A"/>
    <w:rsid w:val="72ED28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2022-02-07T01:23:23Z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