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贵阳太阳高技术发展有限责任公司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10943-2024-EO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2025年09月06日 08:30至2025年09月08日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8478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