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96"/>
        <w:gridCol w:w="240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196" w:type="dxa"/>
          </w:tcPr>
          <w:p>
            <w:pPr>
              <w:spacing w:before="120" w:line="360" w:lineRule="auto"/>
              <w:rPr>
                <w:rFonts w:ascii="方正仿宋简体" w:eastAsia="方正仿宋简体"/>
                <w:b/>
              </w:rPr>
            </w:pPr>
            <w:bookmarkStart w:id="11" w:name="组织名称"/>
            <w:r>
              <w:rPr>
                <w:rFonts w:ascii="方正仿宋简体" w:eastAsia="方正仿宋简体"/>
                <w:b/>
              </w:rPr>
              <w:t>重庆天巨承机械制造有限责任公司</w:t>
            </w:r>
            <w:bookmarkEnd w:id="11"/>
          </w:p>
        </w:tc>
        <w:tc>
          <w:tcPr>
            <w:tcW w:w="240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李玉兰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19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办公室</w:t>
            </w:r>
          </w:p>
          <w:p>
            <w:pPr>
              <w:jc w:val="right"/>
              <w:rPr>
                <w:rFonts w:ascii="方正仿宋简体" w:eastAsia="方正仿宋简体"/>
              </w:rPr>
            </w:pPr>
          </w:p>
        </w:tc>
        <w:tc>
          <w:tcPr>
            <w:tcW w:w="240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widowControl/>
              <w:suppressLineNumbers w:val="0"/>
              <w:jc w:val="left"/>
              <w:rPr>
                <w:rFonts w:hint="eastAsia" w:ascii="宋体" w:hAnsi="宋体" w:eastAsia="宋体" w:cs="宋体"/>
                <w:sz w:val="21"/>
                <w:szCs w:val="21"/>
              </w:rPr>
            </w:pPr>
            <w:r>
              <w:rPr>
                <w:rFonts w:hint="eastAsia" w:ascii="方正仿宋简体" w:eastAsia="方正仿宋简体"/>
                <w:b/>
              </w:rPr>
              <w:t>不符合事实描述:</w:t>
            </w:r>
            <w:r>
              <w:rPr>
                <w:rFonts w:hint="eastAsia" w:ascii="宋体" w:hAnsi="宋体" w:cs="宋体"/>
                <w:sz w:val="21"/>
                <w:szCs w:val="21"/>
              </w:rPr>
              <w:t xml:space="preserve"> </w:t>
            </w:r>
            <w:r>
              <w:rPr>
                <w:rFonts w:hint="eastAsia" w:ascii="宋体" w:hAnsi="宋体" w:eastAsia="宋体" w:cs="宋体"/>
                <w:sz w:val="21"/>
                <w:szCs w:val="21"/>
                <w:lang w:eastAsia="zh-CN"/>
              </w:rPr>
              <w:t>查，</w:t>
            </w:r>
            <w:r>
              <w:rPr>
                <w:rFonts w:hint="eastAsia" w:ascii="宋体" w:hAnsi="宋体" w:eastAsia="宋体" w:cs="宋体"/>
                <w:sz w:val="21"/>
                <w:szCs w:val="21"/>
              </w:rPr>
              <w:t>QMS运行至今文件更改和作废情况</w:t>
            </w:r>
            <w:r>
              <w:rPr>
                <w:rFonts w:hint="eastAsia" w:ascii="宋体" w:hAnsi="宋体" w:eastAsia="宋体" w:cs="宋体"/>
                <w:sz w:val="21"/>
                <w:szCs w:val="21"/>
                <w:lang w:eastAsia="zh-CN"/>
              </w:rPr>
              <w:t>：组织目前运行的体系文件为</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发布</w:t>
            </w:r>
            <w:r>
              <w:rPr>
                <w:rFonts w:hint="eastAsia" w:ascii="宋体" w:hAnsi="宋体" w:eastAsia="宋体" w:cs="宋体"/>
                <w:sz w:val="21"/>
                <w:szCs w:val="21"/>
                <w:lang w:eastAsia="zh-CN"/>
              </w:rPr>
              <w:t>的第二版文件。现场查见</w:t>
            </w:r>
            <w:r>
              <w:rPr>
                <w:rFonts w:hint="eastAsia" w:ascii="宋体" w:hAnsi="宋体" w:eastAsia="宋体" w:cs="宋体"/>
                <w:sz w:val="21"/>
                <w:szCs w:val="21"/>
                <w:lang w:val="en-US" w:eastAsia="zh-CN"/>
              </w:rPr>
              <w:t>2015年1月18日发布实施的第一版质量手册暨程序文件（文件编号：TJC/ZLSC01-2015）未见对其进行回收、作废的记录，在该文件上也未见“作废”标识</w:t>
            </w:r>
            <w:r>
              <w:rPr>
                <w:rFonts w:hint="eastAsia" w:ascii="宋体" w:hAnsi="宋体" w:eastAsia="宋体" w:cs="宋体"/>
                <w:sz w:val="21"/>
                <w:szCs w:val="21"/>
              </w:rPr>
              <w:t>。</w:t>
            </w:r>
            <w:r>
              <w:rPr>
                <w:rFonts w:hint="eastAsia" w:ascii="宋体" w:hAnsi="宋体" w:eastAsia="宋体" w:cs="宋体"/>
                <w:sz w:val="21"/>
                <w:szCs w:val="21"/>
                <w:lang w:eastAsia="zh-CN"/>
              </w:rPr>
              <w:t>不符合</w:t>
            </w:r>
            <w:r>
              <w:rPr>
                <w:rFonts w:hint="eastAsia" w:ascii="宋体" w:hAnsi="宋体" w:eastAsia="宋体" w:cs="宋体"/>
                <w:sz w:val="21"/>
                <w:szCs w:val="21"/>
                <w:lang w:val="en-US" w:eastAsia="zh-CN"/>
              </w:rPr>
              <w:t>ISO9001：2015</w:t>
            </w:r>
            <w:r>
              <w:rPr>
                <w:rFonts w:hint="eastAsia" w:ascii="宋体" w:hAnsi="宋体" w:eastAsia="宋体" w:cs="宋体"/>
                <w:sz w:val="21"/>
                <w:szCs w:val="21"/>
                <w:lang w:eastAsia="zh-CN"/>
              </w:rPr>
              <w:t>标准</w:t>
            </w:r>
            <w:r>
              <w:rPr>
                <w:rFonts w:hint="eastAsia" w:ascii="宋体" w:hAnsi="宋体" w:eastAsia="宋体" w:cs="宋体"/>
                <w:sz w:val="21"/>
                <w:szCs w:val="21"/>
                <w:lang w:val="en-US" w:eastAsia="zh-CN"/>
              </w:rPr>
              <w:t>7.5.3.2条款“c）更改控制（如版本控制）d）保留和处置”的标准要求。以及《文件控制程序》对文件的作废与销毁的相关策划要求。“所有失效或作废文件由相关部门资料员及时从所有发放或使用场所撤出，加盖</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作废</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印章，确保防止作废文件的非预期使用； </w:t>
            </w:r>
          </w:p>
          <w:p>
            <w:pPr>
              <w:keepNext w:val="0"/>
              <w:keepLines w:val="0"/>
              <w:widowControl/>
              <w:suppressLineNumbers w:val="0"/>
              <w:jc w:val="left"/>
              <w:rPr>
                <w:rFonts w:hint="eastAsia" w:ascii="宋体" w:hAnsi="宋体" w:eastAsia="宋体" w:cs="宋体"/>
                <w:sz w:val="21"/>
                <w:szCs w:val="21"/>
              </w:rPr>
            </w:pP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 xml:space="preserve">） 为某种原因需保留的任何已作废的文件，都应进行适当的标识； </w:t>
            </w:r>
          </w:p>
          <w:p>
            <w:pPr>
              <w:keepNext w:val="0"/>
              <w:keepLines w:val="0"/>
              <w:widowControl/>
              <w:suppressLineNumbers w:val="0"/>
              <w:jc w:val="left"/>
              <w:rPr>
                <w:rFonts w:ascii="方正仿宋简体" w:eastAsia="方正仿宋简体"/>
                <w:b/>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 对要销毁的作废文件，由相关部门填写清单，经体系负责人批准后，由办公室统一回收后销毁。</w:t>
            </w:r>
            <w:r>
              <w:rPr>
                <w:rFonts w:hint="eastAsia" w:ascii="宋体" w:hAnsi="宋体" w:cs="宋体"/>
                <w:sz w:val="21"/>
                <w:szCs w:val="21"/>
                <w:lang w:val="en-US"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7.5.3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bookmarkStart w:id="19" w:name="_GoBack"/>
            <w:bookmarkEnd w:id="19"/>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650240</wp:posOffset>
                  </wp:positionH>
                  <wp:positionV relativeFrom="paragraph">
                    <wp:posOffset>118745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2971165</wp:posOffset>
                  </wp:positionH>
                  <wp:positionV relativeFrom="paragraph">
                    <wp:posOffset>114935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 xml:space="preserve">2022年02月17日 </w:t>
            </w:r>
            <w:r>
              <w:rPr>
                <w:rFonts w:hint="eastAsia" w:ascii="方正仿宋简体" w:eastAsia="方正仿宋简体"/>
                <w:b/>
                <w:sz w:val="24"/>
              </w:rPr>
              <w:t xml:space="preserve">   日  期：</w:t>
            </w:r>
            <w:r>
              <w:rPr>
                <w:rFonts w:hint="eastAsia" w:ascii="宋体" w:hAnsi="宋体" w:cs="宋体"/>
                <w:color w:val="000000"/>
                <w:kern w:val="0"/>
                <w:szCs w:val="21"/>
              </w:rPr>
              <w:t xml:space="preserve">2022年02月17日 </w:t>
            </w:r>
            <w:r>
              <w:rPr>
                <w:rFonts w:hint="eastAsia" w:ascii="方正仿宋简体" w:eastAsia="方正仿宋简体"/>
                <w:b/>
                <w:sz w:val="24"/>
              </w:rPr>
              <w:t xml:space="preserve">  日  期：</w:t>
            </w:r>
            <w:r>
              <w:rPr>
                <w:rFonts w:hint="eastAsia" w:ascii="宋体" w:hAnsi="宋体" w:cs="宋体"/>
                <w:color w:val="000000"/>
                <w:kern w:val="0"/>
                <w:szCs w:val="21"/>
              </w:rPr>
              <w:t xml:space="preserve">2022年02月17日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A504794"/>
    <w:rsid w:val="4D4B4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心</cp:lastModifiedBy>
  <cp:lastPrinted>2019-05-13T03:02:00Z</cp:lastPrinted>
  <dcterms:modified xsi:type="dcterms:W3CDTF">2022-02-17T05:56:52Z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2052-11.1.0.11294</vt:lpwstr>
  </property>
</Properties>
</file>