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213"/>
        <w:gridCol w:w="558"/>
        <w:gridCol w:w="355"/>
        <w:gridCol w:w="92"/>
        <w:gridCol w:w="798"/>
        <w:gridCol w:w="537"/>
        <w:gridCol w:w="664"/>
        <w:gridCol w:w="618"/>
        <w:gridCol w:w="98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重庆天巨承机械制造有限责任公司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重庆市北碚区天府镇后丰岩225号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重庆市北碚区天府镇后丰岩225号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0054-2022-Q</w:t>
            </w:r>
            <w:bookmarkEnd w:id="3"/>
          </w:p>
        </w:tc>
        <w:tc>
          <w:tcPr>
            <w:tcW w:w="10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830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马江涛</w:t>
            </w:r>
            <w:bookmarkEnd w:id="11"/>
          </w:p>
        </w:tc>
        <w:tc>
          <w:tcPr>
            <w:tcW w:w="10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13883005041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21017091@qq.com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695" w:type="dxa"/>
            <w:gridSpan w:val="4"/>
            <w:vAlign w:val="center"/>
          </w:tcPr>
          <w:p>
            <w:bookmarkStart w:id="14" w:name="管理者代表"/>
            <w:r>
              <w:t>王强</w:t>
            </w:r>
            <w:bookmarkEnd w:id="14"/>
          </w:p>
        </w:tc>
        <w:tc>
          <w:tcPr>
            <w:tcW w:w="100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99" w:type="dxa"/>
            <w:gridSpan w:val="3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bookmarkStart w:id="18" w:name="审核范围"/>
            <w:r>
              <w:t>矿用单体液压支柱、工业除尘器、金属结构、建筑用金属配件、模具、农业机械的制造。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17.06.01;17.11.03;17.12.05;18.03.00;18.05.07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第二版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2022年02月14日 下午至2022年02月14日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17.06.01,17.11.03,17.12.05,18.03.00,18.05.07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17.11.03,17.12.05,18.03.00,18.05.07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17.06.01,17.11.03,17.12.05,18.05.07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4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33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0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1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447" w:type="dxa"/>
            <w:gridSpan w:val="2"/>
            <w:vAlign w:val="center"/>
          </w:tcPr>
          <w:p/>
        </w:tc>
        <w:tc>
          <w:tcPr>
            <w:tcW w:w="1335" w:type="dxa"/>
            <w:gridSpan w:val="2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/>
        </w:tc>
        <w:tc>
          <w:tcPr>
            <w:tcW w:w="1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3"/>
            <w:vAlign w:val="center"/>
          </w:tcPr>
          <w:p/>
        </w:tc>
        <w:tc>
          <w:tcPr>
            <w:tcW w:w="447" w:type="dxa"/>
            <w:gridSpan w:val="2"/>
            <w:vAlign w:val="center"/>
          </w:tcPr>
          <w:p/>
        </w:tc>
        <w:tc>
          <w:tcPr>
            <w:tcW w:w="1335" w:type="dxa"/>
            <w:gridSpan w:val="2"/>
            <w:vAlign w:val="center"/>
          </w:tcPr>
          <w:p/>
        </w:tc>
        <w:tc>
          <w:tcPr>
            <w:tcW w:w="1380" w:type="dxa"/>
            <w:gridSpan w:val="3"/>
            <w:vAlign w:val="center"/>
          </w:tcPr>
          <w:p/>
        </w:tc>
        <w:tc>
          <w:tcPr>
            <w:tcW w:w="111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文平</w:t>
            </w:r>
            <w:bookmarkEnd w:id="29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2022年02月1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2022年02月1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pPr w:leftFromText="180" w:rightFromText="180" w:vertAnchor="text" w:horzAnchor="page" w:tblpX="1052" w:tblpY="290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6"/>
        <w:gridCol w:w="651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日期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时间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2022年02月14日 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13：30-14：00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文平、杨珍全、张心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14：00-17：00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合同基本信息确认: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核对资质证书（营业执照）原件和复印件/扫描件的一致性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确定审核范围的合理性（地址、产品/服务）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确定多现场和临时现场的地址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 xml:space="preserve">确定有效的员工人数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生产、服务的班次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了解企业基本情况：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组织环境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 xml:space="preserve">主要的相关方和期望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风险的识别和评价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组织机构的设置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外部提供过程、产品和服务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被主管部门处罚和曝光情况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14：00-17：00</w:t>
            </w: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文件化体系策划情况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- 管理手册；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- 文件化的程序；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- 作业文件；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- 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651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各管理体系的运行情况：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管理方针制定与贯彻情况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管理目标及完成统计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员工对相关标准的认知和能力（贯标培训、应知应会、持证上岗等）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相关方/客户的反馈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内审的策划和实施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管理体系的评审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vMerge w:val="restart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14：00-17：00</w:t>
            </w: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QMS运行情况：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 xml:space="preserve">确认不适用条款及合理的理由                 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了解质量关键控制点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了解关键过程和需要确认的过程及控制情况；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了解产品执行的标准或技术要求；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查看型式检验的证据（</w:t>
            </w: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产品三方委外检验</w:t>
            </w:r>
            <w:r>
              <w:rPr>
                <w:rFonts w:hint="eastAsia"/>
                <w:b w:val="0"/>
                <w:bCs/>
                <w:color w:val="auto"/>
                <w:sz w:val="20"/>
              </w:rPr>
              <w:t>报告）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了解顾客投诉处理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6514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QMS场所巡查: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巡视生产区域（厂区、车间、库房等）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确认生产/服务流程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观察基础设施（生产设备）运行完好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观察质量相关的监视和测量设备的种类并了解检定/校准情况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观察使用特种设备的种类并了解定期检测和备案登记情况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17：00-17：30</w:t>
            </w:r>
          </w:p>
        </w:tc>
        <w:tc>
          <w:tcPr>
            <w:tcW w:w="651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</w:rPr>
              <w:t>末次会</w:t>
            </w:r>
            <w:bookmarkStart w:id="30" w:name="_GoBack"/>
            <w:bookmarkEnd w:id="30"/>
            <w:r>
              <w:rPr>
                <w:rFonts w:hint="eastAsia"/>
                <w:b w:val="0"/>
                <w:bCs/>
                <w:color w:val="auto"/>
                <w:sz w:val="20"/>
              </w:rPr>
              <w:t>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 w:val="0"/>
                <w:bCs/>
                <w:color w:val="auto"/>
                <w:sz w:val="20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eastAsia="zh-CN"/>
              </w:rPr>
              <w:t>文平、杨珍全、张心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B057EA"/>
    <w:rsid w:val="5B9033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心</cp:lastModifiedBy>
  <cp:lastPrinted>2019-03-27T03:10:00Z</cp:lastPrinted>
  <dcterms:modified xsi:type="dcterms:W3CDTF">2022-02-14T03:58:05Z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