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ptab w:relativeTo="margin" w:alignment="center" w:leader="none"/>
      </w:r>
    </w:p>
    <w:p>
      <w:pPr>
        <w:keepNext w:val="0"/>
        <w:keepLines w:val="0"/>
        <w:pageBreakBefore w:val="0"/>
        <w:widowControl w:val="0"/>
        <w:kinsoku/>
        <w:wordWrap/>
        <w:overflowPunct/>
        <w:topLinePunct w:val="0"/>
        <w:autoSpaceDE/>
        <w:autoSpaceDN/>
        <w:bidi w:val="0"/>
        <w:adjustRightInd/>
        <w:spacing w:after="0" w:line="360" w:lineRule="auto"/>
        <w:ind w:firstLine="6144" w:firstLineChars="1700"/>
        <w:textAlignment w:val="auto"/>
        <w:rPr>
          <w:rFonts w:hint="eastAsia" w:ascii="仿宋" w:hAnsi="仿宋" w:eastAsia="仿宋" w:cs="仿宋"/>
          <w:b/>
          <w:bCs w:val="0"/>
          <w:color w:val="000000"/>
          <w:sz w:val="36"/>
          <w:szCs w:val="36"/>
          <w:u w:val="none"/>
        </w:rPr>
      </w:pPr>
      <w:r>
        <w:rPr>
          <w:rFonts w:hint="eastAsia" w:ascii="仿宋" w:hAnsi="仿宋" w:eastAsia="仿宋" w:cs="仿宋"/>
          <w:b/>
          <w:bCs w:val="0"/>
          <w:color w:val="000000"/>
          <w:sz w:val="36"/>
          <w:szCs w:val="36"/>
          <w:u w:val="none"/>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4"/>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过程与活动、</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涉及</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条款</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受审核部门：</w:t>
            </w:r>
            <w:r>
              <w:rPr>
                <w:rFonts w:hint="eastAsia" w:ascii="仿宋" w:hAnsi="仿宋" w:eastAsia="仿宋" w:cs="仿宋"/>
                <w:color w:val="auto"/>
                <w:sz w:val="24"/>
                <w:szCs w:val="24"/>
                <w:u w:val="none"/>
                <w:lang w:val="en-US" w:eastAsia="zh-CN"/>
              </w:rPr>
              <w:t>办公室</w:t>
            </w:r>
            <w:r>
              <w:rPr>
                <w:rFonts w:hint="eastAsia" w:ascii="仿宋" w:hAnsi="仿宋" w:eastAsia="仿宋" w:cs="仿宋"/>
                <w:color w:val="auto"/>
                <w:sz w:val="24"/>
                <w:szCs w:val="24"/>
                <w:u w:val="none"/>
              </w:rPr>
              <w:t xml:space="preserve">             主管领导：</w:t>
            </w:r>
            <w:r>
              <w:rPr>
                <w:rFonts w:hint="eastAsia" w:ascii="仿宋" w:hAnsi="仿宋" w:eastAsia="仿宋" w:cs="仿宋"/>
                <w:color w:val="auto"/>
                <w:sz w:val="24"/>
                <w:szCs w:val="24"/>
                <w:u w:val="none"/>
                <w:lang w:val="en-US" w:eastAsia="zh-CN"/>
              </w:rPr>
              <w:t>吴杨</w:t>
            </w:r>
            <w:r>
              <w:rPr>
                <w:rFonts w:hint="eastAsia" w:ascii="仿宋" w:hAnsi="仿宋" w:eastAsia="仿宋" w:cs="仿宋"/>
                <w:color w:val="auto"/>
                <w:sz w:val="24"/>
                <w:szCs w:val="24"/>
                <w:u w:val="none"/>
              </w:rPr>
              <w:t xml:space="preserve">     陪同人员：</w:t>
            </w:r>
          </w:p>
        </w:tc>
        <w:tc>
          <w:tcPr>
            <w:tcW w:w="875"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审核员：</w:t>
            </w:r>
            <w:r>
              <w:rPr>
                <w:rFonts w:hint="eastAsia" w:ascii="仿宋" w:hAnsi="仿宋" w:eastAsia="仿宋" w:cs="仿宋"/>
                <w:color w:val="auto"/>
                <w:sz w:val="24"/>
                <w:szCs w:val="24"/>
                <w:u w:val="none"/>
                <w:lang w:val="en-US" w:eastAsia="zh-CN"/>
              </w:rPr>
              <w:t>刘红杰</w:t>
            </w:r>
            <w:r>
              <w:rPr>
                <w:rFonts w:hint="eastAsia" w:ascii="仿宋" w:hAnsi="仿宋" w:eastAsia="仿宋" w:cs="仿宋"/>
                <w:color w:val="auto"/>
                <w:sz w:val="24"/>
                <w:szCs w:val="24"/>
                <w:u w:val="none"/>
              </w:rPr>
              <w:t xml:space="preserve">        审核时间：202</w:t>
            </w:r>
            <w:r>
              <w:rPr>
                <w:rFonts w:hint="eastAsia" w:ascii="仿宋" w:hAnsi="仿宋" w:eastAsia="仿宋" w:cs="仿宋"/>
                <w:color w:val="auto"/>
                <w:sz w:val="24"/>
                <w:szCs w:val="24"/>
                <w:u w:val="none"/>
                <w:lang w:val="en-US" w:eastAsia="zh-CN"/>
              </w:rPr>
              <w:t>2</w:t>
            </w:r>
            <w:r>
              <w:rPr>
                <w:rFonts w:hint="eastAsia" w:ascii="仿宋" w:hAnsi="仿宋" w:eastAsia="仿宋" w:cs="仿宋"/>
                <w:color w:val="auto"/>
                <w:sz w:val="24"/>
                <w:szCs w:val="24"/>
                <w:u w:val="none"/>
              </w:rPr>
              <w:t>年</w:t>
            </w:r>
            <w:r>
              <w:rPr>
                <w:rFonts w:hint="eastAsia" w:ascii="仿宋" w:hAnsi="仿宋" w:eastAsia="仿宋" w:cs="仿宋"/>
                <w:color w:val="auto"/>
                <w:sz w:val="24"/>
                <w:szCs w:val="24"/>
                <w:u w:val="none"/>
                <w:lang w:val="en-US" w:eastAsia="zh-CN"/>
              </w:rPr>
              <w:t>1</w:t>
            </w:r>
            <w:r>
              <w:rPr>
                <w:rFonts w:hint="eastAsia" w:ascii="仿宋" w:hAnsi="仿宋" w:eastAsia="仿宋" w:cs="仿宋"/>
                <w:color w:val="auto"/>
                <w:sz w:val="24"/>
                <w:szCs w:val="24"/>
                <w:u w:val="none"/>
              </w:rPr>
              <w:t>月</w:t>
            </w:r>
            <w:r>
              <w:rPr>
                <w:rFonts w:hint="eastAsia" w:ascii="仿宋" w:hAnsi="仿宋" w:eastAsia="仿宋" w:cs="仿宋"/>
                <w:color w:val="auto"/>
                <w:sz w:val="24"/>
                <w:szCs w:val="24"/>
                <w:u w:val="none"/>
                <w:lang w:val="en-US" w:eastAsia="zh-CN"/>
              </w:rPr>
              <w:t>23</w:t>
            </w:r>
            <w:r>
              <w:rPr>
                <w:rFonts w:hint="eastAsia" w:ascii="仿宋" w:hAnsi="仿宋" w:eastAsia="仿宋" w:cs="仿宋"/>
                <w:color w:val="auto"/>
                <w:sz w:val="24"/>
                <w:szCs w:val="24"/>
                <w:u w:val="none"/>
              </w:rPr>
              <w:t>日</w:t>
            </w:r>
          </w:p>
        </w:tc>
        <w:tc>
          <w:tcPr>
            <w:tcW w:w="875" w:type="dxa"/>
            <w:vMerge w:val="continue"/>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审核条款：5.3/6.2/7.1.2/7.1.6/7.2</w:t>
            </w:r>
            <w:r>
              <w:rPr>
                <w:rFonts w:hint="eastAsia" w:ascii="仿宋" w:hAnsi="仿宋" w:eastAsia="仿宋" w:cs="仿宋"/>
                <w:color w:val="auto"/>
                <w:sz w:val="24"/>
                <w:szCs w:val="24"/>
                <w:u w:val="none"/>
                <w:lang w:val="en-US" w:eastAsia="zh-CN"/>
              </w:rPr>
              <w:t>/7.3/7.4/</w:t>
            </w:r>
            <w:r>
              <w:rPr>
                <w:rFonts w:hint="eastAsia" w:ascii="仿宋" w:hAnsi="仿宋" w:eastAsia="仿宋" w:cs="仿宋"/>
                <w:color w:val="auto"/>
                <w:sz w:val="24"/>
                <w:szCs w:val="24"/>
                <w:u w:val="none"/>
              </w:rPr>
              <w:t>7.5</w:t>
            </w:r>
            <w:r>
              <w:rPr>
                <w:rFonts w:hint="eastAsia" w:ascii="仿宋" w:hAnsi="仿宋" w:eastAsia="仿宋" w:cs="仿宋"/>
                <w:color w:val="auto"/>
                <w:sz w:val="24"/>
                <w:szCs w:val="24"/>
                <w:u w:val="none"/>
                <w:lang w:val="en-US" w:eastAsia="zh-CN"/>
              </w:rPr>
              <w:t>/</w:t>
            </w:r>
            <w:r>
              <w:rPr>
                <w:rFonts w:hint="eastAsia" w:ascii="仿宋" w:hAnsi="仿宋" w:eastAsia="仿宋" w:cs="仿宋"/>
                <w:color w:val="auto"/>
                <w:sz w:val="24"/>
                <w:szCs w:val="24"/>
                <w:u w:val="none"/>
              </w:rPr>
              <w:t>9.2</w:t>
            </w:r>
          </w:p>
        </w:tc>
        <w:tc>
          <w:tcPr>
            <w:tcW w:w="875" w:type="dxa"/>
            <w:vMerge w:val="continue"/>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职责和权限</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5.3</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部门负责人：</w:t>
            </w:r>
            <w:r>
              <w:rPr>
                <w:rFonts w:hint="eastAsia" w:ascii="仿宋" w:hAnsi="仿宋" w:eastAsia="仿宋" w:cs="仿宋"/>
                <w:color w:val="auto"/>
                <w:sz w:val="24"/>
                <w:szCs w:val="24"/>
                <w:u w:val="none"/>
                <w:lang w:val="en-US" w:eastAsia="zh-CN"/>
              </w:rPr>
              <w:t>吴杨</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询问其职责权限：公司内外信息交流与沟通；文件和记录控制；对人力资源进行管理，负责内审工作，进行人员配备及人事调动等。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职责明确，回答基本完整。</w:t>
            </w:r>
          </w:p>
        </w:tc>
        <w:tc>
          <w:tcPr>
            <w:tcW w:w="87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质量</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目标</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6.2</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●分解到该部门的质量目标及完成情况如下：</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特殊岗位人员持证上岗率100%</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体系文件、记录受控率100%</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改进措施跟踪验证率100%</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●查20</w:t>
            </w:r>
            <w:r>
              <w:rPr>
                <w:rFonts w:hint="eastAsia" w:ascii="仿宋" w:hAnsi="仿宋" w:eastAsia="仿宋" w:cs="仿宋"/>
                <w:color w:val="auto"/>
                <w:sz w:val="24"/>
                <w:szCs w:val="24"/>
                <w:u w:val="none"/>
                <w:lang w:val="en-US" w:eastAsia="zh-CN"/>
              </w:rPr>
              <w:t>21年3、4季度</w:t>
            </w:r>
            <w:r>
              <w:rPr>
                <w:rFonts w:hint="eastAsia" w:ascii="仿宋" w:hAnsi="仿宋" w:eastAsia="仿宋" w:cs="仿宋"/>
                <w:color w:val="auto"/>
                <w:sz w:val="24"/>
                <w:szCs w:val="24"/>
                <w:u w:val="none"/>
              </w:rPr>
              <w:t>目标完成情况：均</w:t>
            </w:r>
            <w:r>
              <w:rPr>
                <w:rFonts w:hint="eastAsia" w:ascii="仿宋" w:hAnsi="仿宋" w:eastAsia="仿宋" w:cs="仿宋"/>
                <w:color w:val="auto"/>
                <w:sz w:val="24"/>
                <w:szCs w:val="24"/>
                <w:u w:val="none"/>
                <w:lang w:val="en-US" w:eastAsia="zh-CN"/>
              </w:rPr>
              <w:t>已</w:t>
            </w:r>
            <w:r>
              <w:rPr>
                <w:rFonts w:hint="eastAsia" w:ascii="仿宋" w:hAnsi="仿宋" w:eastAsia="仿宋" w:cs="仿宋"/>
                <w:color w:val="auto"/>
                <w:sz w:val="24"/>
                <w:szCs w:val="24"/>
                <w:u w:val="none"/>
              </w:rPr>
              <w:t>完成  基本符合要求。</w:t>
            </w:r>
          </w:p>
        </w:tc>
        <w:tc>
          <w:tcPr>
            <w:tcW w:w="87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企业知识管理方法、措施及效果</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7.1.6</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●办公室负责公司知识管理的协调工作、无形资产的管理、信息系统的建设与管理以及公司所有制度文件和资料的管理和控制工作并对内、外部知识进行确定、维护、发放与管理。</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●已识别的公司内部知识包括：企业管理知识，成功经验总结，失败教训案例，培训心得体会。主要有：人员的工作经历、经验、操作技能、作业文件等。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FF0000"/>
                <w:sz w:val="24"/>
                <w:szCs w:val="24"/>
                <w:u w:val="none"/>
              </w:rPr>
            </w:pPr>
            <w:r>
              <w:rPr>
                <w:rFonts w:hint="eastAsia" w:ascii="仿宋" w:hAnsi="仿宋" w:eastAsia="仿宋" w:cs="仿宋"/>
                <w:sz w:val="24"/>
                <w:szCs w:val="24"/>
                <w:u w:val="none"/>
              </w:rPr>
              <w:t>●外部知识包括：外来资料</w:t>
            </w:r>
            <w:r>
              <w:rPr>
                <w:rFonts w:hint="eastAsia" w:ascii="仿宋" w:hAnsi="仿宋" w:eastAsia="仿宋" w:cs="仿宋"/>
                <w:color w:val="auto"/>
                <w:sz w:val="24"/>
                <w:szCs w:val="24"/>
                <w:u w:val="none"/>
              </w:rPr>
              <w:t>、市场信息，学术交流，专业会议，从顾客或外部供方出收集来的知识等。主要有：中华人民共和国产品</w:t>
            </w:r>
            <w:r>
              <w:rPr>
                <w:rFonts w:hint="eastAsia" w:ascii="仿宋" w:hAnsi="仿宋" w:eastAsia="仿宋" w:cs="仿宋"/>
                <w:color w:val="auto"/>
                <w:sz w:val="24"/>
                <w:szCs w:val="24"/>
                <w:u w:val="none"/>
              </w:rPr>
              <w:t>质量法</w:t>
            </w:r>
            <w:r>
              <w:rPr>
                <w:rFonts w:hint="eastAsia" w:ascii="仿宋" w:hAnsi="仿宋" w:eastAsia="仿宋" w:cs="仿宋"/>
                <w:color w:val="auto"/>
                <w:sz w:val="24"/>
                <w:szCs w:val="24"/>
                <w:u w:val="none"/>
              </w:rPr>
              <w:tab/>
            </w:r>
            <w:r>
              <w:rPr>
                <w:rFonts w:hint="eastAsia" w:ascii="仿宋" w:hAnsi="仿宋" w:eastAsia="仿宋" w:cs="仿宋"/>
                <w:color w:val="auto"/>
                <w:sz w:val="24"/>
                <w:szCs w:val="24"/>
                <w:u w:val="none"/>
              </w:rPr>
              <w:t>2018年、中华人民共和国标准化法</w:t>
            </w:r>
            <w:r>
              <w:rPr>
                <w:rFonts w:hint="eastAsia" w:ascii="仿宋" w:hAnsi="仿宋" w:eastAsia="仿宋" w:cs="仿宋"/>
                <w:color w:val="auto"/>
                <w:sz w:val="24"/>
                <w:szCs w:val="24"/>
                <w:u w:val="none"/>
              </w:rPr>
              <w:tab/>
            </w:r>
            <w:r>
              <w:rPr>
                <w:rFonts w:hint="eastAsia" w:ascii="仿宋" w:hAnsi="仿宋" w:eastAsia="仿宋" w:cs="仿宋"/>
                <w:color w:val="auto"/>
                <w:sz w:val="24"/>
                <w:szCs w:val="24"/>
                <w:u w:val="none"/>
              </w:rPr>
              <w:t>2018年、中华人民共和国安全生产法</w:t>
            </w:r>
            <w:r>
              <w:rPr>
                <w:rFonts w:hint="eastAsia" w:ascii="仿宋" w:hAnsi="仿宋" w:eastAsia="仿宋" w:cs="仿宋"/>
                <w:color w:val="auto"/>
                <w:sz w:val="24"/>
                <w:szCs w:val="24"/>
                <w:u w:val="none"/>
              </w:rPr>
              <w:tab/>
            </w:r>
            <w:r>
              <w:rPr>
                <w:rFonts w:hint="eastAsia" w:ascii="仿宋" w:hAnsi="仿宋" w:eastAsia="仿宋" w:cs="仿宋"/>
                <w:color w:val="auto"/>
                <w:sz w:val="24"/>
                <w:szCs w:val="24"/>
                <w:u w:val="none"/>
              </w:rPr>
              <w:t>20</w:t>
            </w:r>
            <w:r>
              <w:rPr>
                <w:rFonts w:hint="eastAsia" w:ascii="仿宋" w:hAnsi="仿宋" w:eastAsia="仿宋" w:cs="仿宋"/>
                <w:color w:val="auto"/>
                <w:sz w:val="24"/>
                <w:szCs w:val="24"/>
                <w:u w:val="none"/>
                <w:lang w:val="en-US" w:eastAsia="zh-CN"/>
              </w:rPr>
              <w:t>21</w:t>
            </w:r>
            <w:r>
              <w:rPr>
                <w:rFonts w:hint="eastAsia" w:ascii="仿宋" w:hAnsi="仿宋" w:eastAsia="仿宋" w:cs="仿宋"/>
                <w:color w:val="auto"/>
                <w:sz w:val="24"/>
                <w:szCs w:val="24"/>
                <w:u w:val="none"/>
              </w:rPr>
              <w:t>年、民法典</w:t>
            </w:r>
            <w:r>
              <w:rPr>
                <w:rFonts w:hint="eastAsia" w:ascii="仿宋" w:hAnsi="仿宋" w:eastAsia="仿宋" w:cs="仿宋"/>
                <w:color w:val="auto"/>
                <w:sz w:val="24"/>
                <w:szCs w:val="24"/>
                <w:u w:val="none"/>
              </w:rPr>
              <w:tab/>
            </w:r>
            <w:r>
              <w:rPr>
                <w:rFonts w:hint="eastAsia" w:ascii="仿宋" w:hAnsi="仿宋" w:eastAsia="仿宋" w:cs="仿宋"/>
                <w:color w:val="auto"/>
                <w:sz w:val="24"/>
                <w:szCs w:val="24"/>
                <w:u w:val="none"/>
              </w:rPr>
              <w:t>2021年、</w:t>
            </w:r>
            <w:r>
              <w:rPr>
                <w:rFonts w:hint="eastAsia" w:ascii="仿宋" w:hAnsi="仿宋" w:eastAsia="仿宋" w:cs="仿宋"/>
                <w:color w:val="auto"/>
                <w:sz w:val="24"/>
                <w:szCs w:val="24"/>
                <w:u w:val="none"/>
                <w:lang w:val="en-US" w:eastAsia="zh-CN"/>
              </w:rPr>
              <w:t>中华人民共和国产品质量法、中华人民共和国劳动法、中华人民共和国消费者权益保护法、中华人民共和国公司法</w:t>
            </w:r>
            <w:r>
              <w:rPr>
                <w:rFonts w:hint="eastAsia" w:ascii="仿宋" w:hAnsi="仿宋" w:eastAsia="仿宋" w:cs="仿宋"/>
                <w:color w:val="auto"/>
                <w:sz w:val="24"/>
                <w:szCs w:val="24"/>
                <w:u w:val="none"/>
                <w:lang w:val="en-US" w:eastAsia="zh-CN"/>
              </w:rPr>
              <w:tab/>
            </w:r>
            <w:r>
              <w:rPr>
                <w:rFonts w:hint="eastAsia" w:ascii="仿宋" w:hAnsi="仿宋" w:eastAsia="仿宋" w:cs="仿宋"/>
                <w:color w:val="auto"/>
                <w:sz w:val="24"/>
                <w:szCs w:val="24"/>
                <w:u w:val="none"/>
                <w:lang w:val="en-US" w:eastAsia="zh-CN"/>
              </w:rPr>
              <w:t>、帆布芯耐热输送带GB/T 20021-2017、普通用途织物芯输送带</w:t>
            </w:r>
            <w:r>
              <w:rPr>
                <w:rFonts w:hint="eastAsia" w:ascii="仿宋" w:hAnsi="仿宋" w:eastAsia="仿宋" w:cs="仿宋"/>
                <w:color w:val="auto"/>
                <w:sz w:val="24"/>
                <w:szCs w:val="24"/>
                <w:u w:val="none"/>
                <w:lang w:val="en-US" w:eastAsia="zh-CN"/>
              </w:rPr>
              <w:tab/>
            </w:r>
            <w:r>
              <w:rPr>
                <w:rFonts w:hint="eastAsia" w:ascii="仿宋" w:hAnsi="仿宋" w:eastAsia="仿宋" w:cs="仿宋"/>
                <w:color w:val="auto"/>
                <w:sz w:val="24"/>
                <w:szCs w:val="24"/>
                <w:u w:val="none"/>
                <w:lang w:val="en-US" w:eastAsia="zh-CN"/>
              </w:rPr>
              <w:t>GB/T 7984-2013、耐酸碱输送带</w:t>
            </w:r>
            <w:r>
              <w:rPr>
                <w:rFonts w:hint="eastAsia" w:ascii="仿宋" w:hAnsi="仿宋" w:eastAsia="仿宋" w:cs="仿宋"/>
                <w:color w:val="auto"/>
                <w:sz w:val="24"/>
                <w:szCs w:val="24"/>
                <w:u w:val="none"/>
                <w:lang w:val="en-US" w:eastAsia="zh-CN"/>
              </w:rPr>
              <w:tab/>
            </w:r>
            <w:r>
              <w:rPr>
                <w:rFonts w:hint="eastAsia" w:ascii="仿宋" w:hAnsi="仿宋" w:eastAsia="仿宋" w:cs="仿宋"/>
                <w:color w:val="auto"/>
                <w:sz w:val="24"/>
                <w:szCs w:val="24"/>
                <w:u w:val="none"/>
                <w:lang w:val="en-US" w:eastAsia="zh-CN"/>
              </w:rPr>
              <w:t>HG/T 3782-2015、波形挡边输送带HG/T 4062-2008等</w:t>
            </w:r>
            <w:r>
              <w:rPr>
                <w:rFonts w:hint="eastAsia" w:ascii="仿宋" w:hAnsi="仿宋" w:eastAsia="仿宋" w:cs="仿宋"/>
                <w:color w:val="auto"/>
                <w:sz w:val="24"/>
                <w:szCs w:val="24"/>
                <w:u w:val="none"/>
              </w:rPr>
              <w:t>经常上网查询，以更新最新版本.</w:t>
            </w:r>
            <w:r>
              <w:rPr>
                <w:rFonts w:hint="eastAsia" w:ascii="仿宋" w:hAnsi="仿宋" w:eastAsia="仿宋" w:cs="仿宋"/>
                <w:color w:val="auto"/>
                <w:sz w:val="24"/>
                <w:szCs w:val="24"/>
                <w:u w:val="none"/>
              </w:rPr>
              <w:t xml:space="preserve"> </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color w:val="auto"/>
                <w:sz w:val="24"/>
                <w:szCs w:val="24"/>
                <w:u w:val="none"/>
              </w:rPr>
              <w:t xml:space="preserve">●已制定培训计划组织学习相关知识，并按要求不断更新。 </w:t>
            </w:r>
          </w:p>
        </w:tc>
        <w:tc>
          <w:tcPr>
            <w:tcW w:w="87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人员</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能力</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7.1.2</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7.2</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●已识别与QMS相关人员：各部门负责人、生产人员、业务人员、</w:t>
            </w:r>
            <w:r>
              <w:rPr>
                <w:rFonts w:hint="eastAsia" w:ascii="仿宋" w:hAnsi="仿宋" w:eastAsia="仿宋" w:cs="仿宋"/>
                <w:sz w:val="24"/>
                <w:szCs w:val="24"/>
                <w:u w:val="none"/>
                <w:lang w:val="en-US" w:eastAsia="zh-CN"/>
              </w:rPr>
              <w:t>采购员、质检员、</w:t>
            </w:r>
            <w:r>
              <w:rPr>
                <w:rFonts w:hint="eastAsia" w:ascii="仿宋" w:hAnsi="仿宋" w:eastAsia="仿宋" w:cs="仿宋"/>
                <w:sz w:val="24"/>
                <w:szCs w:val="24"/>
                <w:u w:val="none"/>
              </w:rPr>
              <w:t>内审员，提供了岗位职责与任职要求。新进员工已制定岗前培训计划。</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0000FF"/>
                <w:sz w:val="24"/>
                <w:szCs w:val="24"/>
                <w:u w:val="none"/>
              </w:rPr>
            </w:pPr>
            <w:r>
              <w:rPr>
                <w:rFonts w:hint="eastAsia" w:ascii="仿宋" w:hAnsi="仿宋" w:eastAsia="仿宋" w:cs="仿宋"/>
                <w:sz w:val="24"/>
                <w:szCs w:val="24"/>
                <w:u w:val="none"/>
              </w:rPr>
              <w:t>●查：《2021年度职工培训计</w:t>
            </w:r>
            <w:r>
              <w:rPr>
                <w:rFonts w:hint="eastAsia" w:ascii="仿宋" w:hAnsi="仿宋" w:eastAsia="仿宋" w:cs="仿宋"/>
                <w:sz w:val="24"/>
                <w:szCs w:val="24"/>
                <w:u w:val="none"/>
                <w:lang w:val="en-US" w:eastAsia="zh-CN"/>
              </w:rPr>
              <w:t>划》，内容涵盖：</w:t>
            </w:r>
            <w:r>
              <w:rPr>
                <w:rFonts w:hint="eastAsia" w:ascii="仿宋" w:hAnsi="仿宋" w:eastAsia="仿宋" w:cs="仿宋"/>
                <w:sz w:val="24"/>
                <w:szCs w:val="24"/>
                <w:u w:val="none"/>
                <w:lang w:val="en-US" w:eastAsia="zh-CN"/>
              </w:rPr>
              <w:t>体系</w:t>
            </w:r>
            <w:r>
              <w:rPr>
                <w:rFonts w:hint="default" w:ascii="仿宋" w:hAnsi="仿宋" w:eastAsia="仿宋" w:cs="仿宋"/>
                <w:sz w:val="24"/>
                <w:szCs w:val="24"/>
                <w:u w:val="none"/>
                <w:lang w:val="en-US" w:eastAsia="zh-CN"/>
              </w:rPr>
              <w:t>标准宣贯培训</w:t>
            </w:r>
            <w:r>
              <w:rPr>
                <w:rFonts w:hint="eastAsia" w:ascii="仿宋" w:hAnsi="仿宋" w:eastAsia="仿宋" w:cs="仿宋"/>
                <w:sz w:val="24"/>
                <w:szCs w:val="24"/>
                <w:u w:val="none"/>
                <w:lang w:val="en-US" w:eastAsia="zh-CN"/>
              </w:rPr>
              <w:t>、</w:t>
            </w:r>
            <w:r>
              <w:rPr>
                <w:rFonts w:hint="eastAsia" w:ascii="仿宋" w:hAnsi="仿宋" w:eastAsia="仿宋" w:cs="仿宋"/>
                <w:sz w:val="24"/>
                <w:szCs w:val="24"/>
                <w:u w:val="none"/>
                <w:lang w:val="en-US" w:eastAsia="zh-CN"/>
              </w:rPr>
              <w:t>目标、方针等意思培训；风险意识、相关方意识、企业组织环境等</w:t>
            </w:r>
            <w:r>
              <w:rPr>
                <w:rFonts w:hint="default" w:ascii="仿宋" w:hAnsi="仿宋" w:eastAsia="仿宋" w:cs="仿宋"/>
                <w:sz w:val="24"/>
                <w:szCs w:val="24"/>
                <w:u w:val="none"/>
                <w:lang w:val="en-US" w:eastAsia="zh-CN"/>
              </w:rPr>
              <w:t>培训</w:t>
            </w:r>
            <w:r>
              <w:rPr>
                <w:rFonts w:hint="eastAsia" w:ascii="仿宋" w:hAnsi="仿宋" w:eastAsia="仿宋" w:cs="仿宋"/>
                <w:sz w:val="24"/>
                <w:szCs w:val="24"/>
                <w:u w:val="none"/>
                <w:lang w:val="en-US" w:eastAsia="zh-CN"/>
              </w:rPr>
              <w:t>；</w:t>
            </w:r>
            <w:r>
              <w:rPr>
                <w:rFonts w:hint="default" w:ascii="仿宋" w:hAnsi="仿宋" w:eastAsia="仿宋" w:cs="仿宋"/>
                <w:sz w:val="24"/>
                <w:szCs w:val="24"/>
                <w:u w:val="none"/>
                <w:lang w:val="en-US" w:eastAsia="zh-CN"/>
              </w:rPr>
              <w:t>生产工艺规范</w:t>
            </w:r>
            <w:r>
              <w:rPr>
                <w:rFonts w:hint="eastAsia" w:ascii="仿宋" w:hAnsi="仿宋" w:eastAsia="仿宋" w:cs="仿宋"/>
                <w:sz w:val="24"/>
                <w:szCs w:val="24"/>
                <w:u w:val="none"/>
                <w:lang w:val="en-US" w:eastAsia="zh-CN"/>
              </w:rPr>
              <w:t>、检验规范、产品标准、</w:t>
            </w:r>
            <w:r>
              <w:rPr>
                <w:rFonts w:hint="default" w:ascii="仿宋" w:hAnsi="仿宋" w:eastAsia="仿宋" w:cs="仿宋"/>
                <w:sz w:val="24"/>
                <w:szCs w:val="24"/>
                <w:u w:val="none"/>
                <w:lang w:val="en-US" w:eastAsia="zh-CN"/>
              </w:rPr>
              <w:t>安全生产培训、操作规范</w:t>
            </w:r>
            <w:r>
              <w:rPr>
                <w:rFonts w:hint="eastAsia" w:ascii="仿宋" w:hAnsi="仿宋" w:eastAsia="仿宋" w:cs="仿宋"/>
                <w:sz w:val="24"/>
                <w:szCs w:val="24"/>
                <w:u w:val="none"/>
                <w:lang w:val="en-US" w:eastAsia="zh-CN"/>
              </w:rPr>
              <w:t>内审的策划，审核要求等培训等。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编制：吴杨   批准：王越   2021年7月15日</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 xml:space="preserve">--抽《培训记录表》 </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rPr>
              <w:t>参加人员：</w:t>
            </w:r>
            <w:r>
              <w:rPr>
                <w:rFonts w:hint="eastAsia" w:ascii="仿宋" w:hAnsi="仿宋" w:eastAsia="仿宋" w:cs="仿宋"/>
                <w:sz w:val="24"/>
                <w:szCs w:val="24"/>
                <w:u w:val="none"/>
                <w:lang w:val="en-US" w:eastAsia="zh-CN"/>
              </w:rPr>
              <w:t>王越、吴扬、周岩、张国忠、李阳、蔡建辉</w:t>
            </w:r>
            <w:r>
              <w:rPr>
                <w:rFonts w:hint="default" w:ascii="仿宋" w:hAnsi="仿宋" w:eastAsia="仿宋" w:cs="仿宋"/>
                <w:sz w:val="24"/>
                <w:szCs w:val="24"/>
                <w:u w:val="none"/>
              </w:rPr>
              <w:t>李辉、李达、</w:t>
            </w:r>
            <w:r>
              <w:rPr>
                <w:rFonts w:hint="eastAsia" w:ascii="仿宋" w:hAnsi="仿宋" w:eastAsia="仿宋" w:cs="仿宋"/>
                <w:sz w:val="24"/>
                <w:szCs w:val="24"/>
                <w:u w:val="none"/>
                <w:lang w:val="en-US" w:eastAsia="zh-CN"/>
              </w:rPr>
              <w:t>赵天宇</w:t>
            </w:r>
            <w:r>
              <w:rPr>
                <w:rFonts w:hint="default" w:ascii="仿宋" w:hAnsi="仿宋" w:eastAsia="仿宋" w:cs="仿宋"/>
                <w:sz w:val="24"/>
                <w:szCs w:val="24"/>
                <w:u w:val="none"/>
              </w:rPr>
              <w:t>、李军红、</w:t>
            </w:r>
            <w:r>
              <w:rPr>
                <w:rFonts w:hint="eastAsia" w:ascii="仿宋" w:hAnsi="仿宋" w:eastAsia="仿宋" w:cs="仿宋"/>
                <w:sz w:val="24"/>
                <w:szCs w:val="24"/>
                <w:u w:val="none"/>
                <w:lang w:val="en-US" w:eastAsia="zh-CN"/>
              </w:rPr>
              <w:t>王志奇</w:t>
            </w:r>
            <w:r>
              <w:rPr>
                <w:rFonts w:hint="default" w:ascii="仿宋" w:hAnsi="仿宋" w:eastAsia="仿宋" w:cs="仿宋"/>
                <w:sz w:val="24"/>
                <w:szCs w:val="24"/>
                <w:u w:val="none"/>
              </w:rPr>
              <w:t>、孙立新</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刘立伟、宋建伟</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rPr>
              <w:t>培训人员：</w:t>
            </w:r>
            <w:r>
              <w:rPr>
                <w:rFonts w:hint="default" w:ascii="仿宋" w:hAnsi="仿宋" w:eastAsia="仿宋" w:cs="仿宋"/>
                <w:sz w:val="24"/>
                <w:szCs w:val="24"/>
                <w:u w:val="none"/>
              </w:rPr>
              <w:t>咨询老师</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培训</w:t>
            </w:r>
            <w:r>
              <w:rPr>
                <w:rFonts w:hint="eastAsia" w:ascii="仿宋" w:hAnsi="仿宋" w:eastAsia="仿宋" w:cs="仿宋"/>
                <w:sz w:val="24"/>
                <w:szCs w:val="24"/>
                <w:u w:val="none"/>
                <w:lang w:val="en-US" w:eastAsia="zh-CN"/>
              </w:rPr>
              <w:t>主题</w:t>
            </w:r>
            <w:r>
              <w:rPr>
                <w:rFonts w:hint="eastAsia" w:ascii="仿宋" w:hAnsi="仿宋" w:eastAsia="仿宋" w:cs="仿宋"/>
                <w:sz w:val="24"/>
                <w:szCs w:val="24"/>
                <w:u w:val="none"/>
              </w:rPr>
              <w:t>：</w:t>
            </w:r>
            <w:r>
              <w:rPr>
                <w:rFonts w:hint="eastAsia" w:ascii="仿宋" w:hAnsi="仿宋" w:eastAsia="仿宋" w:cs="仿宋"/>
                <w:sz w:val="24"/>
                <w:szCs w:val="24"/>
                <w:u w:val="none"/>
                <w:lang w:val="en-US" w:eastAsia="zh-CN"/>
              </w:rPr>
              <w:t>质量管理体系</w:t>
            </w:r>
            <w:r>
              <w:rPr>
                <w:rFonts w:hint="default" w:ascii="仿宋" w:hAnsi="仿宋" w:eastAsia="仿宋" w:cs="仿宋"/>
                <w:sz w:val="24"/>
                <w:szCs w:val="24"/>
                <w:u w:val="none"/>
              </w:rPr>
              <w:t>标准宣贯培训</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目标、方针等意思培训；风险意识、相关方意识、企业组织环境等</w:t>
            </w:r>
            <w:r>
              <w:rPr>
                <w:rFonts w:hint="default" w:ascii="仿宋" w:hAnsi="仿宋" w:eastAsia="仿宋" w:cs="仿宋"/>
                <w:sz w:val="24"/>
                <w:szCs w:val="24"/>
                <w:u w:val="none"/>
              </w:rPr>
              <w:t>培训</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u w:val="none"/>
              </w:rPr>
              <w:t>日期：  2021年</w:t>
            </w:r>
            <w:r>
              <w:rPr>
                <w:rFonts w:hint="eastAsia" w:ascii="仿宋" w:hAnsi="仿宋" w:eastAsia="仿宋" w:cs="仿宋"/>
                <w:sz w:val="24"/>
                <w:szCs w:val="24"/>
                <w:u w:val="none"/>
                <w:lang w:val="en-US" w:eastAsia="zh-CN"/>
              </w:rPr>
              <w:t>7</w:t>
            </w:r>
            <w:r>
              <w:rPr>
                <w:rFonts w:hint="eastAsia" w:ascii="仿宋" w:hAnsi="仿宋" w:eastAsia="仿宋" w:cs="仿宋"/>
                <w:sz w:val="24"/>
                <w:szCs w:val="24"/>
                <w:u w:val="none"/>
              </w:rPr>
              <w:t>月</w:t>
            </w:r>
            <w:r>
              <w:rPr>
                <w:rFonts w:hint="eastAsia" w:ascii="仿宋" w:hAnsi="仿宋" w:eastAsia="仿宋" w:cs="仿宋"/>
                <w:sz w:val="24"/>
                <w:szCs w:val="24"/>
                <w:u w:val="none"/>
                <w:lang w:val="en-US" w:eastAsia="zh-CN"/>
              </w:rPr>
              <w:t>15</w:t>
            </w:r>
            <w:r>
              <w:rPr>
                <w:rFonts w:hint="eastAsia" w:ascii="仿宋" w:hAnsi="仿宋" w:eastAsia="仿宋" w:cs="仿宋"/>
                <w:sz w:val="24"/>
                <w:szCs w:val="24"/>
                <w:u w:val="none"/>
              </w:rPr>
              <w:t>日</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培训内容：</w:t>
            </w:r>
            <w:r>
              <w:rPr>
                <w:rFonts w:hint="default" w:ascii="仿宋" w:hAnsi="仿宋" w:eastAsia="仿宋" w:cs="仿宋"/>
                <w:sz w:val="24"/>
                <w:szCs w:val="24"/>
                <w:u w:val="none"/>
                <w:lang w:val="en-US" w:eastAsia="zh-CN"/>
              </w:rPr>
              <w:t>全体员工进行了质量管理体系的宣贯培训，</w:t>
            </w:r>
            <w:r>
              <w:rPr>
                <w:rFonts w:hint="eastAsia" w:ascii="仿宋" w:hAnsi="仿宋" w:eastAsia="仿宋" w:cs="仿宋"/>
                <w:sz w:val="24"/>
                <w:szCs w:val="24"/>
                <w:u w:val="none"/>
                <w:lang w:val="en-US" w:eastAsia="zh-CN"/>
              </w:rPr>
              <w:t>强化</w:t>
            </w:r>
            <w:r>
              <w:rPr>
                <w:rFonts w:hint="default" w:ascii="仿宋" w:hAnsi="仿宋" w:eastAsia="仿宋" w:cs="仿宋"/>
                <w:sz w:val="24"/>
                <w:szCs w:val="24"/>
                <w:u w:val="none"/>
                <w:lang w:val="en-US" w:eastAsia="zh-CN"/>
              </w:rPr>
              <w:t>管理层次和架构，</w:t>
            </w:r>
            <w:r>
              <w:rPr>
                <w:rFonts w:hint="eastAsia" w:ascii="仿宋" w:hAnsi="仿宋" w:eastAsia="仿宋" w:cs="仿宋"/>
                <w:sz w:val="24"/>
                <w:szCs w:val="24"/>
                <w:u w:val="none"/>
                <w:lang w:val="en-US" w:eastAsia="zh-CN"/>
              </w:rPr>
              <w:t>强化质量</w:t>
            </w:r>
            <w:r>
              <w:rPr>
                <w:rFonts w:hint="default" w:ascii="仿宋" w:hAnsi="仿宋" w:eastAsia="仿宋" w:cs="仿宋"/>
                <w:sz w:val="24"/>
                <w:szCs w:val="24"/>
                <w:u w:val="none"/>
                <w:lang w:val="en-US" w:eastAsia="zh-CN"/>
              </w:rPr>
              <w:t>管理方针和目标，通过培训，让全体人员针对质量管理体系有</w:t>
            </w:r>
            <w:r>
              <w:rPr>
                <w:rFonts w:hint="eastAsia" w:ascii="仿宋" w:hAnsi="仿宋" w:eastAsia="仿宋" w:cs="仿宋"/>
                <w:sz w:val="24"/>
                <w:szCs w:val="24"/>
                <w:u w:val="none"/>
                <w:lang w:val="en-US" w:eastAsia="zh-CN"/>
              </w:rPr>
              <w:t>深入</w:t>
            </w:r>
            <w:r>
              <w:rPr>
                <w:rFonts w:hint="default" w:ascii="仿宋" w:hAnsi="仿宋" w:eastAsia="仿宋" w:cs="仿宋"/>
                <w:sz w:val="24"/>
                <w:szCs w:val="24"/>
                <w:u w:val="none"/>
                <w:lang w:val="en-US" w:eastAsia="zh-CN"/>
              </w:rPr>
              <w:t>的认识，</w:t>
            </w:r>
            <w:r>
              <w:rPr>
                <w:rFonts w:hint="eastAsia" w:ascii="仿宋" w:hAnsi="仿宋" w:eastAsia="仿宋" w:cs="仿宋"/>
                <w:sz w:val="24"/>
                <w:szCs w:val="24"/>
                <w:u w:val="none"/>
                <w:lang w:val="en-US" w:eastAsia="zh-CN"/>
              </w:rPr>
              <w:t>强化</w:t>
            </w:r>
            <w:r>
              <w:rPr>
                <w:rFonts w:hint="default" w:ascii="仿宋" w:hAnsi="仿宋" w:eastAsia="仿宋" w:cs="仿宋"/>
                <w:sz w:val="24"/>
                <w:szCs w:val="24"/>
                <w:u w:val="none"/>
                <w:lang w:val="en-US" w:eastAsia="zh-CN"/>
              </w:rPr>
              <w:t>体系要求与自己实际工作的工作关系，</w:t>
            </w:r>
            <w:r>
              <w:rPr>
                <w:rFonts w:hint="eastAsia" w:ascii="仿宋" w:hAnsi="仿宋" w:eastAsia="仿宋" w:cs="仿宋"/>
                <w:sz w:val="24"/>
                <w:szCs w:val="24"/>
                <w:u w:val="none"/>
                <w:lang w:val="en-US" w:eastAsia="zh-CN"/>
              </w:rPr>
              <w:t>强化</w:t>
            </w:r>
            <w:r>
              <w:rPr>
                <w:rFonts w:hint="default" w:ascii="仿宋" w:hAnsi="仿宋" w:eastAsia="仿宋" w:cs="仿宋"/>
                <w:sz w:val="24"/>
                <w:szCs w:val="24"/>
                <w:u w:val="none"/>
                <w:lang w:val="en-US" w:eastAsia="zh-CN"/>
              </w:rPr>
              <w:t>风险意识，</w:t>
            </w:r>
            <w:r>
              <w:rPr>
                <w:rFonts w:hint="eastAsia" w:ascii="仿宋" w:hAnsi="仿宋" w:eastAsia="仿宋" w:cs="仿宋"/>
                <w:sz w:val="24"/>
                <w:szCs w:val="24"/>
                <w:u w:val="none"/>
                <w:lang w:val="en-US" w:eastAsia="zh-CN"/>
              </w:rPr>
              <w:t>强化</w:t>
            </w:r>
            <w:r>
              <w:rPr>
                <w:rFonts w:hint="default" w:ascii="仿宋" w:hAnsi="仿宋" w:eastAsia="仿宋" w:cs="仿宋"/>
                <w:sz w:val="24"/>
                <w:szCs w:val="24"/>
                <w:u w:val="none"/>
                <w:lang w:val="en-US" w:eastAsia="zh-CN"/>
              </w:rPr>
              <w:t>相关方意识，形成了管理方案的思路，提升了</w:t>
            </w:r>
            <w:r>
              <w:rPr>
                <w:rFonts w:hint="eastAsia" w:ascii="仿宋" w:hAnsi="仿宋" w:eastAsia="仿宋" w:cs="仿宋"/>
                <w:sz w:val="24"/>
                <w:szCs w:val="24"/>
                <w:u w:val="none"/>
                <w:lang w:val="en-US" w:eastAsia="zh-CN"/>
              </w:rPr>
              <w:t>生产质量管理意识</w:t>
            </w:r>
            <w:r>
              <w:rPr>
                <w:rFonts w:hint="default" w:ascii="仿宋" w:hAnsi="仿宋" w:eastAsia="仿宋" w:cs="仿宋"/>
                <w:sz w:val="24"/>
                <w:szCs w:val="24"/>
                <w:u w:val="none"/>
                <w:lang w:val="en-US" w:eastAsia="zh-CN"/>
              </w:rPr>
              <w:t>；</w:t>
            </w:r>
            <w:r>
              <w:rPr>
                <w:rFonts w:hint="eastAsia" w:ascii="仿宋" w:hAnsi="仿宋" w:eastAsia="仿宋" w:cs="仿宋"/>
                <w:sz w:val="24"/>
                <w:szCs w:val="24"/>
                <w:u w:val="none"/>
                <w:lang w:val="en-US" w:eastAsia="zh-CN"/>
              </w:rPr>
              <w:t>强化</w:t>
            </w:r>
            <w:r>
              <w:rPr>
                <w:rFonts w:hint="default" w:ascii="仿宋" w:hAnsi="仿宋" w:eastAsia="仿宋" w:cs="仿宋"/>
                <w:sz w:val="24"/>
                <w:szCs w:val="24"/>
                <w:u w:val="none"/>
                <w:lang w:val="en-US" w:eastAsia="zh-CN"/>
              </w:rPr>
              <w:t>持续改进的管理意识和模式</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default" w:ascii="仿宋" w:hAnsi="仿宋" w:eastAsia="仿宋" w:cs="仿宋"/>
                <w:sz w:val="24"/>
                <w:szCs w:val="24"/>
                <w:u w:val="none"/>
                <w:lang w:val="en-US" w:eastAsia="zh-CN"/>
              </w:rPr>
              <w:t>有针对性的针对行业的特点进行文件方面的编辑的培训，熟悉工作流程，分解过程，强化确认过程和日常管理工作记录的重要性，对所有的现有文件、制度、记录等内容进行整理，分解管理目标，将目标量化，定义管理体系具体运行措施和管理手段；并进行严格的文件审批手续和发放；</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考核方式：口头询问。</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成绩统计：均合格</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rPr>
              <w:t>培训有效</w:t>
            </w:r>
            <w:r>
              <w:rPr>
                <w:rFonts w:hint="eastAsia" w:ascii="仿宋" w:hAnsi="仿宋" w:eastAsia="仿宋" w:cs="仿宋"/>
                <w:sz w:val="24"/>
                <w:szCs w:val="24"/>
                <w:u w:val="none"/>
                <w:lang w:val="en-US" w:eastAsia="zh-CN"/>
              </w:rPr>
              <w:t>性评价：通过培训</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w:t>
            </w:r>
            <w:r>
              <w:rPr>
                <w:rFonts w:hint="eastAsia" w:ascii="仿宋" w:hAnsi="仿宋" w:eastAsia="仿宋" w:cs="仿宋"/>
                <w:sz w:val="24"/>
                <w:szCs w:val="24"/>
                <w:u w:val="none"/>
                <w:lang w:val="en-US" w:eastAsia="zh-CN"/>
              </w:rPr>
              <w:t>--参加人员：</w:t>
            </w:r>
            <w:r>
              <w:rPr>
                <w:rFonts w:hint="default" w:ascii="仿宋" w:hAnsi="仿宋" w:eastAsia="仿宋" w:cs="仿宋"/>
                <w:sz w:val="24"/>
                <w:szCs w:val="24"/>
                <w:u w:val="none"/>
                <w:lang w:val="en-US" w:eastAsia="zh-CN"/>
              </w:rPr>
              <w:t>李辉、李达、</w:t>
            </w:r>
            <w:r>
              <w:rPr>
                <w:rFonts w:hint="eastAsia" w:ascii="仿宋" w:hAnsi="仿宋" w:eastAsia="仿宋" w:cs="仿宋"/>
                <w:sz w:val="24"/>
                <w:szCs w:val="24"/>
                <w:u w:val="none"/>
                <w:lang w:val="en-US" w:eastAsia="zh-CN"/>
              </w:rPr>
              <w:t>赵天宇</w:t>
            </w:r>
            <w:r>
              <w:rPr>
                <w:rFonts w:hint="default" w:ascii="仿宋" w:hAnsi="仿宋" w:eastAsia="仿宋" w:cs="仿宋"/>
                <w:sz w:val="24"/>
                <w:szCs w:val="24"/>
                <w:u w:val="none"/>
                <w:lang w:val="en-US" w:eastAsia="zh-CN"/>
              </w:rPr>
              <w:t>、李军红、</w:t>
            </w:r>
            <w:r>
              <w:rPr>
                <w:rFonts w:hint="eastAsia" w:ascii="仿宋" w:hAnsi="仿宋" w:eastAsia="仿宋" w:cs="仿宋"/>
                <w:sz w:val="24"/>
                <w:szCs w:val="24"/>
                <w:u w:val="none"/>
                <w:lang w:val="en-US" w:eastAsia="zh-CN"/>
              </w:rPr>
              <w:t>王志奇</w:t>
            </w:r>
            <w:r>
              <w:rPr>
                <w:rFonts w:hint="default" w:ascii="仿宋" w:hAnsi="仿宋" w:eastAsia="仿宋" w:cs="仿宋"/>
                <w:sz w:val="24"/>
                <w:szCs w:val="24"/>
                <w:u w:val="none"/>
                <w:lang w:val="en-US" w:eastAsia="zh-CN"/>
              </w:rPr>
              <w:t>、孙立新</w:t>
            </w:r>
            <w:r>
              <w:rPr>
                <w:rFonts w:hint="eastAsia" w:ascii="仿宋" w:hAnsi="仿宋" w:eastAsia="仿宋" w:cs="仿宋"/>
                <w:sz w:val="24"/>
                <w:szCs w:val="24"/>
                <w:u w:val="none"/>
                <w:lang w:val="en-US" w:eastAsia="zh-CN"/>
              </w:rPr>
              <w:t>、刘立伟、宋建伟</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培训人员：</w:t>
            </w:r>
            <w:r>
              <w:rPr>
                <w:rFonts w:hint="default" w:ascii="仿宋" w:hAnsi="仿宋" w:eastAsia="仿宋" w:cs="仿宋"/>
                <w:sz w:val="24"/>
                <w:szCs w:val="24"/>
                <w:u w:val="none"/>
                <w:lang w:val="en-US" w:eastAsia="zh-CN"/>
              </w:rPr>
              <w:t>咨询老师</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培训</w:t>
            </w:r>
            <w:r>
              <w:rPr>
                <w:rFonts w:hint="eastAsia" w:ascii="仿宋" w:hAnsi="仿宋" w:eastAsia="仿宋" w:cs="仿宋"/>
                <w:sz w:val="24"/>
                <w:szCs w:val="24"/>
                <w:u w:val="none"/>
                <w:lang w:val="en-US" w:eastAsia="zh-CN"/>
              </w:rPr>
              <w:t>主题：</w:t>
            </w:r>
            <w:r>
              <w:rPr>
                <w:rFonts w:hint="default" w:ascii="仿宋" w:hAnsi="仿宋" w:eastAsia="仿宋" w:cs="仿宋"/>
                <w:sz w:val="24"/>
                <w:szCs w:val="24"/>
                <w:u w:val="none"/>
                <w:lang w:val="en-US" w:eastAsia="zh-CN"/>
              </w:rPr>
              <w:t>生产工艺规范</w:t>
            </w:r>
            <w:r>
              <w:rPr>
                <w:rFonts w:hint="eastAsia" w:ascii="仿宋" w:hAnsi="仿宋" w:eastAsia="仿宋" w:cs="仿宋"/>
                <w:sz w:val="24"/>
                <w:szCs w:val="24"/>
                <w:u w:val="none"/>
                <w:lang w:val="en-US" w:eastAsia="zh-CN"/>
              </w:rPr>
              <w:t>、检验规范、产品标准、</w:t>
            </w:r>
            <w:r>
              <w:rPr>
                <w:rFonts w:hint="default" w:ascii="仿宋" w:hAnsi="仿宋" w:eastAsia="仿宋" w:cs="仿宋"/>
                <w:sz w:val="24"/>
                <w:szCs w:val="24"/>
                <w:u w:val="none"/>
                <w:lang w:val="en-US" w:eastAsia="zh-CN"/>
              </w:rPr>
              <w:t>安全生产培训、操作规范</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培训日期：202</w:t>
            </w:r>
            <w:r>
              <w:rPr>
                <w:rFonts w:hint="eastAsia" w:ascii="仿宋" w:hAnsi="仿宋" w:eastAsia="仿宋" w:cs="仿宋"/>
                <w:sz w:val="24"/>
                <w:szCs w:val="24"/>
                <w:u w:val="none"/>
                <w:lang w:val="en-US" w:eastAsia="zh-CN"/>
              </w:rPr>
              <w:t>1年</w:t>
            </w:r>
            <w:r>
              <w:rPr>
                <w:rFonts w:hint="eastAsia" w:ascii="仿宋" w:hAnsi="仿宋" w:eastAsia="仿宋" w:cs="仿宋"/>
                <w:sz w:val="24"/>
                <w:szCs w:val="24"/>
                <w:u w:val="none"/>
                <w:lang w:val="en-US" w:eastAsia="zh-CN"/>
              </w:rPr>
              <w:t>7月</w:t>
            </w:r>
            <w:r>
              <w:rPr>
                <w:rFonts w:hint="eastAsia" w:ascii="仿宋" w:hAnsi="仿宋" w:eastAsia="仿宋" w:cs="仿宋"/>
                <w:sz w:val="24"/>
                <w:szCs w:val="24"/>
                <w:u w:val="none"/>
                <w:lang w:val="en-US" w:eastAsia="zh-CN"/>
              </w:rPr>
              <w:t>25日</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培训内容：</w:t>
            </w:r>
            <w:r>
              <w:rPr>
                <w:rFonts w:hint="default" w:ascii="仿宋" w:hAnsi="仿宋" w:eastAsia="仿宋" w:cs="仿宋"/>
                <w:sz w:val="24"/>
                <w:szCs w:val="24"/>
                <w:u w:val="none"/>
                <w:lang w:val="en-US" w:eastAsia="zh-CN"/>
              </w:rPr>
              <w:t>对</w:t>
            </w:r>
            <w:r>
              <w:rPr>
                <w:rFonts w:hint="eastAsia" w:ascii="仿宋" w:hAnsi="仿宋" w:eastAsia="仿宋" w:cs="仿宋"/>
                <w:sz w:val="24"/>
                <w:szCs w:val="24"/>
                <w:u w:val="none"/>
                <w:lang w:val="en-US" w:eastAsia="zh-CN"/>
              </w:rPr>
              <w:t>生产技术人员和质检人员</w:t>
            </w:r>
            <w:r>
              <w:rPr>
                <w:rFonts w:hint="default" w:ascii="仿宋" w:hAnsi="仿宋" w:eastAsia="仿宋" w:cs="仿宋"/>
                <w:sz w:val="24"/>
                <w:szCs w:val="24"/>
                <w:u w:val="none"/>
                <w:lang w:val="en-US" w:eastAsia="zh-CN"/>
              </w:rPr>
              <w:t>进行</w:t>
            </w:r>
            <w:r>
              <w:rPr>
                <w:rFonts w:hint="eastAsia" w:ascii="仿宋" w:hAnsi="仿宋" w:eastAsia="仿宋" w:cs="仿宋"/>
                <w:sz w:val="24"/>
                <w:szCs w:val="24"/>
                <w:u w:val="none"/>
                <w:lang w:val="en-US" w:eastAsia="zh-CN"/>
              </w:rPr>
              <w:t>产品技术、参数、功能等要求</w:t>
            </w:r>
            <w:r>
              <w:rPr>
                <w:rFonts w:hint="default" w:ascii="仿宋" w:hAnsi="仿宋" w:eastAsia="仿宋" w:cs="仿宋"/>
                <w:sz w:val="24"/>
                <w:szCs w:val="24"/>
                <w:u w:val="none"/>
                <w:lang w:val="en-US" w:eastAsia="zh-CN"/>
              </w:rPr>
              <w:t>等方面的</w:t>
            </w:r>
            <w:r>
              <w:rPr>
                <w:rFonts w:hint="eastAsia" w:ascii="仿宋" w:hAnsi="仿宋" w:eastAsia="仿宋" w:cs="仿宋"/>
                <w:sz w:val="24"/>
                <w:szCs w:val="24"/>
                <w:u w:val="none"/>
                <w:lang w:val="en-US" w:eastAsia="zh-CN"/>
              </w:rPr>
              <w:t>生产</w:t>
            </w:r>
            <w:r>
              <w:rPr>
                <w:rFonts w:hint="default" w:ascii="仿宋" w:hAnsi="仿宋" w:eastAsia="仿宋" w:cs="仿宋"/>
                <w:sz w:val="24"/>
                <w:szCs w:val="24"/>
                <w:u w:val="none"/>
                <w:lang w:val="en-US" w:eastAsia="zh-CN"/>
              </w:rPr>
              <w:t>技能和</w:t>
            </w:r>
            <w:r>
              <w:rPr>
                <w:rFonts w:hint="eastAsia" w:ascii="仿宋" w:hAnsi="仿宋" w:eastAsia="仿宋" w:cs="仿宋"/>
                <w:sz w:val="24"/>
                <w:szCs w:val="24"/>
                <w:u w:val="none"/>
                <w:lang w:val="en-US" w:eastAsia="zh-CN"/>
              </w:rPr>
              <w:t>生产</w:t>
            </w:r>
            <w:r>
              <w:rPr>
                <w:rFonts w:hint="default" w:ascii="仿宋" w:hAnsi="仿宋" w:eastAsia="仿宋" w:cs="仿宋"/>
                <w:sz w:val="24"/>
                <w:szCs w:val="24"/>
                <w:u w:val="none"/>
                <w:lang w:val="en-US" w:eastAsia="zh-CN"/>
              </w:rPr>
              <w:t>管理能力的培训，结合体系刚刚建立的管理要求，再次强调</w:t>
            </w:r>
            <w:r>
              <w:rPr>
                <w:rFonts w:hint="eastAsia" w:ascii="仿宋" w:hAnsi="仿宋" w:eastAsia="仿宋" w:cs="仿宋"/>
                <w:sz w:val="24"/>
                <w:szCs w:val="24"/>
                <w:u w:val="none"/>
                <w:lang w:val="en-US" w:eastAsia="zh-CN"/>
              </w:rPr>
              <w:t>质量</w:t>
            </w:r>
            <w:r>
              <w:rPr>
                <w:rFonts w:hint="default" w:ascii="仿宋" w:hAnsi="仿宋" w:eastAsia="仿宋" w:cs="仿宋"/>
                <w:sz w:val="24"/>
                <w:szCs w:val="24"/>
                <w:u w:val="none"/>
                <w:lang w:val="en-US" w:eastAsia="zh-CN"/>
              </w:rPr>
              <w:t>管理方针、</w:t>
            </w:r>
            <w:r>
              <w:rPr>
                <w:rFonts w:hint="eastAsia" w:ascii="仿宋" w:hAnsi="仿宋" w:eastAsia="仿宋" w:cs="仿宋"/>
                <w:sz w:val="24"/>
                <w:szCs w:val="24"/>
                <w:u w:val="none"/>
                <w:lang w:val="en-US" w:eastAsia="zh-CN"/>
              </w:rPr>
              <w:t>质量</w:t>
            </w:r>
            <w:r>
              <w:rPr>
                <w:rFonts w:hint="default" w:ascii="仿宋" w:hAnsi="仿宋" w:eastAsia="仿宋" w:cs="仿宋"/>
                <w:sz w:val="24"/>
                <w:szCs w:val="24"/>
                <w:u w:val="none"/>
                <w:lang w:val="en-US" w:eastAsia="zh-CN"/>
              </w:rPr>
              <w:t>管理目标，熟悉目标考核要求和人员考核标准，对</w:t>
            </w:r>
            <w:r>
              <w:rPr>
                <w:rFonts w:hint="eastAsia" w:ascii="仿宋" w:hAnsi="仿宋" w:eastAsia="仿宋" w:cs="仿宋"/>
                <w:sz w:val="24"/>
                <w:szCs w:val="24"/>
                <w:u w:val="none"/>
                <w:lang w:val="en-US" w:eastAsia="zh-CN"/>
              </w:rPr>
              <w:t>产品生产流程、生产过程控制、产品检验等</w:t>
            </w:r>
            <w:r>
              <w:rPr>
                <w:rFonts w:hint="default" w:ascii="仿宋" w:hAnsi="仿宋" w:eastAsia="仿宋" w:cs="仿宋"/>
                <w:sz w:val="24"/>
                <w:szCs w:val="24"/>
                <w:u w:val="none"/>
                <w:lang w:val="en-US" w:eastAsia="zh-CN"/>
              </w:rPr>
              <w:t>进行实际工作的教导和整改，提高人员</w:t>
            </w:r>
            <w:r>
              <w:rPr>
                <w:rFonts w:hint="eastAsia" w:ascii="仿宋" w:hAnsi="仿宋" w:eastAsia="仿宋" w:cs="仿宋"/>
                <w:sz w:val="24"/>
                <w:szCs w:val="24"/>
                <w:u w:val="none"/>
                <w:lang w:val="en-US" w:eastAsia="zh-CN"/>
              </w:rPr>
              <w:t>质量管理</w:t>
            </w:r>
            <w:r>
              <w:rPr>
                <w:rFonts w:hint="default" w:ascii="仿宋" w:hAnsi="仿宋" w:eastAsia="仿宋" w:cs="仿宋"/>
                <w:sz w:val="24"/>
                <w:szCs w:val="24"/>
                <w:u w:val="none"/>
                <w:lang w:val="en-US" w:eastAsia="zh-CN"/>
              </w:rPr>
              <w:t>意识，提升整体</w:t>
            </w:r>
            <w:r>
              <w:rPr>
                <w:rFonts w:hint="eastAsia" w:ascii="仿宋" w:hAnsi="仿宋" w:eastAsia="仿宋" w:cs="仿宋"/>
                <w:sz w:val="24"/>
                <w:szCs w:val="24"/>
                <w:u w:val="none"/>
                <w:lang w:val="en-US" w:eastAsia="zh-CN"/>
              </w:rPr>
              <w:t>生产技术人员的专业、技术人员能力</w:t>
            </w:r>
            <w:r>
              <w:rPr>
                <w:rFonts w:hint="default" w:ascii="仿宋" w:hAnsi="仿宋" w:eastAsia="仿宋" w:cs="仿宋"/>
                <w:sz w:val="24"/>
                <w:szCs w:val="24"/>
                <w:u w:val="none"/>
                <w:lang w:val="en-US" w:eastAsia="zh-CN"/>
              </w:rPr>
              <w:t>和综合素质；通过对制度、作业指导文件的深层次了解，更加深人员的岗位责任心；</w:t>
            </w:r>
            <w:r>
              <w:rPr>
                <w:rFonts w:hint="eastAsia" w:ascii="仿宋" w:hAnsi="仿宋" w:eastAsia="仿宋" w:cs="仿宋"/>
                <w:sz w:val="24"/>
                <w:szCs w:val="24"/>
                <w:u w:val="none"/>
                <w:lang w:val="en-US" w:eastAsia="zh-CN"/>
              </w:rPr>
              <w:t>考核方式：</w:t>
            </w:r>
            <w:r>
              <w:rPr>
                <w:rFonts w:hint="eastAsia" w:ascii="仿宋" w:hAnsi="仿宋" w:eastAsia="仿宋" w:cs="仿宋"/>
                <w:sz w:val="24"/>
                <w:szCs w:val="24"/>
                <w:u w:val="none"/>
                <w:lang w:val="en-US" w:eastAsia="zh-CN"/>
              </w:rPr>
              <w:t>提问。</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成绩统计：均合格</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培训有效性评价：通过培训，</w:t>
            </w:r>
            <w:r>
              <w:rPr>
                <w:rFonts w:hint="eastAsia" w:ascii="仿宋" w:hAnsi="仿宋" w:eastAsia="仿宋" w:cs="仿宋"/>
                <w:sz w:val="24"/>
                <w:szCs w:val="24"/>
                <w:u w:val="none"/>
                <w:lang w:val="en-US" w:eastAsia="zh-CN"/>
              </w:rPr>
              <w:t>培训内容</w:t>
            </w:r>
            <w:r>
              <w:rPr>
                <w:rFonts w:hint="eastAsia" w:ascii="仿宋" w:hAnsi="仿宋" w:eastAsia="仿宋" w:cs="仿宋"/>
                <w:sz w:val="24"/>
                <w:szCs w:val="24"/>
                <w:u w:val="none"/>
              </w:rPr>
              <w:t>基本上理解和明确。</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--另抽其他培训记录，均保存完好，基本符合要求。</w:t>
            </w:r>
          </w:p>
        </w:tc>
        <w:tc>
          <w:tcPr>
            <w:tcW w:w="87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意识</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7.3</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现场询问办公室人员和车间主任，能回答出公司的管理方针和本岗位的质量目标，能通过培训提高岗位作业水平和质量意识，明确各岗位要求，自身工作对质量目标的影响，以及如何通过培训和互相交流提高产品质量等。</w:t>
            </w:r>
          </w:p>
        </w:tc>
        <w:tc>
          <w:tcPr>
            <w:tcW w:w="87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沟通</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7.4</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●企业主要通过以下措施实施内部、外部的信息交流和信息沟通：</w:t>
            </w:r>
          </w:p>
          <w:p>
            <w:pPr>
              <w:keepNext w:val="0"/>
              <w:keepLines w:val="0"/>
              <w:pageBreakBefore w:val="0"/>
              <w:widowControl w:val="0"/>
              <w:numPr>
                <w:ilvl w:val="0"/>
                <w:numId w:val="1"/>
              </w:numPr>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内部沟通：</w:t>
            </w:r>
          </w:p>
          <w:p>
            <w:pPr>
              <w:keepNext w:val="0"/>
              <w:keepLines w:val="0"/>
              <w:pageBreakBefore w:val="0"/>
              <w:widowControl w:val="0"/>
              <w:numPr>
                <w:ilvl w:val="0"/>
                <w:numId w:val="2"/>
              </w:numPr>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通过各种列会传达、通报质量管理情况（如工作例会、经营会议等)；</w:t>
            </w:r>
          </w:p>
          <w:p>
            <w:pPr>
              <w:keepNext w:val="0"/>
              <w:keepLines w:val="0"/>
              <w:pageBreakBefore w:val="0"/>
              <w:widowControl w:val="0"/>
              <w:numPr>
                <w:ilvl w:val="0"/>
                <w:numId w:val="2"/>
              </w:numPr>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各部门内部会议等；</w:t>
            </w:r>
          </w:p>
          <w:p>
            <w:pPr>
              <w:keepNext w:val="0"/>
              <w:keepLines w:val="0"/>
              <w:pageBreakBefore w:val="0"/>
              <w:widowControl w:val="0"/>
              <w:numPr>
                <w:ilvl w:val="0"/>
                <w:numId w:val="2"/>
              </w:numPr>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内部文件的学习和传递；</w:t>
            </w:r>
          </w:p>
          <w:p>
            <w:pPr>
              <w:keepNext w:val="0"/>
              <w:keepLines w:val="0"/>
              <w:pageBreakBefore w:val="0"/>
              <w:widowControl w:val="0"/>
              <w:numPr>
                <w:ilvl w:val="0"/>
                <w:numId w:val="2"/>
              </w:numPr>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公司宣传栏等方式。</w:t>
            </w:r>
          </w:p>
          <w:p>
            <w:pPr>
              <w:keepNext w:val="0"/>
              <w:keepLines w:val="0"/>
              <w:pageBreakBefore w:val="0"/>
              <w:widowControl w:val="0"/>
              <w:numPr>
                <w:ilvl w:val="0"/>
                <w:numId w:val="1"/>
              </w:numPr>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外部沟通：</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与供方沟通采购产品信息，产品质量和交货信息等；</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与顾客沟通新产品设计开发信息、产品质量、交付情况和服务方面等；</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与当地政府主管部门进行交流沟通。</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●内外部信息交流/沟通方式可行、有效；公司沟通机制已经建立，基本有效。</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●尚未发生因交流、沟通不畅而导致体系运行受阻现象影响。</w:t>
            </w:r>
          </w:p>
        </w:tc>
        <w:tc>
          <w:tcPr>
            <w:tcW w:w="87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文件化信息</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7.5</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●执行公司《文件控制程序》《记录控制程序》</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●公司质量管理体系文件包括：质量手册、程序文件、作业文件、外来文件、记录等。文件均受控。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--查：公司质量《管理手册》为依据GB/T19001-2016版编制，于20</w:t>
            </w:r>
            <w:r>
              <w:rPr>
                <w:rFonts w:hint="eastAsia" w:ascii="仿宋" w:hAnsi="仿宋" w:eastAsia="仿宋" w:cs="仿宋"/>
                <w:sz w:val="24"/>
                <w:szCs w:val="24"/>
                <w:u w:val="none"/>
                <w:lang w:val="en-US" w:eastAsia="zh-CN"/>
              </w:rPr>
              <w:t>21</w:t>
            </w:r>
            <w:r>
              <w:rPr>
                <w:rFonts w:hint="eastAsia" w:ascii="仿宋" w:hAnsi="仿宋" w:eastAsia="仿宋" w:cs="仿宋"/>
                <w:sz w:val="24"/>
                <w:szCs w:val="24"/>
                <w:u w:val="none"/>
              </w:rPr>
              <w:t>年</w:t>
            </w:r>
            <w:r>
              <w:rPr>
                <w:rFonts w:hint="eastAsia" w:ascii="仿宋" w:hAnsi="仿宋" w:eastAsia="仿宋" w:cs="仿宋"/>
                <w:sz w:val="24"/>
                <w:szCs w:val="24"/>
                <w:u w:val="none"/>
                <w:lang w:val="en-US" w:eastAsia="zh-CN"/>
              </w:rPr>
              <w:t>7</w:t>
            </w:r>
            <w:r>
              <w:rPr>
                <w:rFonts w:hint="eastAsia" w:ascii="仿宋" w:hAnsi="仿宋" w:eastAsia="仿宋" w:cs="仿宋"/>
                <w:sz w:val="24"/>
                <w:szCs w:val="24"/>
                <w:u w:val="none"/>
              </w:rPr>
              <w:t>月</w:t>
            </w:r>
            <w:r>
              <w:rPr>
                <w:rFonts w:hint="eastAsia" w:ascii="仿宋" w:hAnsi="仿宋" w:eastAsia="仿宋" w:cs="仿宋"/>
                <w:sz w:val="24"/>
                <w:szCs w:val="24"/>
                <w:u w:val="none"/>
                <w:lang w:val="en-US" w:eastAsia="zh-CN"/>
              </w:rPr>
              <w:t>5</w:t>
            </w:r>
            <w:r>
              <w:rPr>
                <w:rFonts w:hint="eastAsia" w:ascii="仿宋" w:hAnsi="仿宋" w:eastAsia="仿宋" w:cs="仿宋"/>
                <w:sz w:val="24"/>
                <w:szCs w:val="24"/>
                <w:u w:val="none"/>
              </w:rPr>
              <w:t>日发布实施，目前版本为A/0版。</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由管理者代表审核，总经理批准后发布。</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 xml:space="preserve">--查：“文件发放、回收记录”，内容涵盖：序号、文件名称、编号、发放部门、发放数量、回收日期等。 </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质量手册、程序文件、工序作业指导书、检验作业指导书已发放各部门，有签收部门确认。</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●规定对所有失效文件，从使用场所回收并填写《文件销毁申请单》经总经理批准后要加盖“作废”印章，统一销毁。</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文件更改采用局部修改、换页、换版等方式。</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--查：有“外来文件清单”中华人民共和国产品质量法</w:t>
            </w:r>
            <w:r>
              <w:rPr>
                <w:rFonts w:hint="eastAsia" w:ascii="仿宋" w:hAnsi="仿宋" w:eastAsia="仿宋" w:cs="仿宋"/>
                <w:sz w:val="24"/>
                <w:szCs w:val="24"/>
                <w:u w:val="none"/>
              </w:rPr>
              <w:tab/>
            </w:r>
            <w:r>
              <w:rPr>
                <w:rFonts w:hint="eastAsia" w:ascii="仿宋" w:hAnsi="仿宋" w:eastAsia="仿宋" w:cs="仿宋"/>
                <w:sz w:val="24"/>
                <w:szCs w:val="24"/>
                <w:u w:val="none"/>
              </w:rPr>
              <w:t>2018年、中华人民共和国标准化法</w:t>
            </w:r>
            <w:r>
              <w:rPr>
                <w:rFonts w:hint="eastAsia" w:ascii="仿宋" w:hAnsi="仿宋" w:eastAsia="仿宋" w:cs="仿宋"/>
                <w:sz w:val="24"/>
                <w:szCs w:val="24"/>
                <w:u w:val="none"/>
              </w:rPr>
              <w:tab/>
            </w:r>
            <w:r>
              <w:rPr>
                <w:rFonts w:hint="eastAsia" w:ascii="仿宋" w:hAnsi="仿宋" w:eastAsia="仿宋" w:cs="仿宋"/>
                <w:sz w:val="24"/>
                <w:szCs w:val="24"/>
                <w:u w:val="none"/>
              </w:rPr>
              <w:t>2018年、中华人民共和国安全生产法</w:t>
            </w:r>
            <w:r>
              <w:rPr>
                <w:rFonts w:hint="eastAsia" w:ascii="仿宋" w:hAnsi="仿宋" w:eastAsia="仿宋" w:cs="仿宋"/>
                <w:sz w:val="24"/>
                <w:szCs w:val="24"/>
                <w:u w:val="none"/>
              </w:rPr>
              <w:tab/>
            </w:r>
            <w:r>
              <w:rPr>
                <w:rFonts w:hint="eastAsia" w:ascii="仿宋" w:hAnsi="仿宋" w:eastAsia="仿宋" w:cs="仿宋"/>
                <w:sz w:val="24"/>
                <w:szCs w:val="24"/>
                <w:u w:val="none"/>
              </w:rPr>
              <w:t>20</w:t>
            </w:r>
            <w:r>
              <w:rPr>
                <w:rFonts w:hint="eastAsia" w:ascii="仿宋" w:hAnsi="仿宋" w:eastAsia="仿宋" w:cs="仿宋"/>
                <w:sz w:val="24"/>
                <w:szCs w:val="24"/>
                <w:u w:val="none"/>
                <w:lang w:val="en-US" w:eastAsia="zh-CN"/>
              </w:rPr>
              <w:t>21</w:t>
            </w:r>
            <w:r>
              <w:rPr>
                <w:rFonts w:hint="eastAsia" w:ascii="仿宋" w:hAnsi="仿宋" w:eastAsia="仿宋" w:cs="仿宋"/>
                <w:sz w:val="24"/>
                <w:szCs w:val="24"/>
                <w:u w:val="none"/>
              </w:rPr>
              <w:t>年、民法典</w:t>
            </w:r>
            <w:r>
              <w:rPr>
                <w:rFonts w:hint="eastAsia" w:ascii="仿宋" w:hAnsi="仿宋" w:eastAsia="仿宋" w:cs="仿宋"/>
                <w:sz w:val="24"/>
                <w:szCs w:val="24"/>
                <w:u w:val="none"/>
              </w:rPr>
              <w:tab/>
            </w:r>
            <w:r>
              <w:rPr>
                <w:rFonts w:hint="eastAsia" w:ascii="仿宋" w:hAnsi="仿宋" w:eastAsia="仿宋" w:cs="仿宋"/>
                <w:sz w:val="24"/>
                <w:szCs w:val="24"/>
                <w:u w:val="none"/>
              </w:rPr>
              <w:t>2021年、</w:t>
            </w:r>
            <w:r>
              <w:rPr>
                <w:rFonts w:hint="eastAsia" w:ascii="仿宋" w:hAnsi="仿宋" w:eastAsia="仿宋" w:cs="仿宋"/>
                <w:sz w:val="24"/>
                <w:szCs w:val="24"/>
                <w:u w:val="none"/>
                <w:lang w:val="en-US" w:eastAsia="zh-CN"/>
              </w:rPr>
              <w:t>中华人民共和国产品质量法、中华人民共和国劳动法、中华人民共和国消费者权益保护法、中华人民共和国公司法</w:t>
            </w:r>
            <w:r>
              <w:rPr>
                <w:rFonts w:hint="eastAsia" w:ascii="仿宋" w:hAnsi="仿宋" w:eastAsia="仿宋" w:cs="仿宋"/>
                <w:sz w:val="24"/>
                <w:szCs w:val="24"/>
                <w:u w:val="none"/>
                <w:lang w:val="en-US" w:eastAsia="zh-CN"/>
              </w:rPr>
              <w:tab/>
            </w:r>
            <w:r>
              <w:rPr>
                <w:rFonts w:hint="eastAsia" w:ascii="仿宋" w:hAnsi="仿宋" w:eastAsia="仿宋" w:cs="仿宋"/>
                <w:sz w:val="24"/>
                <w:szCs w:val="24"/>
                <w:u w:val="none"/>
                <w:lang w:val="en-US" w:eastAsia="zh-CN"/>
              </w:rPr>
              <w:t>、帆布芯耐热输送带GB/T 20021-2017、普通用途织物芯输送带</w:t>
            </w:r>
            <w:r>
              <w:rPr>
                <w:rFonts w:hint="eastAsia" w:ascii="仿宋" w:hAnsi="仿宋" w:eastAsia="仿宋" w:cs="仿宋"/>
                <w:sz w:val="24"/>
                <w:szCs w:val="24"/>
                <w:u w:val="none"/>
                <w:lang w:val="en-US" w:eastAsia="zh-CN"/>
              </w:rPr>
              <w:tab/>
            </w:r>
            <w:r>
              <w:rPr>
                <w:rFonts w:hint="eastAsia" w:ascii="仿宋" w:hAnsi="仿宋" w:eastAsia="仿宋" w:cs="仿宋"/>
                <w:sz w:val="24"/>
                <w:szCs w:val="24"/>
                <w:u w:val="none"/>
                <w:lang w:val="en-US" w:eastAsia="zh-CN"/>
              </w:rPr>
              <w:t>GB/T 7984-2013、耐酸碱输送带</w:t>
            </w:r>
            <w:r>
              <w:rPr>
                <w:rFonts w:hint="eastAsia" w:ascii="仿宋" w:hAnsi="仿宋" w:eastAsia="仿宋" w:cs="仿宋"/>
                <w:sz w:val="24"/>
                <w:szCs w:val="24"/>
                <w:u w:val="none"/>
                <w:lang w:val="en-US" w:eastAsia="zh-CN"/>
              </w:rPr>
              <w:tab/>
            </w:r>
            <w:r>
              <w:rPr>
                <w:rFonts w:hint="eastAsia" w:ascii="仿宋" w:hAnsi="仿宋" w:eastAsia="仿宋" w:cs="仿宋"/>
                <w:sz w:val="24"/>
                <w:szCs w:val="24"/>
                <w:u w:val="none"/>
                <w:lang w:val="en-US" w:eastAsia="zh-CN"/>
              </w:rPr>
              <w:t>HG/T 3782-2015、波形挡边输送带HG/T 4062-2008等</w:t>
            </w:r>
            <w:r>
              <w:rPr>
                <w:rFonts w:hint="eastAsia" w:ascii="仿宋" w:hAnsi="仿宋" w:eastAsia="仿宋" w:cs="仿宋"/>
                <w:sz w:val="24"/>
                <w:szCs w:val="24"/>
                <w:u w:val="none"/>
              </w:rPr>
              <w:t>外来文件，控制分发，有专人负责。</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已建立“记录清单”内容含盖：序号、记录名称、记录编号、保存期限等。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b/>
                <w:bCs/>
                <w:sz w:val="24"/>
                <w:szCs w:val="24"/>
                <w:u w:val="none"/>
              </w:rPr>
            </w:pPr>
            <w:r>
              <w:rPr>
                <w:rFonts w:hint="eastAsia" w:ascii="仿宋" w:hAnsi="仿宋" w:eastAsia="仿宋" w:cs="仿宋"/>
                <w:sz w:val="24"/>
                <w:szCs w:val="24"/>
                <w:u w:val="none"/>
              </w:rPr>
              <w:t>现场查看，文件、记录保持清晰，保存完好。</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●文件化信息受控。</w:t>
            </w:r>
          </w:p>
        </w:tc>
        <w:tc>
          <w:tcPr>
            <w:tcW w:w="87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内审</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9.2</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●公司制定了《内部审核控制程序》，文件规定每年至少进行一次内部审核，间隔时间不超过12个月。规定了审核的策划、实施、形成记录以及报告结果的要求。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●提供了《审核实施计划》，策划了审核目的、依据、审核内容、审核要求、审核组成员等内容。</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内审时间：2021年</w:t>
            </w:r>
            <w:r>
              <w:rPr>
                <w:rFonts w:hint="eastAsia" w:ascii="仿宋" w:hAnsi="仿宋" w:eastAsia="仿宋" w:cs="仿宋"/>
                <w:sz w:val="24"/>
                <w:szCs w:val="24"/>
                <w:u w:val="none"/>
                <w:lang w:val="en-US" w:eastAsia="zh-CN"/>
              </w:rPr>
              <w:t>10</w:t>
            </w:r>
            <w:r>
              <w:rPr>
                <w:rFonts w:hint="eastAsia" w:ascii="仿宋" w:hAnsi="仿宋" w:eastAsia="仿宋" w:cs="仿宋"/>
                <w:sz w:val="24"/>
                <w:szCs w:val="24"/>
                <w:u w:val="none"/>
              </w:rPr>
              <w:t>月</w:t>
            </w:r>
            <w:r>
              <w:rPr>
                <w:rFonts w:hint="eastAsia" w:ascii="仿宋" w:hAnsi="仿宋" w:eastAsia="仿宋" w:cs="仿宋"/>
                <w:sz w:val="24"/>
                <w:szCs w:val="24"/>
                <w:u w:val="none"/>
                <w:lang w:val="en-US" w:eastAsia="zh-CN"/>
              </w:rPr>
              <w:t>20-21</w:t>
            </w:r>
            <w:r>
              <w:rPr>
                <w:rFonts w:hint="eastAsia" w:ascii="仿宋" w:hAnsi="仿宋" w:eastAsia="仿宋" w:cs="仿宋"/>
                <w:sz w:val="24"/>
                <w:szCs w:val="24"/>
                <w:u w:val="none"/>
              </w:rPr>
              <w:t>日。</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依据GB/T19001-2016版标准，质量管理手册和体系其他文件。计划由总经理批准后实施。</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公司按计划实施了内审。提供了内审员任命</w:t>
            </w:r>
            <w:bookmarkStart w:id="0" w:name="_GoBack"/>
            <w:bookmarkEnd w:id="0"/>
            <w:r>
              <w:rPr>
                <w:rFonts w:hint="eastAsia" w:ascii="仿宋" w:hAnsi="仿宋" w:eastAsia="仿宋" w:cs="仿宋"/>
                <w:sz w:val="24"/>
                <w:szCs w:val="24"/>
                <w:u w:val="none"/>
              </w:rPr>
              <w:t xml:space="preserve">书，写明了内审员任职要求及审核要求。内审员的安排考虑了审核过程的客观性和公正性，没有发现自己审核本部门的情况。  </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提供了内审检查表。已整改验收合格。</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内审报告显示本公司的质量体系均内审不符合1项，</w:t>
            </w:r>
            <w:r>
              <w:rPr>
                <w:rFonts w:hint="eastAsia" w:ascii="仿宋" w:hAnsi="仿宋" w:eastAsia="仿宋" w:cs="仿宋"/>
                <w:sz w:val="24"/>
                <w:szCs w:val="24"/>
                <w:u w:val="none"/>
                <w:lang w:val="en-US" w:eastAsia="zh-CN"/>
              </w:rPr>
              <w:t>8.5.2款。其它</w:t>
            </w:r>
            <w:r>
              <w:rPr>
                <w:rFonts w:hint="eastAsia" w:ascii="仿宋" w:hAnsi="仿宋" w:eastAsia="仿宋" w:cs="仿宋"/>
                <w:sz w:val="24"/>
                <w:szCs w:val="24"/>
                <w:u w:val="none"/>
              </w:rPr>
              <w:t>运行良好。</w:t>
            </w:r>
          </w:p>
        </w:tc>
        <w:tc>
          <w:tcPr>
            <w:tcW w:w="87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Y</w:t>
            </w: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6350" b="2540"/>
              <wp:wrapNone/>
              <wp:docPr id="1"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025"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QfhE2AAAAAsBAAAPAAAAAAAAAAEAIAAAACIAAABkcnMvZG93bnJl&#10;di54bWxQSwECFAAUAAAACACHTuJA1Om+d8QBAAB6AwAADgAAAAAAAAABACAAAAAnAQAAZHJzL2Uy&#10;b0RvYy54bWxQSwUGAAAAAAYABgBZAQAAXQ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1740E5"/>
    <w:multiLevelType w:val="singleLevel"/>
    <w:tmpl w:val="4D1740E5"/>
    <w:lvl w:ilvl="0" w:tentative="0">
      <w:start w:val="1"/>
      <w:numFmt w:val="decimal"/>
      <w:lvlText w:val="%1)"/>
      <w:lvlJc w:val="left"/>
      <w:pPr>
        <w:tabs>
          <w:tab w:val="left" w:pos="312"/>
        </w:tabs>
      </w:pPr>
    </w:lvl>
  </w:abstractNum>
  <w:abstractNum w:abstractNumId="1">
    <w:nsid w:val="5D4A7420"/>
    <w:multiLevelType w:val="singleLevel"/>
    <w:tmpl w:val="5D4A7420"/>
    <w:lvl w:ilvl="0" w:tentative="0">
      <w:start w:val="1"/>
      <w:numFmt w:val="decimal"/>
      <w:suff w:val="nothing"/>
      <w:lvlText w:val="%1）"/>
      <w:lvlJc w:val="left"/>
    </w:lvl>
  </w:abstractNum>
  <w:abstractNum w:abstractNumId="2">
    <w:nsid w:val="674839A1"/>
    <w:multiLevelType w:val="singleLevel"/>
    <w:tmpl w:val="674839A1"/>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7F0312"/>
    <w:rsid w:val="21450648"/>
    <w:rsid w:val="225321B1"/>
    <w:rsid w:val="26953B50"/>
    <w:rsid w:val="2CD344AB"/>
    <w:rsid w:val="50BC28A3"/>
    <w:rsid w:val="51916E82"/>
    <w:rsid w:val="5A6735BF"/>
    <w:rsid w:val="68126B1F"/>
    <w:rsid w:val="6EB94BE3"/>
    <w:rsid w:val="6F356E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unhideWhenUsed/>
    <w:qFormat/>
    <w:uiPriority w:val="99"/>
    <w:pPr>
      <w:ind w:firstLine="420" w:firstLineChars="200"/>
    </w:pPr>
  </w:style>
  <w:style w:type="paragraph" w:customStyle="1" w:styleId="14">
    <w:name w:val="p0"/>
    <w:basedOn w:val="1"/>
    <w:uiPriority w:val="0"/>
    <w:pPr>
      <w:widowControl/>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大漠孤烟</cp:lastModifiedBy>
  <dcterms:modified xsi:type="dcterms:W3CDTF">2022-01-28T09:26:30Z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E02A98F7DC5544F188009EB45DAAED02</vt:lpwstr>
  </property>
  <property fmtid="{D5CDD505-2E9C-101B-9397-08002B2CF9AE}" pid="3" name="KSOProductBuildVer">
    <vt:lpwstr>2052-11.1.0.11294</vt:lpwstr>
  </property>
</Properties>
</file>