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11060-2024-Q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广州范蠡智慧科技有限公司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周俊敏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91440113MAD9WUN1XD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广州范蠡智慧科技有限公司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广州市番禺区沙湾街西环路1740号（办公楼）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广州市番禺区沙湾街西环路1740号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Q:再生资源分拣智能化设备、固废破碎分选装备、智能光选机的生产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广州范蠡智慧科技有限公司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广州市番禺区沙湾街西环路1740号（办公楼）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广州市番禺区沙湾街西环路1740号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Q:再生资源分拣智能化设备、固废破碎分选装备、智能光选机的生产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1135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