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0216-2019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99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接地电阻测量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≤1</w:t>
            </w:r>
            <w:r>
              <w:t>00</w:t>
            </w:r>
            <w:r>
              <w:rPr>
                <w:rFonts w:hint="eastAsia"/>
              </w:rPr>
              <w:t>mΩ（±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Ansi="宋体"/>
                <w:color w:val="000000"/>
                <w:szCs w:val="21"/>
              </w:rPr>
              <w:t>GB</w:t>
            </w:r>
            <w:r>
              <w:rPr>
                <w:rFonts w:hint="eastAsia" w:hAnsi="宋体"/>
                <w:color w:val="000000"/>
                <w:szCs w:val="21"/>
              </w:rPr>
              <w:t>/T 7251</w:t>
            </w:r>
            <w:r>
              <w:rPr>
                <w:rFonts w:hAnsi="宋体"/>
                <w:color w:val="000000"/>
                <w:szCs w:val="21"/>
              </w:rPr>
              <w:t>.1</w:t>
            </w:r>
            <w:r>
              <w:rPr>
                <w:rFonts w:hint="eastAsia" w:hAnsi="宋体"/>
                <w:color w:val="000000"/>
                <w:szCs w:val="21"/>
              </w:rPr>
              <w:t>-</w:t>
            </w:r>
            <w:r>
              <w:rPr>
                <w:rFonts w:hAnsi="宋体"/>
                <w:color w:val="000000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/>
            </w:pPr>
            <w:r>
              <w:rPr>
                <w:rFonts w:hint="eastAsia"/>
              </w:rPr>
              <w:t>法律法规（</w:t>
            </w:r>
            <w:r>
              <w:rPr>
                <w:rFonts w:hAnsi="宋体"/>
                <w:color w:val="000000"/>
                <w:szCs w:val="21"/>
              </w:rPr>
              <w:t>GB</w:t>
            </w:r>
            <w:r>
              <w:rPr>
                <w:rFonts w:hint="eastAsia" w:hAnsi="宋体"/>
                <w:color w:val="000000"/>
                <w:szCs w:val="21"/>
              </w:rPr>
              <w:t>/T 7251</w:t>
            </w:r>
            <w:r>
              <w:rPr>
                <w:rFonts w:hAnsi="宋体"/>
                <w:color w:val="000000"/>
                <w:szCs w:val="21"/>
              </w:rPr>
              <w:t>.1</w:t>
            </w:r>
            <w:r>
              <w:rPr>
                <w:rFonts w:hint="eastAsia" w:hAnsi="宋体"/>
                <w:color w:val="000000"/>
                <w:szCs w:val="21"/>
              </w:rPr>
              <w:t>-</w:t>
            </w:r>
            <w:r>
              <w:rPr>
                <w:rFonts w:hAnsi="宋体"/>
                <w:color w:val="000000"/>
                <w:szCs w:val="21"/>
              </w:rPr>
              <w:t>2013</w:t>
            </w:r>
            <w:r>
              <w:rPr>
                <w:rFonts w:hint="eastAsia"/>
              </w:rPr>
              <w:t>）中找到。</w:t>
            </w:r>
          </w:p>
          <w:p>
            <w:pPr>
              <w:ind w:firstLine="420"/>
            </w:pPr>
            <w:r>
              <w:rPr>
                <w:rFonts w:hint="eastAsia"/>
              </w:rPr>
              <w:t>测量范围：≤1</w:t>
            </w:r>
            <w:r>
              <w:t>00</w:t>
            </w:r>
            <w:r>
              <w:rPr>
                <w:rFonts w:hint="eastAsia"/>
              </w:rPr>
              <w:t>mΩ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最大允许误差：△允</w:t>
            </w:r>
            <w:r>
              <w:rPr>
                <w:rFonts w:hint="eastAsia"/>
                <w:lang w:val="en-US" w:eastAsia="zh-CN"/>
              </w:rPr>
              <w:t>=T/3=2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60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6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接地导通电阻测试仪1509086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ET2678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±1%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DC30191148J</w:t>
            </w:r>
          </w:p>
        </w:tc>
        <w:tc>
          <w:tcPr>
            <w:tcW w:w="1166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2019.3.27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6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测量设备：最大允差MPE=±1%=±0.01，MPEV=0.01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计量要求：△允=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mΩ             MPEV≤△允 </w:t>
            </w:r>
          </w:p>
          <w:p>
            <w:pPr>
              <w:ind w:firstLine="42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测量设备的范围为：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</w:rPr>
              <w:t>）mΩ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覆盖1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hint="eastAsia" w:ascii="Times New Roman" w:hAnsi="Times New Roman" w:cs="Times New Roman"/>
              </w:rPr>
              <w:t>mΩ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的要求。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6jP3P1wAAAAgBAAAPAAAAAAAAAAEAIAAA&#10;ACIAAABkcnMvZG93bnJldi54bWxQSwECFAAUAAAACACHTuJAlqhRoQ0CAADwAwAADgAAAAAAAAAB&#10;ACAAAAAm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EOAr0wAA&#10;AAUBAAAPAAAAAAAAAAEAIAAAACIAAABkcnMvZG93bnJldi54bWxQSwECFAAUAAAACACHTuJAnOP2&#10;sbEBAABUAwAADgAAAAAAAAABACAAAAAi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4E"/>
    <w:rsid w:val="0015074E"/>
    <w:rsid w:val="00C4404E"/>
    <w:rsid w:val="00F0222C"/>
    <w:rsid w:val="0D593A81"/>
    <w:rsid w:val="1AF112DF"/>
    <w:rsid w:val="3DA76B4E"/>
    <w:rsid w:val="666F60FA"/>
    <w:rsid w:val="793657DB"/>
    <w:rsid w:val="7F0C5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2019-12-02T09:38:00Z</dcterms:created>
  <dc:creator>alexander chang</dc:creator>
  <cp:lastModifiedBy>LX</cp:lastModifiedBy>
  <cp:lastPrinted>2017-02-16T05:50:00Z</cp:lastPrinted>
  <dcterms:modified xsi:type="dcterms:W3CDTF">2019-12-02T22:58:15Z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