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成都甲乙方程科技有限公司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2026年01月23日上午至2026年01月23日下午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396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