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  <w:lang w:val="en-US" w:eastAsia="zh-CN"/>
              </w:rPr>
              <w:t>武威市诚关物业服务集团有限公司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bookmarkStart w:id="1" w:name="专业代码"/>
            <w:r>
              <w:rPr>
                <w:sz w:val="20"/>
              </w:rPr>
              <w:t>Q：35.15.00</w:t>
            </w:r>
          </w:p>
          <w:bookmarkEnd w:id="1"/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b/>
                <w:sz w:val="20"/>
              </w:rPr>
            </w:pPr>
            <w:r>
              <w:rPr>
                <w:sz w:val="20"/>
              </w:rPr>
              <w:t>Q：35.15.00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/>
                <w:sz w:val="20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市场开发—合同评审--签订合同—组织人员—岗前培训—进场交接—开展服务—过程监督检查—满意度调查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公司提供服务的业主和住户，以及其他服务对象即</w:t>
            </w:r>
            <w:r>
              <w:rPr>
                <w:rFonts w:hint="eastAsia" w:ascii="宋体" w:hAnsi="宋体"/>
                <w:sz w:val="21"/>
                <w:szCs w:val="21"/>
              </w:rPr>
              <w:t>包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含了</w:t>
            </w:r>
            <w:r>
              <w:rPr>
                <w:rFonts w:hint="eastAsia" w:ascii="宋体" w:hAnsi="宋体"/>
                <w:sz w:val="21"/>
                <w:szCs w:val="21"/>
              </w:rPr>
              <w:t>绿化、保洁、保安、消防、设施维护等的物业管理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中华人民共和国民法典、物业管理条例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116840</wp:posOffset>
                  </wp:positionV>
                  <wp:extent cx="882015" cy="415290"/>
                  <wp:effectExtent l="0" t="0" r="0" b="0"/>
                  <wp:wrapSquare wrapText="bothSides"/>
                  <wp:docPr id="7" name="图片 7" descr="915cbfbb8e673e519c43a5169041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15cbfbb8e673e519c43a51690417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-131445</wp:posOffset>
                  </wp:positionV>
                  <wp:extent cx="973455" cy="457200"/>
                  <wp:effectExtent l="0" t="0" r="4445" b="0"/>
                  <wp:wrapSquare wrapText="bothSides"/>
                  <wp:docPr id="6" name="图片 6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  <w:lang w:val="en-US" w:eastAsia="zh-CN"/>
              </w:rPr>
              <w:t>武威市诚关物业服务集团有限公司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E:35.15.00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lang w:val="de-DE"/>
              </w:rPr>
              <w:t>E:35.15.00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安涛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市场开发—合同评审--签订合同—组织人员—岗前培训—进场交接—开展服务—过程监督检查—满意度调查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火灾、固废排放等基本符合要求。制定有目标指标和管理方案及应急预案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中华人民共和国环境保护法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中华人民共和国环境噪声污染防治法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instrText xml:space="preserve"> HYPERLINK "http://open.pkulaw.cn/FullText/ViewFullText?library=chl&amp;gid=325019&amp;keywords=%E8%8A%82%E7%BA%A6%E8%83%BD%E6%BA%90%E6%B3%95&amp;match=Exact" \t "http://open.pkulaw.cn/_blank" </w:instrTex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中华人民共和国节约能源法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消防安全管理规定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物业管理条例等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89535</wp:posOffset>
                  </wp:positionV>
                  <wp:extent cx="973455" cy="457200"/>
                  <wp:effectExtent l="0" t="0" r="4445" b="0"/>
                  <wp:wrapSquare wrapText="bothSides"/>
                  <wp:docPr id="5" name="图片 5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105410</wp:posOffset>
                  </wp:positionV>
                  <wp:extent cx="973455" cy="457200"/>
                  <wp:effectExtent l="0" t="0" r="4445" b="0"/>
                  <wp:wrapSquare wrapText="bothSides"/>
                  <wp:docPr id="1" name="图片 1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  <w:lang w:val="en-US" w:eastAsia="zh-CN"/>
              </w:rPr>
              <w:t>武威市诚关物业服务集团有限公司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安涛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2" w:name="_GoBack"/>
            <w:bookmarkEnd w:id="2"/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市场开发—合同评审--签订合同—组织人员—岗前培训—进场交接—开展服务—过程监督检查—满意度调查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中暑、交通事故、触电突发事件、高空作业、疫情防控等基本符合要求。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制定目标指标和管理方案及应急预案。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职业病防治法、中华人民共和国工伤保险条例、物业管理条例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ind w:firstLine="3990" w:firstLineChars="1900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74295</wp:posOffset>
                  </wp:positionV>
                  <wp:extent cx="973455" cy="457200"/>
                  <wp:effectExtent l="0" t="0" r="4445" b="0"/>
                  <wp:wrapSquare wrapText="bothSides"/>
                  <wp:docPr id="4" name="图片 4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105410</wp:posOffset>
                  </wp:positionV>
                  <wp:extent cx="973455" cy="457200"/>
                  <wp:effectExtent l="0" t="0" r="4445" b="0"/>
                  <wp:wrapSquare wrapText="bothSides"/>
                  <wp:docPr id="3" name="图片 3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 ISC-B-I-06 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36B5EF8"/>
    <w:rsid w:val="07AD3279"/>
    <w:rsid w:val="0E206AD2"/>
    <w:rsid w:val="0F553982"/>
    <w:rsid w:val="1A8E757C"/>
    <w:rsid w:val="25C9012C"/>
    <w:rsid w:val="26C456E8"/>
    <w:rsid w:val="2765222F"/>
    <w:rsid w:val="48AF2AEE"/>
    <w:rsid w:val="6FEB5DA4"/>
    <w:rsid w:val="7DF738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b/>
      <w:bCs/>
      <w:sz w:val="3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Calibri" w:cs="Times New Roman"/>
      <w:color w:val="000000"/>
      <w:sz w:val="24"/>
      <w:szCs w:val="24"/>
      <w:lang w:val="en-US" w:eastAsia="zh-CN" w:bidi="ar-SA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2022-01-18T07:37:05Z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2052-11.1.0.10667</vt:lpwstr>
  </property>
</Properties>
</file>