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成都爱天使健康咨询有限公司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0725-2020-EO-2022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2019-N1EMS-1247783</w:t>
            </w:r>
          </w:p>
          <w:p>
            <w:pPr>
              <w:jc w:val="center"/>
              <w:rPr>
                <w:sz w:val="20"/>
                <w:lang w:val="de-DE"/>
              </w:rPr>
            </w:pPr>
            <w:r>
              <w:rPr>
                <w:sz w:val="20"/>
                <w:lang w:val="de-DE"/>
              </w:rPr>
              <w:t>2021-N1OHSMS-1247783</w:t>
            </w:r>
          </w:p>
          <w:p>
            <w:pPr>
              <w:jc w:val="center"/>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2021-N1EMS-1265256</w:t>
            </w:r>
          </w:p>
          <w:p>
            <w:pPr>
              <w:jc w:val="center"/>
              <w:rPr>
                <w:b/>
                <w:sz w:val="22"/>
                <w:szCs w:val="22"/>
                <w:highlight w:val="yellow"/>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余家龙</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2020-N1EMS-1262293</w:t>
            </w:r>
          </w:p>
          <w:p>
            <w:pPr>
              <w:jc w:val="center"/>
              <w:rPr>
                <w:sz w:val="20"/>
                <w:lang w:val="de-DE"/>
              </w:rPr>
            </w:pPr>
            <w:r>
              <w:rPr>
                <w:sz w:val="20"/>
                <w:lang w:val="de-DE"/>
              </w:rPr>
              <w:t>2021-N1OHSMS-1262293</w:t>
            </w:r>
          </w:p>
          <w:p>
            <w:pPr>
              <w:jc w:val="center"/>
              <w:rPr>
                <w:b/>
                <w:sz w:val="22"/>
                <w:szCs w:val="22"/>
                <w:highlight w:val="yellow"/>
              </w:rPr>
            </w:pPr>
            <w:r>
              <w:rPr>
                <w:sz w:val="20"/>
                <w:lang w:val="de-D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梅月</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ISC-JSZJ-224</w:t>
            </w:r>
          </w:p>
          <w:p>
            <w:pPr>
              <w:jc w:val="center"/>
              <w:rPr>
                <w:sz w:val="20"/>
                <w:lang w:val="de-DE"/>
              </w:rPr>
            </w:pPr>
            <w:r>
              <w:rPr>
                <w:sz w:val="20"/>
                <w:lang w:val="de-DE"/>
              </w:rPr>
              <w:t>ISC-JSZJ-224</w:t>
            </w:r>
          </w:p>
          <w:p>
            <w:pPr>
              <w:jc w:val="center"/>
              <w:rPr>
                <w:sz w:val="20"/>
                <w:lang w:val="de-DE"/>
              </w:rPr>
            </w:pPr>
            <w:r>
              <w:rPr>
                <w:sz w:val="20"/>
                <w:lang w:val="de-DE"/>
              </w:rPr>
              <w:t>ISC-JSZJ-224</w:t>
            </w:r>
          </w:p>
          <w:p>
            <w:pPr>
              <w:jc w:val="center"/>
              <w:rPr>
                <w:b/>
                <w:sz w:val="22"/>
                <w:szCs w:val="22"/>
                <w:highlight w:val="yellow"/>
              </w:rPr>
            </w:pPr>
            <w:r>
              <w:rPr>
                <w:sz w:val="20"/>
                <w:lang w:val="de-DE"/>
              </w:rPr>
              <w:t>成都欣怡健康护理有限公司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bookmarkStart w:id="14" w:name="_GoBack"/>
            <w:r>
              <w:drawing>
                <wp:anchor distT="0" distB="0" distL="114300" distR="114300" simplePos="0" relativeHeight="251659264" behindDoc="0" locked="0" layoutInCell="1" allowOverlap="1">
                  <wp:simplePos x="0" y="0"/>
                  <wp:positionH relativeFrom="column">
                    <wp:posOffset>-1848485</wp:posOffset>
                  </wp:positionH>
                  <wp:positionV relativeFrom="paragraph">
                    <wp:posOffset>786765</wp:posOffset>
                  </wp:positionV>
                  <wp:extent cx="9968865" cy="6951345"/>
                  <wp:effectExtent l="0" t="0" r="825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rot="16200000">
                            <a:off x="0" y="0"/>
                            <a:ext cx="9968865" cy="6951345"/>
                          </a:xfrm>
                          <a:prstGeom prst="rect">
                            <a:avLst/>
                          </a:prstGeom>
                          <a:noFill/>
                          <a:ln>
                            <a:noFill/>
                          </a:ln>
                        </pic:spPr>
                      </pic:pic>
                    </a:graphicData>
                  </a:graphic>
                </wp:anchor>
              </w:drawing>
            </w:r>
            <w:bookmarkEnd w:id="14"/>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0"/>
                <w:lang w:val="en-US" w:eastAsia="zh-CN"/>
              </w:rPr>
              <w:t>2022.1.18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086699"/>
    <w:rsid w:val="4B382E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2022-01-19T14:23:40Z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