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受审核部门：重庆市长寿区陈岸杰饲料钙粉厂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陪同人员： </w:t>
            </w:r>
            <w:bookmarkStart w:id="0" w:name="管理者代表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黄锦秀</w:t>
            </w:r>
            <w:bookmarkEnd w:id="0"/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杨珍全、</w:t>
            </w:r>
            <w:r>
              <w:rPr>
                <w:rFonts w:hint="eastAsia"/>
                <w:color w:val="000000"/>
                <w:sz w:val="24"/>
                <w:szCs w:val="24"/>
              </w:rPr>
              <w:t>文平，冉景洲    审核时间：</w:t>
            </w:r>
            <w:r>
              <w:rPr>
                <w:color w:val="000000"/>
              </w:rPr>
              <w:t>2022年01月19日 上午至2022年01月19日 上午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原件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和复印件</w:t>
            </w:r>
            <w:r>
              <w:rPr>
                <w:rFonts w:asciiTheme="minorEastAsia" w:hAnsiTheme="minorEastAsia" w:eastAsiaTheme="minorEastAsia"/>
                <w:color w:val="000000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：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eastAsia="zh-CN"/>
              </w:rPr>
              <w:t>91500115054809198J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u w:val="single"/>
                <w:lang w:eastAsia="zh-CN"/>
              </w:rPr>
              <w:t>生产销售：单一饲料、工业用钙粉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认证申请范围：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u w:val="single"/>
                <w:lang w:eastAsia="zh-CN"/>
              </w:rPr>
              <w:t>钙粉（资质除外）的加工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r>
              <w:rPr>
                <w:rFonts w:hint="eastAsia" w:eastAsiaTheme="minorEastAsia"/>
                <w:sz w:val="21"/>
                <w:szCs w:val="21"/>
                <w:u w:val="single"/>
                <w:lang w:eastAsia="zh-CN"/>
              </w:rPr>
              <w:t>重庆市长寿区葛兰镇冯庄村7组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与《营业执照》内容一致。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hint="eastAsia" w:asciiTheme="minorEastAsia" w:hAnsiTheme="minorEastAsia" w:eastAsiaTheme="minorEastAsia"/>
                <w:color w:val="000000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经营地址：</w:t>
            </w:r>
            <w:r>
              <w:rPr>
                <w:rFonts w:hint="eastAsia" w:eastAsiaTheme="minorEastAsia"/>
                <w:sz w:val="21"/>
                <w:szCs w:val="21"/>
                <w:u w:val="single"/>
                <w:lang w:eastAsia="zh-CN"/>
              </w:rPr>
              <w:t>重庆市长寿区葛兰镇罗岩村4、5组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多现场的名称和具体位置：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现场1：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u w:val="single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u w:val="single"/>
              </w:rPr>
              <w:t xml:space="preserve">      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现场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</w:rPr>
              <w:t>多场所申报清单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》是否一致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临时现场的名称和具体位置：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</w:t>
            </w:r>
            <w:r>
              <w:rPr>
                <w:rFonts w:asciiTheme="minorEastAsia" w:hAnsiTheme="minorEastAsia" w:eastAsiaTheme="minorEastAsia"/>
              </w:rPr>
              <w:t>建立的控制水平（</w:t>
            </w:r>
            <w:r>
              <w:rPr>
                <w:rFonts w:hint="eastAsia" w:asciiTheme="minorEastAsia" w:hAnsiTheme="minorEastAsia" w:eastAsiaTheme="minorEastAsia"/>
              </w:rPr>
              <w:t>适用</w:t>
            </w:r>
            <w:r>
              <w:rPr>
                <w:rFonts w:asciiTheme="minorEastAsia" w:hAnsiTheme="minorEastAsia" w:eastAsiaTheme="minorEastAsia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组织总部有权对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/临时场所进行监督管理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按照统一安排实施内部审核（不强制同一时段）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60" w:lineRule="auto"/>
              <w:outlineLvl w:val="0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18"/>
                <w:highlight w:val="none"/>
                <w:lang w:val="en-US" w:eastAsia="zh-Hans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18"/>
                <w:highlight w:val="none"/>
                <w:lang w:val="en-US" w:eastAsia="zh-Hans" w:bidi="ar-SA"/>
              </w:rPr>
              <w:t>钙粉加工流程</w:t>
            </w:r>
            <w:r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1"/>
                <w:szCs w:val="18"/>
                <w:highlight w:val="none"/>
                <w:lang w:val="en-US" w:eastAsia="zh-Hans" w:bidi="ar-SA"/>
              </w:rPr>
              <w:t>：</w:t>
            </w:r>
          </w:p>
          <w:p>
            <w:pPr>
              <w:pStyle w:val="4"/>
              <w:spacing w:line="360" w:lineRule="auto"/>
              <w:outlineLvl w:val="0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18"/>
                <w:highlight w:val="none"/>
                <w:lang w:val="en-US" w:eastAsia="zh-CN" w:bidi="ar-SA"/>
              </w:rPr>
              <w:t>外购碎石---上料---破碎/研磨---检验--成品包装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认证范围内管理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体系覆盖的人数（总计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12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人）。　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管理人员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>5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；操作人员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；劳务派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遣人员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生产/服务的班次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■单班（例如：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8:00- 12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13 :00- 17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；夜班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24 :00-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08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管理手册发布的时间：2021年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日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至今管理体系已运行3个月以上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至今管理体系运行不足3个月以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标准宣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贯的时间：2021年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日 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 xml:space="preserve">■QMS  ■EMS  ■OHSMS  □FSMSMS  □HACCP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已培训了相关标准和内审员知识；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□满足要求，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确定外部提供过程、产品和服务（外包过程）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无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both"/>
              <w:rPr>
                <w:rFonts w:hint="eastAsia" w:cs="Times New Roman" w:asciiTheme="minorEastAsia" w:hAnsiTheme="minorEastAsia" w:eastAsiaTheme="minorEastAsia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组织文件化的管理方针已制定，内容为：</w:t>
            </w:r>
            <w:r>
              <w:rPr>
                <w:rFonts w:hint="eastAsia" w:cs="Times New Roman" w:asciiTheme="minorEastAsia" w:hAnsiTheme="minorEastAsia" w:eastAsiaTheme="minorEastAsia"/>
                <w:u w:val="single"/>
                <w:lang w:eastAsia="zh-CN"/>
              </w:rPr>
              <w:t>以质为本、诚信经营、顾客满意、持续改进、以及认真仔细，快速响应，坚守承诺，精益求精,为顾客提供优质的产品。以人为本、关爱生命、保护环境、珍惜资源、和谐发展。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贯彻情况：■文件发放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□标语 ■展板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□网站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□员工手册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</w:p>
          <w:p>
            <w:pPr>
              <w:spacing w:line="360" w:lineRule="auto"/>
              <w:outlineLvl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组织文件化的管理目标已制定，内容为：</w:t>
            </w:r>
          </w:p>
          <w:p>
            <w:pPr>
              <w:spacing w:line="360" w:lineRule="auto"/>
              <w:outlineLvl w:val="0"/>
              <w:rPr>
                <w:rFonts w:hint="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1．</w:t>
            </w:r>
            <w:r>
              <w:rPr>
                <w:rFonts w:hint="eastAsia" w:cs="Times New Roman" w:asciiTheme="minorEastAsia" w:hAnsiTheme="minorEastAsia" w:eastAsiaTheme="minorEastAsia"/>
                <w:lang w:eastAsia="zh-Hans"/>
              </w:rPr>
              <w:t>产品一次检验合格率</w:t>
            </w:r>
            <w:r>
              <w:rPr>
                <w:rFonts w:hint="eastAsia" w:cs="Times New Roman" w:asciiTheme="minorEastAsia" w:hAnsiTheme="minorEastAsia" w:eastAsiaTheme="minorEastAsia"/>
              </w:rPr>
              <w:t>≥98</w:t>
            </w:r>
            <w:r>
              <w:rPr>
                <w:rFonts w:hint="eastAsia" w:cs="Times New Roman" w:asciiTheme="minorEastAsia" w:hAnsiTheme="minorEastAsia" w:eastAsiaTheme="minorEastAsia"/>
                <w:lang w:val="en-US" w:eastAsia="zh-CN"/>
              </w:rPr>
              <w:t>；</w:t>
            </w:r>
            <w:r>
              <w:rPr>
                <w:rFonts w:hint="eastAsia" w:cs="Times New Roman" w:asciiTheme="minorEastAsia" w:hAnsiTheme="minorEastAsia" w:eastAsiaTheme="minorEastAsia"/>
              </w:rPr>
              <w:t>2．顾客满意度≥90%，并逐年上升</w:t>
            </w:r>
            <w:r>
              <w:rPr>
                <w:rFonts w:hint="eastAsia" w:cs="Times New Roman" w:asciiTheme="minorEastAsia" w:hAnsiTheme="minorEastAsia" w:eastAsiaTheme="minorEastAsia"/>
                <w:lang w:val="en-US" w:eastAsia="zh-CN"/>
              </w:rPr>
              <w:t>；</w:t>
            </w:r>
            <w:r>
              <w:rPr>
                <w:rFonts w:hint="eastAsia" w:cs="Times New Roman" w:asciiTheme="minorEastAsia" w:hAnsiTheme="minorEastAsia" w:eastAsiaTheme="minorEastAsia"/>
              </w:rPr>
              <w:t>3.生产计划按时完成率：≥98%</w:t>
            </w:r>
            <w:r>
              <w:rPr>
                <w:rFonts w:hint="eastAsia" w:cs="Times New Roman" w:asciiTheme="minorEastAsia" w:hAnsiTheme="minorEastAsia" w:eastAsiaTheme="minorEastAsia"/>
                <w:lang w:val="en-US" w:eastAsia="zh-CN"/>
              </w:rPr>
              <w:t>；4.</w:t>
            </w:r>
            <w:r>
              <w:rPr>
                <w:rFonts w:hint="eastAsia" w:cs="Times New Roman" w:asciiTheme="minorEastAsia" w:hAnsiTheme="minorEastAsia" w:eastAsiaTheme="minorEastAsia"/>
              </w:rPr>
              <w:t>无重大火灾及环境污染事故</w:t>
            </w:r>
            <w:r>
              <w:rPr>
                <w:rFonts w:hint="eastAsia" w:cs="Times New Roman" w:asciiTheme="minorEastAsia" w:hAnsiTheme="minorEastAsia" w:eastAsiaTheme="minorEastAsia"/>
                <w:lang w:val="en-US" w:eastAsia="zh-CN"/>
              </w:rPr>
              <w:t>；5.</w:t>
            </w:r>
            <w:r>
              <w:rPr>
                <w:rFonts w:hint="eastAsia" w:cs="Times New Roman" w:asciiTheme="minorEastAsia" w:hAnsiTheme="minorEastAsia" w:eastAsiaTheme="minorEastAsia"/>
              </w:rPr>
              <w:t>固废回收处理率100%</w:t>
            </w:r>
            <w:r>
              <w:rPr>
                <w:rFonts w:hint="eastAsia" w:cs="Times New Roman" w:asciiTheme="minorEastAsia" w:hAnsiTheme="minorEastAsia" w:eastAsiaTheme="minorEastAsia"/>
                <w:lang w:val="en-US" w:eastAsia="zh-CN"/>
              </w:rPr>
              <w:t>；6.</w:t>
            </w:r>
            <w:r>
              <w:rPr>
                <w:rFonts w:hint="eastAsia" w:cs="Times New Roman" w:asciiTheme="minorEastAsia" w:hAnsiTheme="minorEastAsia" w:eastAsiaTheme="minorEastAsia"/>
              </w:rPr>
              <w:t>无</w:t>
            </w:r>
            <w:r>
              <w:rPr>
                <w:rFonts w:hint="eastAsia" w:cs="Times New Roman" w:asciiTheme="minorEastAsia" w:hAnsiTheme="minorEastAsia" w:eastAsiaTheme="minorEastAsia"/>
                <w:lang w:eastAsia="zh-CN"/>
              </w:rPr>
              <w:t>重大</w:t>
            </w:r>
            <w:r>
              <w:rPr>
                <w:rFonts w:hint="eastAsia" w:cs="Times New Roman" w:asciiTheme="minorEastAsia" w:hAnsiTheme="minorEastAsia" w:eastAsiaTheme="minorEastAsia"/>
              </w:rPr>
              <w:t>安全事故</w:t>
            </w:r>
            <w:r>
              <w:rPr>
                <w:rFonts w:hint="eastAsia" w:cs="Times New Roman" w:asciiTheme="minorEastAsia" w:hAnsiTheme="minorEastAsia" w:eastAsiaTheme="minorEastAsia"/>
                <w:lang w:val="en-US" w:eastAsia="zh-CN"/>
              </w:rPr>
              <w:t>;7.</w:t>
            </w:r>
            <w:r>
              <w:rPr>
                <w:rFonts w:hint="eastAsia" w:cs="Times New Roman" w:asciiTheme="minorEastAsia" w:hAnsiTheme="minorEastAsia" w:eastAsiaTheme="minorEastAsia"/>
              </w:rPr>
              <w:t>无火灾事故</w:t>
            </w:r>
            <w:r>
              <w:rPr>
                <w:rFonts w:hint="eastAsia" w:cs="Times New Roman" w:asciiTheme="minorEastAsia" w:hAnsiTheme="minorEastAsia" w:eastAsiaTheme="minorEastAsia"/>
                <w:lang w:eastAsia="zh-CN"/>
              </w:rPr>
              <w:t>。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3"/>
              <w:gridCol w:w="1105"/>
              <w:gridCol w:w="4108"/>
              <w:gridCol w:w="22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3" w:type="dxa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left"/>
                    <w:textAlignment w:val="auto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目标</w:t>
                  </w:r>
                </w:p>
              </w:tc>
              <w:tc>
                <w:tcPr>
                  <w:tcW w:w="1105" w:type="dxa"/>
                </w:tcPr>
                <w:p>
                  <w:pPr>
                    <w:widowControl/>
                    <w:jc w:val="left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考核频次</w:t>
                  </w:r>
                </w:p>
              </w:tc>
              <w:tc>
                <w:tcPr>
                  <w:tcW w:w="4108" w:type="dxa"/>
                </w:tcPr>
                <w:p>
                  <w:pPr>
                    <w:widowControl/>
                    <w:jc w:val="left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计算方法</w:t>
                  </w:r>
                </w:p>
              </w:tc>
              <w:tc>
                <w:tcPr>
                  <w:tcW w:w="2217" w:type="dxa"/>
                </w:tcPr>
                <w:p>
                  <w:pPr>
                    <w:widowControl/>
                    <w:jc w:val="left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3" w:type="dxa"/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left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Hans" w:bidi="ar-SA"/>
                    </w:rPr>
                    <w:t>产品一次检验合格率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≥98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4108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Hans" w:bidi="ar-SA"/>
                    </w:rPr>
                    <w:t>合格率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=检验总数量÷合格数量×100%；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3" w:type="dxa"/>
                  <w:vAlign w:val="center"/>
                </w:tcPr>
                <w:p>
                  <w:pPr>
                    <w:pStyle w:val="5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0" w:firstLineChars="0"/>
                    <w:jc w:val="left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顾客满意度≥90%，并逐年上升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每年</w:t>
                  </w:r>
                </w:p>
              </w:tc>
              <w:tc>
                <w:tcPr>
                  <w:tcW w:w="4108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highlight w:val="none"/>
                      <w:lang w:val="en-US" w:eastAsia="zh-CN" w:bidi="ar-SA"/>
                    </w:rPr>
                    <w:t>满意度=客户打分总分数÷调查客户数量；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highlight w:val="none"/>
                      <w:lang w:val="en-US" w:eastAsia="zh-CN" w:bidi="ar-SA"/>
                    </w:rPr>
                    <w:t>98%</w:t>
                  </w:r>
                  <w:bookmarkStart w:id="1" w:name="_GoBack"/>
                  <w:bookmarkEnd w:id="1"/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生产计划按时完成率：≥98%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4108" w:type="dxa"/>
                  <w:vAlign w:val="center"/>
                </w:tcPr>
                <w:p>
                  <w:pPr>
                    <w:spacing w:line="360" w:lineRule="auto"/>
                    <w:rPr>
                      <w:rFonts w:hint="default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完成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Hans" w:bidi="ar-SA"/>
                    </w:rPr>
                    <w:t>率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=计划生产总量÷实际生产数量×100%；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98.5%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234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环境污染事故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4108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事故统计；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8" w:hRule="atLeast"/>
              </w:trPr>
              <w:tc>
                <w:tcPr>
                  <w:tcW w:w="234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 xml:space="preserve">固体废弃物合理处置率达到100%  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4108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定期对固废存放情况进行检查统计；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安全事故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4108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事故统计；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3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火灾事故</w:t>
                  </w:r>
                </w:p>
              </w:tc>
              <w:tc>
                <w:tcPr>
                  <w:tcW w:w="1105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每月</w:t>
                  </w:r>
                </w:p>
              </w:tc>
              <w:tc>
                <w:tcPr>
                  <w:tcW w:w="4108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en-US" w:eastAsia="zh-CN" w:bidi="ar-SA"/>
                    </w:rPr>
                    <w:t>事故统计；</w:t>
                  </w:r>
                </w:p>
              </w:tc>
              <w:tc>
                <w:tcPr>
                  <w:tcW w:w="2217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 w:asciiTheme="minorEastAsia" w:hAnsiTheme="minorEastAsia" w:eastAsiaTheme="minorEastAsia"/>
                      <w:kern w:val="2"/>
                      <w:sz w:val="21"/>
                      <w:lang w:val="en-US" w:eastAsia="zh-CN" w:bidi="ar-SA"/>
                    </w:rPr>
                    <w:t>0</w:t>
                  </w:r>
                </w:p>
              </w:tc>
            </w:tr>
          </w:tbl>
          <w:p>
            <w:pPr>
              <w:pStyle w:val="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文件化体系的结构——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《管理手册》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single"/>
              </w:rPr>
              <w:t xml:space="preserve"> 1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份；覆盖了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■</w:t>
            </w: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Cs w:val="21"/>
              </w:rPr>
              <w:t xml:space="preserve">QMS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□5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 xml:space="preserve">0430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■</w:t>
            </w: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Cs w:val="21"/>
              </w:rPr>
              <w:t xml:space="preserve">EMS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■</w:t>
            </w: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Cs w:val="21"/>
              </w:rPr>
              <w:t xml:space="preserve">OHSMS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Cs w:val="21"/>
              </w:rPr>
              <w:t>FS</w:t>
            </w:r>
            <w:r>
              <w:rPr>
                <w:rFonts w:asciiTheme="minorEastAsia" w:hAnsiTheme="minorEastAsia" w:eastAsiaTheme="minorEastAsia"/>
                <w:color w:val="000000" w:themeColor="text1"/>
                <w:spacing w:val="-2"/>
                <w:szCs w:val="21"/>
              </w:rPr>
              <w:t xml:space="preserve">MS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2"/>
                <w:szCs w:val="21"/>
              </w:rPr>
              <w:t>HACCP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文件化的程序；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single"/>
                <w:lang w:val="en-US" w:eastAsia="zh-CN"/>
              </w:rPr>
              <w:t>32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作业文件；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single"/>
                <w:lang w:val="en-US" w:eastAsia="zh-CN"/>
              </w:rPr>
              <w:t>20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记录表格；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single"/>
                <w:lang w:val="en-US" w:eastAsia="zh-CN"/>
              </w:rPr>
              <w:t>48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份、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2021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管理评审输入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QMS不适用条款1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8.3条款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  <w:lang w:eastAsia="zh-CN"/>
              </w:rPr>
              <w:t>公司对钙粉的加工，依据国标、行标以及客户要求进行生产，组织生产的产品均为定型产品，生产工艺成熟固定。负责人讲，自体系建立以来未有新的产品设计，故GB/T19001-2016标准中第8.3条款对本公司不适用，不影响公司满足顾客和法律法规要求的能力和责任。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QMS不适用条款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             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确认生产/服务流程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质量关键过程（工序）：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  <w:lang w:val="en-US" w:eastAsia="zh-CN"/>
              </w:rPr>
              <w:t>粉碎/研磨、检验工序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 xml:space="preserve">      ；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>相关控制参数名称：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  <w:lang w:val="en-US" w:eastAsia="zh-CN"/>
              </w:rPr>
              <w:t>筛余量、堆积密度、吸油量等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highlight w:val="none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需要确认的过程（工序）：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  <w:lang w:val="en-US" w:eastAsia="zh-CN"/>
              </w:rPr>
              <w:t>无</w:t>
            </w:r>
            <w:r>
              <w:rPr>
                <w:rFonts w:asciiTheme="minorEastAsia" w:hAnsiTheme="minorEastAsia" w:eastAsiaTheme="minorEastAsia"/>
                <w:highlight w:val="none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确认的内容：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客户要求、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国际标准、■国家标准、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行业标准、□地方标准、□企业标准、□企业技术规范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□其他：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不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型式检验；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需要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型式检验；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型式检验的原因：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□正常情况下至少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个月一次；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□原辅材料有较大变化。；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 xml:space="preserve">□更换设备或停产后，重新恢复生产 □新产品研发完成后；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□出厂检验与上次的型式检验的结果有较大差异。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质量监督检验部门提出抽检要求。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型式检验报告（证据）1：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检测部门名称：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报告编号：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报告日期：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rPr>
                <w:rFonts w:hint="eastAsia" w:cs="Times New Roman"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highlight w:val="none"/>
              </w:rPr>
              <w:t>执行标准：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结论：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合格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不合格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项目齐全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项目不齐全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型式检验报告（证据）2：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检测部门名称：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报告编号：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报告日期：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执行标准：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结论：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合格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不合格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项目齐全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相关方/客户的反馈、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顾客投诉处理和及顾客满意度。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近一年相关方反馈处理情况，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近一年顾客投诉处理情况，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近一年重大质量事故情况，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近一年产品召回的情况。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近一年顾客满意度的情况，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u w:val="single"/>
              </w:rPr>
              <w:t xml:space="preserve">    满意度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u w:val="single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u w:val="single"/>
                <w:lang w:val="en-US" w:eastAsia="zh-CN"/>
              </w:rPr>
              <w:t>8分</w:t>
            </w:r>
            <w:r>
              <w:rPr>
                <w:rFonts w:asciiTheme="minorEastAsia" w:hAnsiTheme="minorEastAsia" w:eastAsiaTheme="minorEastAsia"/>
                <w:color w:val="000000" w:themeColor="text1"/>
                <w:u w:val="single"/>
              </w:rPr>
              <w:t xml:space="preserve">       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hd w:val="pct10" w:color="auto" w:fill="FFFFFF"/>
              </w:rPr>
              <w:t>QMS场所巡查</w:t>
            </w:r>
            <w:r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巡视生产区域（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服务场所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生产/加工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车间、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原料/成品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库房、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□可以满足运行要求；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            </w:t>
            </w:r>
          </w:p>
          <w:p>
            <w:pPr>
              <w:pStyle w:val="4"/>
              <w:spacing w:line="360" w:lineRule="auto"/>
              <w:outlineLvl w:val="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观察基础设施（办公设备）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，主要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辊式破碎机、雷蒙机、原料储存罐、运输皮带、电脑、打印机等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highlight w:val="none"/>
                <w:u w:val="single"/>
              </w:rPr>
              <w:t>办公设备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运行完好 </w:t>
            </w:r>
            <w:r>
              <w:rPr>
                <w:rFonts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运行基本完好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运行不完好，说明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FF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观察质量相关的监视和测量设备的种类，主要有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eastAsia="zh-CN"/>
              </w:rPr>
              <w:t>干燥箱，密度仪，电子天平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 xml:space="preserve">。  </w:t>
            </w: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FF0000"/>
                <w:highlight w:val="none"/>
              </w:rPr>
              <w:t xml:space="preserve">                      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□校准受控  □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校准基本受控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u w:val="singl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校准失控，说明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highlight w:val="none"/>
                <w:u w:val="single"/>
                <w:lang w:eastAsia="zh-CN"/>
              </w:rPr>
              <w:t>干燥箱，密度仪，电子天平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未提供有效校准或检定证书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u w:val="single"/>
              </w:rPr>
              <w:t>观</w:t>
            </w: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  <w:u w:val="single"/>
              </w:rPr>
              <w:t>□场内机动车辆（叉车）；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>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温度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湿度 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清洁卫生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照度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非歧视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非对抗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过度疲劳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情绪不稳定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根据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该企业的产品/服务特性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确认环境影响评价的种类：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环境影响登记表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环境影响报告表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环境影响报告书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其他：注：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现有产量：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          ；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环评的产能：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未超出产能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已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超出产能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，说明：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查看《排污许可证》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编号：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91500115054809198J001U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2022-12-15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。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注：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magent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污染物排放种类：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厂界噪声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污染物排放总量：■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达标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污染物排放浓度：■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达标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查看环境因素的识别的充分性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查看合规性证明（9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年后新扩建的环评验收、环境监测报告）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《环评验收报告》编号：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  <w:lang w:val="en-US" w:eastAsia="zh-CN"/>
              </w:rPr>
              <w:t>渝（长）环验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u w:val="single"/>
                <w:lang w:val="en-US" w:eastAsia="zh-CN"/>
              </w:rPr>
              <w:t>[</w:t>
            </w:r>
            <w:r>
              <w:rPr>
                <w:rFonts w:hint="eastAsia" w:ascii="宋体" w:hAnsi="宋体" w:cs="宋体"/>
                <w:color w:val="000000"/>
                <w:highlight w:val="none"/>
                <w:u w:val="single"/>
                <w:lang w:val="en-US" w:eastAsia="zh-CN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u w:val="singl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color w:val="000000"/>
                <w:highlight w:val="none"/>
                <w:u w:val="single"/>
                <w:lang w:val="en-US" w:eastAsia="zh-CN"/>
              </w:rPr>
              <w:t>303号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  <w:lang w:val="en-US" w:eastAsia="zh-CN"/>
              </w:rPr>
              <w:t>2016年12月12日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spacing w:line="440" w:lineRule="exact"/>
              <w:ind w:firstLine="422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 xml:space="preserve">注：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包括：生活污水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《环境监测报告》编号：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开创环（检）字</w:t>
            </w:r>
            <w:r>
              <w:rPr>
                <w:rFonts w:hint="eastAsia" w:ascii="宋体" w:hAnsi="宋体" w:eastAsia="宋体" w:cs="宋体"/>
                <w:color w:val="000000"/>
                <w:szCs w:val="18"/>
                <w:u w:val="single"/>
                <w:lang w:val="en-US" w:eastAsia="zh-CN"/>
              </w:rPr>
              <w:t>[</w:t>
            </w:r>
            <w:r>
              <w:rPr>
                <w:rFonts w:hint="eastAsia" w:ascii="宋体" w:hAnsi="宋体" w:cs="宋体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Cs w:val="18"/>
                <w:u w:val="single"/>
                <w:lang w:val="en-US" w:eastAsia="zh-CN"/>
              </w:rPr>
              <w:t>]</w:t>
            </w:r>
            <w:r>
              <w:rPr>
                <w:rFonts w:hint="eastAsia" w:ascii="宋体" w:hAnsi="宋体" w:cs="宋体"/>
                <w:color w:val="000000"/>
                <w:szCs w:val="18"/>
                <w:u w:val="single"/>
                <w:lang w:val="en-US" w:eastAsia="zh-CN"/>
              </w:rPr>
              <w:t>第WT1302号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>2021年10月9日</w:t>
            </w:r>
          </w:p>
          <w:p>
            <w:pPr>
              <w:spacing w:line="440" w:lineRule="exact"/>
              <w:ind w:firstLine="422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注： 。</w:t>
            </w:r>
          </w:p>
          <w:p>
            <w:pPr>
              <w:pStyle w:val="4"/>
              <w:rPr>
                <w:rFonts w:asciiTheme="minorEastAsia" w:hAnsiTheme="minorEastAsia" w:eastAsiaTheme="minorEastAsia"/>
              </w:rPr>
            </w:pP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包括：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了解危险化学品的种类——无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gree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gree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了解危险废弃物的种类——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剧毒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制订了必要的应急预案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未发生过紧急事件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发生过紧急事件，说明：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未进行应急演练  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进行应急演练，说明：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消防栓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灭火器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消防手动报警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消防中控室（如烟感、温感、喷淋）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 了解特种作业人员的状况</w:t>
            </w:r>
          </w:p>
          <w:p>
            <w:pPr>
              <w:rPr>
                <w:rFonts w:asciiTheme="minorEastAsia" w:hAnsiTheme="minorEastAsia" w:eastAsiaTheme="minorEastAsia"/>
                <w:color w:val="FF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高压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电工作业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non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u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none"/>
              </w:rPr>
              <w:t xml:space="preserve">低压电工作业 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:u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u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焊接与热切割作业 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高处作业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制冷与空调作业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煤矿安全作业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冶金生产安全作业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种设备作业人员的状况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场内机动车辆（叉车） 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起重机械  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压力容器（气瓶） 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压力管道 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电梯 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锅炉  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 xml:space="preserve">客运索道  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大型游乐设施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相关方的反馈及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投诉处理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近一年相关方反馈处理情况，■未发生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近一年处罚整改情况，■未发生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近一年重大环保事故情况，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 w:asciiTheme="minorEastAsia" w:hAnsiTheme="minorEastAsia" w:eastAsiaTheme="minorEastAsia"/>
                <w:color w:val="000000"/>
                <w:shd w:val="pct10" w:color="auto" w:fill="FFFFFF"/>
              </w:rPr>
              <w:t>场所巡查</w:t>
            </w:r>
            <w:r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巡视厂区，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郊区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商业区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生态保护区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巡视生产区域（厂区、车间、库房、实验室等），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水   ■电能 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天然气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压缩空气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蒸汽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固体废弃物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锅炉房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高压配电室   低压配电室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空压站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制冷站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除尘装置    尾气处理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危化品库房    危险废弃物存放处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改建/扩建施工现场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食堂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宿舍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班车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除尘 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降噪     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废气处理 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危废存放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污水在线监测仪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green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压力容器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安全阀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无异常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有异常，需要改进：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根据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该企业的产品/服务特性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安全预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评估报告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安全现状评估报告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职业健康预评估报告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职业健康现状评估报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《安全生产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rFonts w:hint="default" w:asciiTheme="minorEastAsia" w:hAnsiTheme="minorEastAsia" w:eastAsiaTheme="minorEastAsia"/>
                <w:color w:val="00000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许可范围：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查看危险源的辨识的充分性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查看合规性证明（作业场所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有害物质监测报告、职业病体检报告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《作业场所有害物质监测报告》编号：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包括：    化学物质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高温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</w:t>
            </w: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有害微生物   □其他——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</w:p>
          <w:p>
            <w:pPr>
              <w:rPr>
                <w:rFonts w:hint="default" w:asciiTheme="minorEastAsia" w:hAnsiTheme="minorEastAsia" w:eastAsiaTheme="minorEastAsia"/>
                <w:color w:val="000000" w:themeColor="text1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《职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</w:rPr>
              <w:t>业病体检报告》编号：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u w:val="single"/>
                <w:lang w:val="en-US" w:eastAsia="zh-CN"/>
              </w:rPr>
              <w:t xml:space="preserve">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包括：化学物质 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高温  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粉尘   噪声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有害微生物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特殊作业  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FF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了解危险废弃物的种类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剧毒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消防栓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灭火器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消防手动报警     消防中控室（如烟感、温感、喷淋）   消防泵房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检测合格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未检测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制订了必要的应急预案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未发生过紧急事件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发生过紧急事件，说明：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未进行应急演练  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进行应急演练，说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明：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  <w:rtl w:val="0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  <w:rtl w:val="0"/>
                <w:lang w:val="zh-TW" w:eastAsia="zh-TW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  <w:rtl w:val="0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  <w:rtl w:val="0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  <w:rtl w:val="0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  <w:rtl w:val="0"/>
                <w:lang w:val="zh-TW" w:eastAsia="zh-TW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  <w:rtl w:val="0"/>
                <w:lang w:val="en-US" w:eastAsia="zh-CN"/>
              </w:rPr>
              <w:t>进行了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  <w:rtl w:val="0"/>
                <w:lang w:val="zh-TW" w:eastAsia="zh-TW"/>
              </w:rPr>
              <w:t>火灾应急预案演练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  <w:u w:val="single"/>
              </w:rPr>
              <w:t xml:space="preserve">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highlight w:val="none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highlight w:val="none"/>
              </w:rPr>
              <w:t>了解特种作业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:highlight w:val="none"/>
              </w:rPr>
              <w:t>人员的状况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 w:themeColor="text1"/>
                <w:szCs w:val="22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 xml:space="preserve">高压电工作业   </w:t>
            </w: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 xml:space="preserve">低压电工作业  </w:t>
            </w: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 xml:space="preserve">焊接与热切割作业  </w:t>
            </w: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 xml:space="preserve">高处作业 </w:t>
            </w: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2"/>
                <w:highlight w:val="none"/>
              </w:rPr>
              <w:t xml:space="preserve">制冷与空调作业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2"/>
                <w:highlight w:val="none"/>
              </w:rPr>
              <w:t xml:space="preserve">煤矿安全作业  </w:t>
            </w: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2"/>
                <w:highlight w:val="none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  <w:color w:val="000000" w:themeColor="text1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2"/>
                <w:highlight w:val="none"/>
              </w:rPr>
              <w:t>石油天然</w:t>
            </w:r>
            <w:r>
              <w:rPr>
                <w:rFonts w:hint="eastAsia" w:asciiTheme="minorEastAsia" w:hAnsiTheme="minorEastAsia" w:eastAsiaTheme="minorEastAsia"/>
                <w:color w:val="000000"/>
                <w:szCs w:val="22"/>
                <w:highlight w:val="none"/>
              </w:rPr>
              <w:t>气安全</w:t>
            </w:r>
            <w:r>
              <w:rPr>
                <w:rFonts w:hint="eastAsia" w:asciiTheme="minorEastAsia" w:hAnsiTheme="minorEastAsia" w:eastAsiaTheme="minorEastAsia"/>
                <w:color w:val="000000"/>
                <w:szCs w:val="22"/>
              </w:rPr>
              <w:t xml:space="preserve">作业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2"/>
              </w:rPr>
              <w:t>冶金生产安全作业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2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2"/>
              </w:rPr>
              <w:t>危险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2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2"/>
              </w:rPr>
              <w:t>烟花爆竹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 w:themeColor="text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 w:themeColor="text1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压力容器（气瓶）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cs="PMingLiU" w:asciiTheme="minorEastAsia" w:hAnsiTheme="minorEastAsia" w:eastAsiaTheme="minorEastAsia"/>
                <w:color w:val="000000"/>
                <w:kern w:val="0"/>
                <w:sz w:val="24"/>
              </w:rPr>
              <w:t xml:space="preserve">客运索道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cs="PMingLiU" w:asciiTheme="minorEastAsia" w:hAnsiTheme="minorEastAsia" w:eastAsiaTheme="minorEastAsia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□满足要求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 w:asciiTheme="minorEastAsia" w:hAnsiTheme="minorEastAsia" w:eastAsiaTheme="minorEastAsia"/>
                <w:color w:val="000000"/>
                <w:shd w:val="pct10" w:color="auto" w:fill="FFFFFF"/>
              </w:rPr>
              <w:t>场所巡查</w:t>
            </w:r>
            <w:r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巡视厂区，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郊区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商业区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巡视生产区域（厂区、车间、库房、实验室等），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■机械伤害  </w:t>
            </w:r>
            <w:r>
              <w:rPr>
                <w:rFonts w:hint="eastAsia" w:ascii="宋体" w:hAnsi="宋体" w:eastAsia="宋体" w:cs="宋体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触电   化学伤害  </w:t>
            </w:r>
            <w:r>
              <w:rPr>
                <w:rFonts w:hint="eastAsia" w:ascii="宋体" w:hAnsi="宋体" w:eastAsia="宋体" w:cs="宋体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噪声 </w:t>
            </w:r>
            <w:r>
              <w:rPr>
                <w:rFonts w:hint="eastAsia" w:ascii="宋体" w:hAnsi="宋体" w:eastAsia="宋体" w:cs="宋体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□压力容器爆炸  ■火灾  □其他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锅炉房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高压配电室    低压配电室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空压站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制冷站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除尘装置   尾气处理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危化品库房    危险废弃物存放处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改建/扩建施工现场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食堂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宿舍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班车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  工业废水     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■固体废弃物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降噪    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废气处理 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 xml:space="preserve">危废存放   </w:t>
            </w:r>
            <w:r>
              <w:rPr>
                <w:rFonts w:asciiTheme="minorEastAsia" w:hAnsiTheme="minorEastAsia" w:eastAsiaTheme="minorEastAsia"/>
                <w:color w:val="000000"/>
                <w:highlight w:val="none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highlight w:val="none"/>
              </w:rPr>
              <w:t>危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急停按钮   联锁装置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光栅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消防手动报警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安全拉绳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温度计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压力表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可燃气体报警器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氧气含量测定仪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压力容器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安全阀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安全帽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护目镜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防尘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面罩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防毒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面罩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耳塞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耳罩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防护服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防酸碱手套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绝缘手套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防砸鞋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防穿刺鞋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绝缘鞋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无异常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有异常，需要改进：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较多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很少   □没有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较多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很少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员工人数变更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识别二阶段审核的资源配置情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况</w:t>
            </w:r>
          </w:p>
          <w:p>
            <w:pPr>
              <w:pStyle w:val="17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 xml:space="preserve">■ 有生产/服务现场   ■领导层可以迎审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 xml:space="preserve">交通食宿  □劳保用品  </w:t>
            </w:r>
          </w:p>
          <w:p>
            <w:pPr>
              <w:pStyle w:val="17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□ 其他：</w:t>
            </w:r>
          </w:p>
          <w:p>
            <w:pPr>
              <w:pStyle w:val="17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 xml:space="preserve">              </w:t>
            </w:r>
          </w:p>
          <w:p>
            <w:pPr>
              <w:pStyle w:val="17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□ 识别二阶段审核的可行性</w:t>
            </w:r>
          </w:p>
          <w:p>
            <w:pPr>
              <w:pStyle w:val="17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 xml:space="preserve">■ 二阶段日期的可接受性  ■审核组成员的可接受性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一阶段的问题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lang w:eastAsia="zh-CN"/>
              </w:rPr>
              <w:t>未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整改</w:t>
            </w:r>
          </w:p>
          <w:p>
            <w:pPr>
              <w:pStyle w:val="17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u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</w:tbl>
    <w:p/>
    <w:p>
      <w:pPr>
        <w:pStyle w:val="7"/>
      </w:pPr>
      <w:r>
        <w:rPr>
          <w:rFonts w:hint="eastAsia"/>
        </w:rPr>
        <w:t>说明：不符合标注N</w:t>
      </w:r>
    </w:p>
    <w:p/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0FF507F"/>
    <w:rsid w:val="4B00237E"/>
    <w:rsid w:val="4C51176C"/>
    <w:rsid w:val="64437FE5"/>
    <w:rsid w:val="6AE324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qFormat/>
    <w:uiPriority w:val="99"/>
  </w:style>
  <w:style w:type="paragraph" w:styleId="5">
    <w:name w:val="Body Text Indent"/>
    <w:basedOn w:val="1"/>
    <w:qFormat/>
    <w:uiPriority w:val="0"/>
    <w:pPr>
      <w:spacing w:line="560" w:lineRule="exact"/>
      <w:ind w:firstLine="560" w:firstLineChars="200"/>
    </w:pPr>
    <w:rPr>
      <w:sz w:val="28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0</TotalTime>
  <ScaleCrop>false</ScaleCrop>
  <LinksUpToDate>false</LinksUpToDate>
  <CharactersWithSpaces>13072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2022-01-21T01:56:57Z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2052-11.1.0.11294</vt:lpwstr>
  </property>
</Properties>
</file>