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CA0E53" w:rsidRDefault="00971600">
      <w:pPr>
        <w:spacing w:line="480" w:lineRule="exact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CA0E53">
        <w:rPr>
          <w:rFonts w:asciiTheme="minorEastAsia" w:eastAsiaTheme="minorEastAsia" w:hAnsiTheme="minorEastAsia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8942F3" w:rsidRPr="00CA0E53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CA0E53" w:rsidRDefault="00971600" w:rsidP="005D22A5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8973EE" w:rsidRPr="00CA0E53" w:rsidRDefault="00971600" w:rsidP="005D22A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CA0E53" w:rsidRDefault="00971600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8973EE" w:rsidRPr="00CA0E53" w:rsidRDefault="00971600" w:rsidP="009C34E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</w:t>
            </w:r>
            <w:r w:rsidR="00C67E47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办公室     </w:t>
            </w:r>
            <w:r w:rsidR="00EB4F50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主管领导：</w:t>
            </w:r>
            <w:r w:rsidR="000D6EB2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刘燕</w:t>
            </w:r>
            <w:r w:rsidR="00EB4F50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9124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="00EB4F50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陪同人员：</w:t>
            </w:r>
            <w:proofErr w:type="gramStart"/>
            <w:r w:rsidR="00030139">
              <w:rPr>
                <w:rFonts w:asciiTheme="minorEastAsia" w:eastAsiaTheme="minorEastAsia" w:hAnsiTheme="minorEastAsia" w:hint="eastAsia"/>
                <w:sz w:val="24"/>
                <w:szCs w:val="24"/>
              </w:rPr>
              <w:t>张本林</w:t>
            </w:r>
            <w:proofErr w:type="gramEnd"/>
          </w:p>
        </w:tc>
        <w:tc>
          <w:tcPr>
            <w:tcW w:w="1585" w:type="dxa"/>
            <w:vMerge w:val="restart"/>
            <w:vAlign w:val="center"/>
          </w:tcPr>
          <w:p w:rsidR="008973EE" w:rsidRPr="00CA0E53" w:rsidRDefault="00971600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8942F3" w:rsidRPr="00CA0E53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CA0E53" w:rsidRDefault="008973EE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CA0E53" w:rsidRDefault="008973EE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CA0E53" w:rsidRDefault="00971600" w:rsidP="00700DC2">
            <w:pPr>
              <w:spacing w:before="12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</w:t>
            </w:r>
            <w:r w:rsidR="00700DC2">
              <w:rPr>
                <w:rFonts w:asciiTheme="minorEastAsia" w:eastAsiaTheme="minorEastAsia" w:hAnsiTheme="minorEastAsia" w:hint="eastAsia"/>
                <w:sz w:val="24"/>
                <w:szCs w:val="24"/>
              </w:rPr>
              <w:t>姜海军</w:t>
            </w:r>
            <w:r w:rsidR="00D562F6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审核时间：</w:t>
            </w:r>
            <w:r w:rsidR="00D562F6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="002F16C0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700DC2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D562F6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700DC2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D562F6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700DC2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62104D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="00700DC2">
              <w:rPr>
                <w:rFonts w:asciiTheme="minorEastAsia" w:eastAsiaTheme="minorEastAsia" w:hAnsiTheme="minorEastAsia" w:hint="eastAsia"/>
                <w:sz w:val="24"/>
                <w:szCs w:val="24"/>
              </w:rPr>
              <w:t>-1.20</w:t>
            </w:r>
          </w:p>
        </w:tc>
        <w:tc>
          <w:tcPr>
            <w:tcW w:w="1585" w:type="dxa"/>
            <w:vMerge/>
          </w:tcPr>
          <w:p w:rsidR="008973EE" w:rsidRPr="00CA0E53" w:rsidRDefault="008973EE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42F3" w:rsidRPr="00CA0E53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CA0E53" w:rsidRDefault="008973EE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CA0E53" w:rsidRDefault="008973EE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CA0E53" w:rsidRDefault="00971600" w:rsidP="000301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审核条款：</w:t>
            </w:r>
            <w:r w:rsidR="00F923C7" w:rsidRPr="00CA0E53">
              <w:rPr>
                <w:rFonts w:asciiTheme="minorEastAsia" w:eastAsiaTheme="minorEastAsia" w:hAnsiTheme="minorEastAsia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 w:rsidR="00F923C7" w:rsidRPr="00CA0E53">
              <w:rPr>
                <w:rFonts w:asciiTheme="minorEastAsia" w:eastAsiaTheme="minorEastAsia" w:hAnsiTheme="minorEastAsia" w:cs="Arial" w:hint="eastAsia"/>
                <w:szCs w:val="24"/>
              </w:rPr>
              <w:t>规</w:t>
            </w:r>
            <w:proofErr w:type="gramEnd"/>
            <w:r w:rsidR="00F923C7" w:rsidRPr="00CA0E53">
              <w:rPr>
                <w:rFonts w:asciiTheme="minorEastAsia" w:eastAsiaTheme="minorEastAsia" w:hAnsiTheme="minorEastAsia" w:cs="Arial" w:hint="eastAsia"/>
                <w:szCs w:val="24"/>
              </w:rPr>
              <w:t>义务、6.1.4措施的策划、6.2.1环境/职业健康安全目标、6.2.2实现环境/职业健康安全目标措施的策划、7.</w:t>
            </w:r>
            <w:r w:rsidR="00030139">
              <w:rPr>
                <w:rFonts w:asciiTheme="minorEastAsia" w:eastAsiaTheme="minorEastAsia" w:hAnsiTheme="minorEastAsia" w:cs="Arial" w:hint="eastAsia"/>
                <w:szCs w:val="24"/>
              </w:rPr>
              <w:t>5文件化信息</w:t>
            </w:r>
            <w:r w:rsidR="00F923C7" w:rsidRPr="00CA0E53">
              <w:rPr>
                <w:rFonts w:asciiTheme="minorEastAsia" w:eastAsiaTheme="minorEastAsia" w:hAnsiTheme="minorEastAsia" w:cs="Arial" w:hint="eastAsia"/>
                <w:szCs w:val="24"/>
              </w:rPr>
              <w:t>、8.1运行策划和控制、8.2应急准备和响应、9.1监视、测量、分析和评价（9.1.1总则、9.1.2合</w:t>
            </w:r>
            <w:proofErr w:type="gramStart"/>
            <w:r w:rsidR="00F923C7" w:rsidRPr="00CA0E53">
              <w:rPr>
                <w:rFonts w:asciiTheme="minorEastAsia" w:eastAsiaTheme="minorEastAsia" w:hAnsiTheme="minorEastAsia" w:cs="Arial" w:hint="eastAsia"/>
                <w:szCs w:val="24"/>
              </w:rPr>
              <w:t>规</w:t>
            </w:r>
            <w:proofErr w:type="gramEnd"/>
            <w:r w:rsidR="00F923C7" w:rsidRPr="00CA0E53">
              <w:rPr>
                <w:rFonts w:asciiTheme="minorEastAsia" w:eastAsiaTheme="minorEastAsia" w:hAnsiTheme="minorEastAsia" w:cs="Arial" w:hint="eastAsia"/>
                <w:szCs w:val="24"/>
              </w:rPr>
              <w:t>性评价）、9.2 内部审核、10.2不合格和纠正措施</w:t>
            </w:r>
            <w:r w:rsidR="003836CA"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，</w:t>
            </w:r>
          </w:p>
        </w:tc>
        <w:tc>
          <w:tcPr>
            <w:tcW w:w="1585" w:type="dxa"/>
            <w:vMerge/>
          </w:tcPr>
          <w:p w:rsidR="008973EE" w:rsidRPr="00CA0E53" w:rsidRDefault="008973EE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3B53" w:rsidRPr="00CA0E53" w:rsidTr="00156AF7">
        <w:trPr>
          <w:trHeight w:val="2385"/>
        </w:trPr>
        <w:tc>
          <w:tcPr>
            <w:tcW w:w="1809" w:type="dxa"/>
            <w:vAlign w:val="center"/>
          </w:tcPr>
          <w:p w:rsidR="006E3B53" w:rsidRPr="00CA0E53" w:rsidRDefault="006E3B53" w:rsidP="000D3B72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6E3B53" w:rsidRPr="00CA0E53" w:rsidRDefault="006E3B53" w:rsidP="000D3B7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EO5.3</w:t>
            </w:r>
          </w:p>
        </w:tc>
        <w:tc>
          <w:tcPr>
            <w:tcW w:w="10004" w:type="dxa"/>
          </w:tcPr>
          <w:p w:rsidR="006E3B53" w:rsidRPr="00CA0E53" w:rsidRDefault="000D6EB2" w:rsidP="003F7C62">
            <w:pPr>
              <w:spacing w:beforeLines="69" w:before="215"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远程</w:t>
            </w:r>
            <w:r w:rsidR="006E3B53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了解到部门主要负责：质量环境安全目标方案的制定实施，办公用品的管理，信息交流与沟通，人力资源配备，员工招聘、绩效考核管理；劳动合同保险管理及员工职业健康体检；后勤事务管理；企业知识的识别更新传递；文件记录的管理控制；环境因素和危险源进行识别和控制；体系运行检查、内审、合</w:t>
            </w:r>
            <w:proofErr w:type="gramStart"/>
            <w:r w:rsidR="006E3B53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="006E3B53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性评价，应急准备和相应控制，不符合纠正与预防，事故事件调查处理等</w:t>
            </w:r>
          </w:p>
          <w:p w:rsidR="006E3B53" w:rsidRPr="00CA0E53" w:rsidRDefault="000D6EB2" w:rsidP="000D6EB2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</w:t>
            </w:r>
            <w:r w:rsidR="006E3B53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主任对体系要求的职责基本理解,并能按照职责要求去做，本部门的职责权限均得到了有效的落实。未发现因职责不清责任不明而造成体系运行失效的情况。</w:t>
            </w:r>
          </w:p>
        </w:tc>
        <w:tc>
          <w:tcPr>
            <w:tcW w:w="1585" w:type="dxa"/>
          </w:tcPr>
          <w:p w:rsidR="006E3B53" w:rsidRPr="00CA0E53" w:rsidRDefault="006E3B53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3B53" w:rsidRPr="00CA0E53" w:rsidTr="00F81EF6">
        <w:trPr>
          <w:trHeight w:val="1255"/>
        </w:trPr>
        <w:tc>
          <w:tcPr>
            <w:tcW w:w="1809" w:type="dxa"/>
            <w:vAlign w:val="center"/>
          </w:tcPr>
          <w:p w:rsidR="006E3B53" w:rsidRPr="00CA0E53" w:rsidRDefault="006E3B53" w:rsidP="000D3B72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目标和方案</w:t>
            </w:r>
          </w:p>
        </w:tc>
        <w:tc>
          <w:tcPr>
            <w:tcW w:w="1311" w:type="dxa"/>
            <w:vAlign w:val="center"/>
          </w:tcPr>
          <w:p w:rsidR="006E3B53" w:rsidRPr="00CA0E53" w:rsidRDefault="006E3B53" w:rsidP="000D3B72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EO6.2</w:t>
            </w:r>
          </w:p>
        </w:tc>
        <w:tc>
          <w:tcPr>
            <w:tcW w:w="10004" w:type="dxa"/>
            <w:vAlign w:val="center"/>
          </w:tcPr>
          <w:p w:rsidR="006E3B53" w:rsidRPr="00CA0E53" w:rsidRDefault="006E3B53" w:rsidP="003F7C62">
            <w:pPr>
              <w:autoSpaceDE w:val="0"/>
              <w:autoSpaceDN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编制了《目标指标管理方案控制程序</w:t>
            </w:r>
            <w:r w:rsidR="009124F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DZWK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.CX10-2018》，</w:t>
            </w:r>
          </w:p>
          <w:p w:rsidR="006E3B53" w:rsidRPr="00CA0E53" w:rsidRDefault="006E3B53" w:rsidP="000D3B72">
            <w:pPr>
              <w:spacing w:line="50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查到公司管理目标</w:t>
            </w:r>
          </w:p>
          <w:tbl>
            <w:tblPr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228"/>
              <w:gridCol w:w="3060"/>
            </w:tblGrid>
            <w:tr w:rsidR="006E3B53" w:rsidRPr="00CA0E53" w:rsidTr="000D3B72">
              <w:tc>
                <w:tcPr>
                  <w:tcW w:w="6228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jc w:val="center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管理目标</w:t>
                  </w:r>
                </w:p>
              </w:tc>
              <w:tc>
                <w:tcPr>
                  <w:tcW w:w="3060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jc w:val="center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统计频次</w:t>
                  </w:r>
                </w:p>
              </w:tc>
            </w:tr>
            <w:tr w:rsidR="006E3B53" w:rsidRPr="00CA0E53" w:rsidTr="000D3B72">
              <w:trPr>
                <w:trHeight w:val="391"/>
              </w:trPr>
              <w:tc>
                <w:tcPr>
                  <w:tcW w:w="6228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ind w:firstLine="560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/>
                      <w:kern w:val="2"/>
                    </w:rPr>
                    <w:t>1</w:t>
                  </w: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 xml:space="preserve">．产品出厂合格率100%；  </w:t>
                  </w:r>
                </w:p>
              </w:tc>
              <w:tc>
                <w:tcPr>
                  <w:tcW w:w="3060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ind w:firstLine="560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每半年统计</w:t>
                  </w:r>
                </w:p>
              </w:tc>
            </w:tr>
            <w:tr w:rsidR="006E3B53" w:rsidRPr="00CA0E53" w:rsidTr="000D3B72">
              <w:tc>
                <w:tcPr>
                  <w:tcW w:w="6228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ind w:firstLine="560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/>
                      <w:kern w:val="2"/>
                    </w:rPr>
                    <w:t>2</w:t>
                  </w: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．顾客满意度≧</w:t>
                  </w:r>
                  <w:r w:rsidRPr="00CA0E53">
                    <w:rPr>
                      <w:rFonts w:asciiTheme="minorEastAsia" w:eastAsiaTheme="minorEastAsia" w:hAnsiTheme="minorEastAsia" w:cs="宋体"/>
                      <w:kern w:val="2"/>
                    </w:rPr>
                    <w:t>9</w:t>
                  </w: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5</w:t>
                  </w:r>
                  <w:r w:rsidRPr="00CA0E53">
                    <w:rPr>
                      <w:rFonts w:asciiTheme="minorEastAsia" w:eastAsiaTheme="minorEastAsia" w:hAnsiTheme="minorEastAsia" w:cs="宋体"/>
                      <w:kern w:val="2"/>
                    </w:rPr>
                    <w:t>%</w:t>
                  </w: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；</w:t>
                  </w:r>
                </w:p>
              </w:tc>
              <w:tc>
                <w:tcPr>
                  <w:tcW w:w="3060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ind w:firstLine="560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每半年统计</w:t>
                  </w:r>
                </w:p>
              </w:tc>
            </w:tr>
            <w:tr w:rsidR="006E3B53" w:rsidRPr="00CA0E53" w:rsidTr="000D3B72">
              <w:trPr>
                <w:trHeight w:val="369"/>
              </w:trPr>
              <w:tc>
                <w:tcPr>
                  <w:tcW w:w="6228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ind w:firstLine="560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3．固体废弃物有效处置率</w:t>
                  </w:r>
                  <w:r w:rsidRPr="00CA0E53">
                    <w:rPr>
                      <w:rFonts w:asciiTheme="minorEastAsia" w:eastAsiaTheme="minorEastAsia" w:hAnsiTheme="minorEastAsia" w:cs="宋体"/>
                      <w:kern w:val="2"/>
                    </w:rPr>
                    <w:t>100%</w:t>
                  </w:r>
                </w:p>
              </w:tc>
              <w:tc>
                <w:tcPr>
                  <w:tcW w:w="3060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ind w:firstLine="560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每半年统计</w:t>
                  </w:r>
                </w:p>
              </w:tc>
            </w:tr>
            <w:tr w:rsidR="006E3B53" w:rsidRPr="00CA0E53" w:rsidTr="000D3B72">
              <w:trPr>
                <w:trHeight w:val="431"/>
              </w:trPr>
              <w:tc>
                <w:tcPr>
                  <w:tcW w:w="6228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ind w:firstLine="560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4．无火灾事故发生；</w:t>
                  </w:r>
                </w:p>
              </w:tc>
              <w:tc>
                <w:tcPr>
                  <w:tcW w:w="3060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ind w:firstLine="560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每半年统计</w:t>
                  </w:r>
                </w:p>
              </w:tc>
            </w:tr>
            <w:tr w:rsidR="006E3B53" w:rsidRPr="00CA0E53" w:rsidTr="000D3B72">
              <w:tc>
                <w:tcPr>
                  <w:tcW w:w="6228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ind w:firstLine="560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lastRenderedPageBreak/>
                    <w:t>5．无触电事故发生；</w:t>
                  </w:r>
                </w:p>
              </w:tc>
              <w:tc>
                <w:tcPr>
                  <w:tcW w:w="3060" w:type="dxa"/>
                </w:tcPr>
                <w:p w:rsidR="006E3B53" w:rsidRPr="00CA0E53" w:rsidRDefault="006E3B53" w:rsidP="000D3B72">
                  <w:pPr>
                    <w:pStyle w:val="a7"/>
                    <w:spacing w:before="60" w:after="60"/>
                    <w:ind w:firstLine="560"/>
                    <w:rPr>
                      <w:rFonts w:asciiTheme="minorEastAsia" w:eastAsiaTheme="minorEastAsia" w:hAnsiTheme="minorEastAsia" w:cs="宋体"/>
                      <w:kern w:val="2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kern w:val="2"/>
                    </w:rPr>
                    <w:t>每半年统计</w:t>
                  </w:r>
                </w:p>
              </w:tc>
            </w:tr>
            <w:tr w:rsidR="006E3B53" w:rsidRPr="00CA0E53" w:rsidTr="000D3B72">
              <w:tc>
                <w:tcPr>
                  <w:tcW w:w="6228" w:type="dxa"/>
                </w:tcPr>
                <w:p w:rsidR="006E3B53" w:rsidRPr="00CA0E53" w:rsidRDefault="006E3B53" w:rsidP="000D3B72">
                  <w:pPr>
                    <w:spacing w:line="500" w:lineRule="exact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6．无人身伤害事故发生；</w:t>
                  </w:r>
                </w:p>
              </w:tc>
              <w:tc>
                <w:tcPr>
                  <w:tcW w:w="3060" w:type="dxa"/>
                </w:tcPr>
                <w:p w:rsidR="006E3B53" w:rsidRPr="00CA0E53" w:rsidRDefault="006E3B53" w:rsidP="000D3B72">
                  <w:pPr>
                    <w:spacing w:line="500" w:lineRule="exact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CA0E53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每半年统计</w:t>
                  </w:r>
                </w:p>
              </w:tc>
            </w:tr>
          </w:tbl>
          <w:p w:rsidR="006E3B53" w:rsidRPr="00CA0E53" w:rsidRDefault="006E3B53" w:rsidP="003F7C62">
            <w:pPr>
              <w:autoSpaceDE w:val="0"/>
              <w:autoSpaceDN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/>
                <w:sz w:val="24"/>
                <w:szCs w:val="24"/>
              </w:rPr>
              <w:t>查办公室目标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</w:p>
          <w:p w:rsidR="006E3B53" w:rsidRPr="00CA0E53" w:rsidRDefault="006E3B53" w:rsidP="003F7C62">
            <w:pPr>
              <w:autoSpaceDE w:val="0"/>
              <w:autoSpaceDN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培训计划完成率100%；</w:t>
            </w:r>
          </w:p>
          <w:p w:rsidR="006E3B53" w:rsidRPr="00CA0E53" w:rsidRDefault="006E3B53" w:rsidP="003F7C62">
            <w:pPr>
              <w:autoSpaceDE w:val="0"/>
              <w:autoSpaceDN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培训合格率100%；</w:t>
            </w:r>
          </w:p>
          <w:p w:rsidR="006E3B53" w:rsidRPr="00CA0E53" w:rsidRDefault="006E3B53" w:rsidP="003F7C62">
            <w:pPr>
              <w:autoSpaceDE w:val="0"/>
              <w:autoSpaceDN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文件化信息受控率100%；</w:t>
            </w:r>
          </w:p>
          <w:p w:rsidR="006E3B53" w:rsidRPr="00CA0E53" w:rsidRDefault="006E3B53" w:rsidP="003F7C62">
            <w:pPr>
              <w:autoSpaceDE w:val="0"/>
              <w:autoSpaceDN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固体废弃物有效处置率100%；</w:t>
            </w:r>
          </w:p>
          <w:p w:rsidR="006E3B53" w:rsidRPr="00CA0E53" w:rsidRDefault="006E3B53" w:rsidP="003F7C62">
            <w:pPr>
              <w:autoSpaceDE w:val="0"/>
              <w:autoSpaceDN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火灾发生率0；</w:t>
            </w:r>
          </w:p>
          <w:p w:rsidR="006E3B53" w:rsidRPr="00CA0E53" w:rsidRDefault="006E3B53" w:rsidP="003F7C62">
            <w:pPr>
              <w:autoSpaceDE w:val="0"/>
              <w:autoSpaceDN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2021年12月30日</w:t>
            </w:r>
            <w:r w:rsidR="00A451F7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考核公司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目标及部门目标已完成。</w:t>
            </w:r>
          </w:p>
          <w:p w:rsidR="006E3B53" w:rsidRPr="00CA0E53" w:rsidRDefault="006E3B53" w:rsidP="003F7C62">
            <w:pPr>
              <w:autoSpaceDE w:val="0"/>
              <w:autoSpaceDN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6E3B53" w:rsidRPr="00CA0E53" w:rsidRDefault="006E3B53" w:rsidP="003F7C62">
            <w:pPr>
              <w:autoSpaceDE w:val="0"/>
              <w:autoSpaceDN w:val="0"/>
              <w:spacing w:line="400" w:lineRule="exact"/>
              <w:ind w:firstLineChars="150" w:firstLine="36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查到公司制定的《环境目标、指标与管理方案一览表》和《职业健康安全目标、指标与管理方案一览表》，</w:t>
            </w:r>
            <w:r w:rsidR="00397B4C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21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-</w:t>
            </w:r>
            <w:r w:rsidR="00AE374B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年共有2个环境管理方案和3个职业健康安全管理方案，以上管理方案能有效针对目标。</w:t>
            </w:r>
          </w:p>
          <w:p w:rsidR="006E3B53" w:rsidRPr="00CA0E53" w:rsidRDefault="006E3B53" w:rsidP="003F7C62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抽查1）环境管理方案，</w:t>
            </w:r>
          </w:p>
          <w:p w:rsidR="006E3B53" w:rsidRPr="00CA0E53" w:rsidRDefault="006E3B53" w:rsidP="003F7C62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环境目标：</w:t>
            </w:r>
            <w:r w:rsidR="00923C37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火灾事故发生率为</w:t>
            </w:r>
            <w:r w:rsidR="00923C37" w:rsidRPr="00CA0E53">
              <w:rPr>
                <w:rFonts w:asciiTheme="minorEastAsia" w:eastAsiaTheme="minorEastAsia" w:hAnsiTheme="minorEastAsia" w:cs="宋体"/>
                <w:sz w:val="24"/>
                <w:szCs w:val="24"/>
              </w:rPr>
              <w:t>0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</w:p>
          <w:p w:rsidR="006E3B53" w:rsidRPr="00CA0E53" w:rsidRDefault="006E3B53" w:rsidP="003F7C62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管理方案：</w:t>
            </w:r>
            <w:r w:rsidR="00923C37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1加强电器设备的维护和保养，2加强对于易燃部位管理，杜绝火灾隐患，3确保应急通道畅通，4加强火灾安全意识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  <w:r w:rsidR="00923C37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费用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="00923C37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000元。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完成时间：</w:t>
            </w:r>
            <w:r w:rsidR="00AE374B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年12月底以前；</w:t>
            </w:r>
          </w:p>
          <w:p w:rsidR="006E3B53" w:rsidRPr="00CA0E53" w:rsidRDefault="006E3B53" w:rsidP="003F7C62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责任人：</w:t>
            </w:r>
            <w:r w:rsidR="000D6EB2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刘燕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</w:p>
          <w:p w:rsidR="006E3B53" w:rsidRPr="00CA0E53" w:rsidRDefault="006E3B53" w:rsidP="003F7C62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编制：</w:t>
            </w:r>
            <w:r w:rsidR="003A20A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刘燕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、审核：</w:t>
            </w:r>
            <w:r w:rsidR="003A20A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郭爱霞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、批准：</w:t>
            </w:r>
            <w:r w:rsidR="003A20A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张本林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，日期：</w:t>
            </w:r>
            <w:r w:rsidR="00923C37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21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D349F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日。</w:t>
            </w:r>
          </w:p>
          <w:p w:rsidR="006E3B53" w:rsidRPr="00CA0E53" w:rsidRDefault="006E3B53" w:rsidP="003F7C62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抽查</w:t>
            </w:r>
            <w:r w:rsidR="00923C37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）职业健康安全管理方案，</w:t>
            </w:r>
          </w:p>
          <w:p w:rsidR="006E3B53" w:rsidRPr="00CA0E53" w:rsidRDefault="006E3B53" w:rsidP="003F7C62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重大风险源：</w:t>
            </w:r>
            <w:r w:rsidR="00E05AC5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人身伤害事故的发生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</w:p>
          <w:p w:rsidR="006E3B53" w:rsidRPr="00CA0E53" w:rsidRDefault="006E3B53" w:rsidP="003F7C62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安全目标指标：</w:t>
            </w:r>
            <w:r w:rsidR="00E05AC5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人身伤害发生率为</w:t>
            </w:r>
            <w:r w:rsidR="00E05AC5" w:rsidRPr="00CA0E53">
              <w:rPr>
                <w:rFonts w:asciiTheme="minorEastAsia" w:eastAsiaTheme="minorEastAsia" w:hAnsiTheme="minorEastAsia" w:cs="宋体"/>
                <w:sz w:val="24"/>
                <w:szCs w:val="24"/>
              </w:rPr>
              <w:t>0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</w:p>
          <w:p w:rsidR="006E3B53" w:rsidRPr="00CA0E53" w:rsidRDefault="006E3B53" w:rsidP="00B32FDA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主要的技术方案和措施：</w:t>
            </w:r>
            <w:r w:rsidR="00E05AC5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加强员工安全意识培训，定期开展教育；定期保养，使用前检查</w:t>
            </w:r>
            <w:r w:rsidR="00B32FDA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责任部门：办公室；责任人：</w:t>
            </w:r>
            <w:r w:rsidR="000D6EB2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刘燕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  <w:r w:rsidR="00B32FDA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预算经费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="00B32FDA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000元。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启动日期：20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21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D349F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日；完成日期：</w:t>
            </w:r>
            <w:r w:rsidR="00AE374B"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.12月；</w:t>
            </w:r>
          </w:p>
          <w:p w:rsidR="006E3B53" w:rsidRPr="00CA0E53" w:rsidRDefault="006E3B53" w:rsidP="003F7C62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管理方案编制：</w:t>
            </w:r>
            <w:r w:rsidR="003A20A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刘燕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，审核：</w:t>
            </w:r>
            <w:r w:rsidR="003A20A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郭爱霞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，批准：</w:t>
            </w:r>
            <w:r w:rsidR="003A20A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张本林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，日期：20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21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D349F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日。</w:t>
            </w:r>
          </w:p>
          <w:p w:rsidR="006E3B53" w:rsidRPr="00CA0E53" w:rsidRDefault="006E3B53" w:rsidP="003F7C62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管理方案由责任部门组织实施，目前在实施中，部分已完成。</w:t>
            </w:r>
          </w:p>
        </w:tc>
        <w:tc>
          <w:tcPr>
            <w:tcW w:w="1585" w:type="dxa"/>
          </w:tcPr>
          <w:p w:rsidR="006E3B53" w:rsidRPr="00CA0E53" w:rsidRDefault="006E3B53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7F49" w:rsidRPr="00CA0E53" w:rsidTr="00E97915">
        <w:trPr>
          <w:trHeight w:val="1255"/>
        </w:trPr>
        <w:tc>
          <w:tcPr>
            <w:tcW w:w="1809" w:type="dxa"/>
          </w:tcPr>
          <w:p w:rsidR="00CC7F49" w:rsidRPr="009977A2" w:rsidRDefault="00CC7F49" w:rsidP="009977A2">
            <w:pPr>
              <w:tabs>
                <w:tab w:val="center" w:pos="3169"/>
              </w:tabs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C7F49" w:rsidRPr="009977A2" w:rsidRDefault="00CC7F49" w:rsidP="009977A2">
            <w:pPr>
              <w:pStyle w:val="2"/>
              <w:ind w:firstLineChars="200" w:firstLine="480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</w:rPr>
            </w:pPr>
          </w:p>
          <w:p w:rsidR="00CC7F49" w:rsidRPr="009977A2" w:rsidRDefault="00CC7F49" w:rsidP="00B2331F">
            <w:pPr>
              <w:pStyle w:val="a0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</w:p>
          <w:p w:rsidR="00CC7F49" w:rsidRPr="009977A2" w:rsidRDefault="00CC7F49" w:rsidP="00B2331F">
            <w:pPr>
              <w:pStyle w:val="a0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</w:p>
          <w:p w:rsidR="00CC7F49" w:rsidRPr="009977A2" w:rsidRDefault="00CC7F49" w:rsidP="00B2331F">
            <w:pPr>
              <w:pStyle w:val="a0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</w:p>
          <w:p w:rsidR="00CC7F49" w:rsidRPr="009977A2" w:rsidRDefault="00CC7F49" w:rsidP="00B2331F">
            <w:pPr>
              <w:pStyle w:val="a0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</w:p>
          <w:p w:rsidR="00CC7F49" w:rsidRPr="009977A2" w:rsidRDefault="00CC7F49" w:rsidP="00B2331F">
            <w:pPr>
              <w:pStyle w:val="a0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</w:p>
          <w:p w:rsidR="00CC7F49" w:rsidRPr="009977A2" w:rsidRDefault="00CC7F49" w:rsidP="009977A2">
            <w:pPr>
              <w:pStyle w:val="2"/>
              <w:ind w:firstLineChars="200" w:firstLine="480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</w:rPr>
              <w:t>成文信息</w:t>
            </w:r>
          </w:p>
        </w:tc>
        <w:tc>
          <w:tcPr>
            <w:tcW w:w="1311" w:type="dxa"/>
          </w:tcPr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C7F49" w:rsidRPr="009977A2" w:rsidRDefault="00CC7F49" w:rsidP="00B2331F">
            <w:pPr>
              <w:pStyle w:val="2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</w:rPr>
            </w:pPr>
          </w:p>
          <w:p w:rsidR="00CC7F49" w:rsidRPr="009977A2" w:rsidRDefault="00CC7F49" w:rsidP="00B2331F">
            <w:pPr>
              <w:pStyle w:val="a0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</w:p>
          <w:p w:rsidR="00CC7F49" w:rsidRPr="009977A2" w:rsidRDefault="00CC7F49" w:rsidP="00B2331F">
            <w:pPr>
              <w:pStyle w:val="a0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</w:p>
          <w:p w:rsidR="00CC7F49" w:rsidRPr="009977A2" w:rsidRDefault="00CC7F49" w:rsidP="00B2331F">
            <w:pPr>
              <w:pStyle w:val="a0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</w:p>
          <w:p w:rsidR="00CC7F49" w:rsidRPr="009977A2" w:rsidRDefault="00CC7F49" w:rsidP="00B2331F">
            <w:pPr>
              <w:pStyle w:val="a0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</w:p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EO：7.5 </w:t>
            </w:r>
          </w:p>
          <w:p w:rsidR="00CC7F49" w:rsidRPr="009977A2" w:rsidRDefault="00CC7F49" w:rsidP="00B2331F">
            <w:pPr>
              <w:pStyle w:val="a0"/>
              <w:ind w:left="0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C7F49" w:rsidRPr="009977A2" w:rsidRDefault="008269A9" w:rsidP="008269A9">
            <w:pPr>
              <w:tabs>
                <w:tab w:val="center" w:pos="3169"/>
              </w:tabs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公司保持</w:t>
            </w:r>
            <w:r w:rsidR="00CC7F49"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《文件控制程序》、《记录控制程序》，体系文件生效实施日期为2018年12月1日，文件规定了质量、环境和安全职业健康文件的编制、审批、评审、编号、回收、发放、更改、换版、作废等的管理和控制。</w:t>
            </w:r>
          </w:p>
          <w:p w:rsidR="00CC7F49" w:rsidRPr="009977A2" w:rsidRDefault="00CC7F49" w:rsidP="009977A2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查《受控文件清单 》，包括管理手册、程序文件</w:t>
            </w:r>
            <w:r w:rsidR="007D707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、管理制度</w:t>
            </w: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等作业文件。</w:t>
            </w:r>
          </w:p>
          <w:p w:rsidR="00CC7F49" w:rsidRPr="009977A2" w:rsidRDefault="00CC7F49" w:rsidP="009977A2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查：《文件、发放回收记录》，抽查文件发放情况，有收文、发文的确认签字，符合文件发放规定。</w:t>
            </w:r>
          </w:p>
          <w:p w:rsidR="00CC7F49" w:rsidRPr="009977A2" w:rsidRDefault="00CC7F49" w:rsidP="009977A2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查：《法律法规及其他要求清单》，内容有国家和地方与质量、环境和职业健康安全管理体系相关适用法律法规。</w:t>
            </w:r>
          </w:p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文件资料基本满足岗位工作需要，并为现行有效版本。</w:t>
            </w:r>
          </w:p>
          <w:p w:rsidR="00CC7F49" w:rsidRPr="009977A2" w:rsidRDefault="00CC7F49" w:rsidP="009977A2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查文件的评审及更新：管理评审时对文件的适宜性及可操作性进行评审：适宜、可操作。</w:t>
            </w:r>
          </w:p>
          <w:p w:rsidR="007D7075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查文件的作废：暂无作废文件。</w:t>
            </w:r>
          </w:p>
          <w:p w:rsidR="00CC7F49" w:rsidRPr="009977A2" w:rsidRDefault="00CC7F49" w:rsidP="007D7075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电子文档需要责任部门留下发放记录，并告知换页处置要求。</w:t>
            </w:r>
          </w:p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文件按需求和公司管理规定发放至有关部门和人员，查有发放记录，符合。</w:t>
            </w:r>
          </w:p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----有《记录控制程序》，对记录表单的设计、编号、填写、贮存、保管、保护、检索、保存期限、到期处置等方面规定了要求并按此程序控制。</w:t>
            </w:r>
          </w:p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提供《记录清单》，规定了记录的名称、编号、责任部门、保存期限等内容。</w:t>
            </w:r>
          </w:p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核对标准规定的应保留的记录和保存期限，标准所规定的记录均涵盖，保存期限规定的合理。</w:t>
            </w:r>
          </w:p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记录清单中对记录的管理、控制进行明确的分工。办公室主要负责归档公司质量、环境及职业健康安全的标识、编目、保管、贮存，负责本程序的归口管理。见保管的记录：</w:t>
            </w:r>
          </w:p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a. </w:t>
            </w:r>
            <w:r w:rsidR="00C83417" w:rsidRPr="00C8341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职业健康目标、指标与管理方案一览表</w:t>
            </w: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</w:p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b.</w:t>
            </w:r>
            <w:r w:rsidR="00C83417">
              <w:rPr>
                <w:rFonts w:hint="eastAsia"/>
              </w:rPr>
              <w:t xml:space="preserve"> </w:t>
            </w:r>
            <w:r w:rsidR="00C83417" w:rsidRPr="00C8341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废弃物处置统计表</w:t>
            </w: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</w:p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c.</w:t>
            </w:r>
            <w:r w:rsidR="00C83417">
              <w:rPr>
                <w:rFonts w:hint="eastAsia"/>
              </w:rPr>
              <w:t xml:space="preserve"> </w:t>
            </w:r>
            <w:r w:rsidR="00C83417" w:rsidRPr="00C8341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环境安全管理检查记录</w:t>
            </w: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</w:p>
          <w:p w:rsidR="00CC7F49" w:rsidRPr="009977A2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d.</w:t>
            </w:r>
            <w:r w:rsidR="00C83417">
              <w:rPr>
                <w:rFonts w:hint="eastAsia"/>
              </w:rPr>
              <w:t xml:space="preserve"> </w:t>
            </w:r>
            <w:r w:rsidR="00C83417" w:rsidRPr="00C8341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应急预案评审记录</w:t>
            </w: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825828" w:rsidRDefault="00CC7F49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所见记录反映办公室能够按照记录控制要求进行管理，记录保存完整，填写清晰、工整。</w:t>
            </w:r>
          </w:p>
          <w:p w:rsidR="00CC7F49" w:rsidRPr="009977A2" w:rsidRDefault="00825828" w:rsidP="00B2331F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文件和</w:t>
            </w:r>
            <w:r w:rsidR="00CC7F49" w:rsidRPr="009977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记录控制符合要求</w:t>
            </w:r>
          </w:p>
        </w:tc>
        <w:tc>
          <w:tcPr>
            <w:tcW w:w="1585" w:type="dxa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7F49" w:rsidRPr="00CA0E53" w:rsidTr="0048195D">
        <w:trPr>
          <w:trHeight w:val="2093"/>
        </w:trPr>
        <w:tc>
          <w:tcPr>
            <w:tcW w:w="1809" w:type="dxa"/>
            <w:vAlign w:val="center"/>
          </w:tcPr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环境因素/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E/S：</w:t>
            </w:r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6.1.2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</w:t>
            </w:r>
          </w:p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办公室作为环境和职业健康安全管理体系的推进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部门，主要负责识别评价相关的环境因素及危险源，查有：《环境因素识别与评价控制程序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DZWK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.CX18-2018》、《危险源辩识风险评价控制程序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DZWK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.CX21-2018》。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询问识别：根据各部门职责及各销售过程环节分别识别，由办公室汇总。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查《环境因素识别评价汇总表》，识别考虑了正常、异常、紧急，过去、现在、未来三种时态，考虑了供方、客户等可施加影响的环境因素。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其中识别的办公过程主要有纸张等办公废品排放、办公器械噪音排放、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生活垃圾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排放、纸张等消耗、洗涤废水排放、墨盒、废旧电池等废品排放等</w:t>
            </w:r>
            <w:r w:rsidR="0024658B"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，与上次没有变化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查《重要环境因素清单》，采取多因子评价法，评价出固体废弃物排放、火灾事故的发生等2项重要环境因素。</w:t>
            </w:r>
          </w:p>
          <w:p w:rsidR="00CC7F49" w:rsidRDefault="00CC7F49" w:rsidP="0024658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经评价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的重要环境因素为日常办公过程中固体废弃物排放、火灾事故的发生等2项重要环境因素。</w:t>
            </w:r>
          </w:p>
          <w:p w:rsidR="0024658B" w:rsidRDefault="0024658B" w:rsidP="0024658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BAFDE3" wp14:editId="02AAD6AB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142924</wp:posOffset>
                  </wp:positionV>
                  <wp:extent cx="6189320" cy="2602523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9320" cy="2602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24658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Pr="00CA0E53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控制措施：固废分类存放、办公</w:t>
            </w:r>
            <w:proofErr w:type="gramStart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危废交耗材</w:t>
            </w:r>
            <w:proofErr w:type="gramEnd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供应公司，垃圾由环卫部门拉走，包装物分类卖掉，日常培训，日常检查，配备消防器材等措施。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查《危险源辨识和风险评价一览表》，识别了办公过程、采购销售过程、检验过程中的危险源。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涉及办公室的危险源有办公活动过程中电脑辐射、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传染病、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被桌柜撞伤、滑倒、线路老化触电、外来人员安全防护不当造成的人身伤害等</w:t>
            </w:r>
            <w:r w:rsidR="0024658B"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，没有变化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C7F49" w:rsidRDefault="00CC7F49" w:rsidP="0024658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查《</w:t>
            </w:r>
            <w:r w:rsidR="001A3F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重大危险源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清单》，对识别的危险</w:t>
            </w:r>
            <w:proofErr w:type="gramStart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源采取</w:t>
            </w:r>
            <w:proofErr w:type="gramEnd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D=LEC进行评价，评价出重大危险源3个，包括：火灾、人员伤害、触电事故等。</w:t>
            </w:r>
          </w:p>
          <w:p w:rsidR="0024658B" w:rsidRDefault="0024658B" w:rsidP="0024658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2624D8" wp14:editId="7B605885">
                  <wp:simplePos x="0" y="0"/>
                  <wp:positionH relativeFrom="column">
                    <wp:posOffset>-71902</wp:posOffset>
                  </wp:positionH>
                  <wp:positionV relativeFrom="paragraph">
                    <wp:posOffset>121920</wp:posOffset>
                  </wp:positionV>
                  <wp:extent cx="6279151" cy="199057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9151" cy="1990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24658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24658B" w:rsidRDefault="0024658B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经评价办公室的重大危险源：电器使用操作不当引起的触电、火灾事故。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危险源控制执行管理方案、配备消防器材、个体防护、日常检查、日常培训教育等运行控制措施等。</w:t>
            </w:r>
          </w:p>
        </w:tc>
        <w:tc>
          <w:tcPr>
            <w:tcW w:w="1585" w:type="dxa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7F49" w:rsidRPr="00CA0E53" w:rsidTr="002D01F4">
        <w:trPr>
          <w:trHeight w:val="2110"/>
        </w:trPr>
        <w:tc>
          <w:tcPr>
            <w:tcW w:w="1809" w:type="dxa"/>
            <w:vAlign w:val="center"/>
          </w:tcPr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规</w:t>
            </w:r>
            <w:proofErr w:type="gramEnd"/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义务</w:t>
            </w:r>
          </w:p>
        </w:tc>
        <w:tc>
          <w:tcPr>
            <w:tcW w:w="1311" w:type="dxa"/>
          </w:tcPr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E/S：</w:t>
            </w:r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6.1.3</w:t>
            </w:r>
            <w:r w:rsidRPr="00CA0E53"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  <w:t xml:space="preserve"> </w:t>
            </w:r>
          </w:p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C7F49" w:rsidRPr="00CA0E53" w:rsidRDefault="00CC7F49" w:rsidP="000D3B7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建立实施了《法律、法规和其他要求识别管理程序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DZWK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.CX02-2018》。</w:t>
            </w:r>
          </w:p>
          <w:p w:rsidR="00CC7F49" w:rsidRPr="00CA0E53" w:rsidRDefault="00CC7F49" w:rsidP="000D3B7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查《法律法规清单(环境)》，共识</w:t>
            </w:r>
            <w:proofErr w:type="gramStart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别相关</w:t>
            </w:r>
            <w:proofErr w:type="gramEnd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法律法规环境：23项；</w:t>
            </w:r>
          </w:p>
          <w:p w:rsidR="00CC7F49" w:rsidRPr="00CA0E53" w:rsidRDefault="00CC7F49" w:rsidP="000D3B7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查《职业健康安全法律法规和其他要求清单》，识别职业健康安全法律法规：14项。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其中包括：《中华人民共和国环境保护法》、《中华人民共和国固体废弃物污染环境防治法》、《中华人民共和国节约能源法》、《中华人民共和国职业病防治法》、《工伤保险条例》、</w:t>
            </w:r>
            <w:proofErr w:type="gramStart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</w:t>
            </w:r>
            <w:proofErr w:type="gramEnd"/>
            <w:r w:rsidR="001A3F7A" w:rsidRPr="001A3F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山东省</w:t>
            </w:r>
            <w:r w:rsidR="001A3F7A" w:rsidRPr="001A3F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实施</w:t>
            </w:r>
            <w:proofErr w:type="gramStart"/>
            <w:r w:rsidR="001A3F7A" w:rsidRPr="001A3F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</w:t>
            </w:r>
            <w:proofErr w:type="gramEnd"/>
            <w:r w:rsidR="001A3F7A" w:rsidRPr="001A3F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中华人民共和国消防法</w:t>
            </w:r>
            <w:proofErr w:type="gramStart"/>
            <w:r w:rsidR="001A3F7A" w:rsidRPr="001A3F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</w:t>
            </w:r>
            <w:proofErr w:type="gramEnd"/>
            <w:r w:rsidR="001A3F7A" w:rsidRPr="001A3F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办法</w:t>
            </w:r>
            <w:proofErr w:type="gramStart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</w:t>
            </w:r>
            <w:proofErr w:type="gramEnd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、《</w:t>
            </w:r>
            <w:r w:rsidR="001A3F7A" w:rsidRPr="001A3F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排污费征收使用管理条例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》等。已识别法律法规及其它要求的适用条款，能与环境因素、危险源向对应。</w:t>
            </w:r>
          </w:p>
          <w:p w:rsidR="00CC7F49" w:rsidRPr="00CA0E53" w:rsidRDefault="00CC7F49" w:rsidP="000D3B7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1585" w:type="dxa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7F49" w:rsidRPr="00CA0E53" w:rsidTr="000720C3">
        <w:trPr>
          <w:trHeight w:val="2110"/>
        </w:trPr>
        <w:tc>
          <w:tcPr>
            <w:tcW w:w="1809" w:type="dxa"/>
            <w:vAlign w:val="center"/>
          </w:tcPr>
          <w:p w:rsidR="00CC7F49" w:rsidRPr="00CA0E53" w:rsidRDefault="00CC7F49" w:rsidP="000D3B72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311" w:type="dxa"/>
            <w:vAlign w:val="center"/>
          </w:tcPr>
          <w:p w:rsidR="00CC7F49" w:rsidRPr="00CA0E53" w:rsidRDefault="00CC7F49" w:rsidP="000D3B72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E/S:6.1.4</w:t>
            </w:r>
          </w:p>
        </w:tc>
        <w:tc>
          <w:tcPr>
            <w:tcW w:w="10004" w:type="dxa"/>
            <w:vAlign w:val="center"/>
          </w:tcPr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根据识别的风险和机遇编制了《风险和机遇评估分析表》，明确了应对措施。根据环境因素和危险源的风险辨识结果，分别制定出《重要环境因素清单》、《不可接受风险清单》，清单内明确了控制措施计划，通过具体的措施进行有效控制：目标、管理方案、管理制度运行控制、应急预案、日常检查、日常培训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制定了《法律、法规和其他要求识别管理程序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DZWK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.CX02-2018》、《合规性评价程序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DZWK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.CX16-2018》、《绩效测量和监视程序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DZWK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.CX15-2018》，每年对公司适用的合</w:t>
            </w:r>
            <w:proofErr w:type="gramStart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规</w:t>
            </w:r>
            <w:proofErr w:type="gramEnd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义务进行识别更新并定期评价、检查。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585" w:type="dxa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7F49" w:rsidRPr="00CA0E53" w:rsidTr="002D01F4">
        <w:trPr>
          <w:trHeight w:val="676"/>
        </w:trPr>
        <w:tc>
          <w:tcPr>
            <w:tcW w:w="1809" w:type="dxa"/>
            <w:vAlign w:val="center"/>
          </w:tcPr>
          <w:p w:rsidR="00CC7F49" w:rsidRPr="00CA0E53" w:rsidRDefault="00CC7F49" w:rsidP="0023147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运行控制</w:t>
            </w:r>
          </w:p>
          <w:p w:rsidR="00CC7F49" w:rsidRPr="00CA0E53" w:rsidRDefault="00CC7F49" w:rsidP="0023147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财务支出</w:t>
            </w:r>
          </w:p>
        </w:tc>
        <w:tc>
          <w:tcPr>
            <w:tcW w:w="1311" w:type="dxa"/>
            <w:vAlign w:val="center"/>
          </w:tcPr>
          <w:p w:rsidR="00CC7F49" w:rsidRPr="00CA0E53" w:rsidRDefault="00CC7F49" w:rsidP="0023147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E/S：8.1</w:t>
            </w:r>
          </w:p>
        </w:tc>
        <w:tc>
          <w:tcPr>
            <w:tcW w:w="10004" w:type="dxa"/>
            <w:vAlign w:val="center"/>
          </w:tcPr>
          <w:p w:rsidR="00CC7F49" w:rsidRPr="00CA0E53" w:rsidRDefault="00CC7F49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公司制定并实施了</w:t>
            </w:r>
            <w:r w:rsidR="009C409C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《消防安全管理程序》、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《固体废弃物控制程序》、《能源资源管理程序》、《环境保护管理办法》、《节约能源资源管理办法》、《劳保、消防用品管理办法》、《火灾应急响应规范》、《应急预案》等环境与职业健康安全控制程序和管理制度。</w:t>
            </w:r>
          </w:p>
          <w:p w:rsidR="00CC7F49" w:rsidRPr="00CA0E53" w:rsidRDefault="00CC7F49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企业位于山东省菏泽市北环路与解放大街交汇处，公司四周是其他企业或居民，无重大河流、名胜古迹、医院、学校等敏感区，根据体系运行的需要设置了仓库、办公室。公司有围墙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与外隔绝，铁大门防护，院内有停车位，厂区道路平稳、畅通，无遮挡物，有少量绿化。</w:t>
            </w:r>
          </w:p>
          <w:p w:rsidR="00CC7F49" w:rsidRDefault="00CC7F49" w:rsidP="009449D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企业无生产废水、生活废水排入市政管网。</w:t>
            </w:r>
          </w:p>
          <w:p w:rsidR="00CC7F49" w:rsidRDefault="00CC7F49" w:rsidP="009449D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办公及销售基本无废气排放。</w:t>
            </w:r>
          </w:p>
          <w:p w:rsidR="00CC7F49" w:rsidRDefault="00CC7F49" w:rsidP="00437C3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办公及销售基本无噪声排放。</w:t>
            </w:r>
          </w:p>
          <w:p w:rsidR="00CC7F49" w:rsidRPr="00CA0E53" w:rsidRDefault="00CC7F49" w:rsidP="00972E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CC7F49" w:rsidRPr="00CA0E53" w:rsidRDefault="00CC7F49" w:rsidP="00972E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查到《废弃物处置统计表》，记录了日常生活、办公过程中的可回收及不可回收的废弃物的处理情况。</w:t>
            </w:r>
            <w:r w:rsidRPr="00CA0E53">
              <w:rPr>
                <w:rFonts w:asciiTheme="minorEastAsia" w:eastAsiaTheme="minorEastAsia" w:hAnsiTheme="minorEastAsia"/>
                <w:noProof/>
              </w:rPr>
              <w:t xml:space="preserve"> </w:t>
            </w:r>
          </w:p>
          <w:p w:rsidR="00CC7F49" w:rsidRPr="00CA0E53" w:rsidRDefault="00CC7F49" w:rsidP="00972E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抽20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9C409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9C409C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9C409C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日的废弃物处理情况，废弃物种类：废包装物</w:t>
            </w:r>
            <w:r w:rsidR="009C409C">
              <w:rPr>
                <w:rFonts w:asciiTheme="minorEastAsia" w:eastAsiaTheme="minorEastAsia" w:hAnsiTheme="minorEastAsia" w:hint="eastAsia"/>
                <w:sz w:val="24"/>
                <w:szCs w:val="24"/>
              </w:rPr>
              <w:t>25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kg、废办公用纸：</w:t>
            </w:r>
            <w:r w:rsidR="009C409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kg，处置方法：回收或由环卫部门处理。统计人：刘燕。</w:t>
            </w:r>
          </w:p>
          <w:p w:rsidR="00CC7F49" w:rsidRDefault="00CC7F49" w:rsidP="007512F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CC7F49" w:rsidRPr="00CA0E53" w:rsidRDefault="00CC7F49" w:rsidP="007512F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按公司要</w:t>
            </w:r>
            <w:proofErr w:type="gramStart"/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求人走</w:t>
            </w:r>
            <w:proofErr w:type="gramEnd"/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关灯，办公室电脑要</w:t>
            </w:r>
            <w:proofErr w:type="gramStart"/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求人走</w:t>
            </w:r>
            <w:proofErr w:type="gramEnd"/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后电源切断。办公室垃圾主要包含可回收垃圾、硒鼓、废纸。公司配置了垃圾箱，办公室统一处理。</w:t>
            </w:r>
          </w:p>
          <w:p w:rsidR="00CC7F49" w:rsidRPr="00CA0E53" w:rsidRDefault="00CC7F49" w:rsidP="009449D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CC7F49" w:rsidRDefault="00CC7F49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查见环保安全财务支出明细，20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1D621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D6214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D6214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日统计，至今支出约</w:t>
            </w:r>
            <w:r w:rsidR="001D6214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万元。</w:t>
            </w:r>
          </w:p>
          <w:p w:rsidR="00A4737E" w:rsidRPr="00CA0E53" w:rsidRDefault="00A4737E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5D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为主要长期员工上社保，查到了202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0D45D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年1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0D45D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月份缴费证明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C7F49" w:rsidRPr="00CA0E53" w:rsidRDefault="00CC7F49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查到20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1D621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1D6214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1D6214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日《劳保用品发放登记表》,记录了劳保用品名称：手套、口罩、套袖、洗衣粉、卫生纸；数量：各10；领用人：郭存良、发放人：刘燕。</w:t>
            </w:r>
          </w:p>
          <w:p w:rsidR="00CC7F49" w:rsidRPr="00CA0E53" w:rsidRDefault="00CC7F49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办公内主要是电的使用，电器有漏电保护器，经常对电路、电源进行检查，</w:t>
            </w:r>
            <w:proofErr w:type="gramStart"/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没有露电现象</w:t>
            </w:r>
            <w:proofErr w:type="gramEnd"/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发生。</w:t>
            </w:r>
          </w:p>
          <w:p w:rsidR="00CC7F49" w:rsidRDefault="003E24C0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现场查看</w:t>
            </w:r>
            <w:r w:rsidR="00CC7F49"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办公区域灭火器正常，电线、电气插座完整，未见隐患。</w:t>
            </w:r>
          </w:p>
          <w:p w:rsidR="00C63309" w:rsidRDefault="00C63309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平时注意用电安全，发生线路故障时联系当地电工前来处理，公司人员不得随意乱动防止触电。</w:t>
            </w:r>
          </w:p>
          <w:p w:rsidR="00C63309" w:rsidRPr="00C63309" w:rsidRDefault="00C63309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上下班注意安全驾驶，禁止酒驾。</w:t>
            </w:r>
          </w:p>
          <w:p w:rsidR="00CC7F49" w:rsidRDefault="00CC7F49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查对供方、承包商、外包方等外来人员和临时人员的管理：办公室主任对外来人员和临时人员进行告知，本公司禁止吸烟，不得到处走动，需遵守公司的规章制度。审核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未发现外来人员和临时人员来厂的情况。</w:t>
            </w:r>
          </w:p>
          <w:p w:rsidR="00485899" w:rsidRPr="00485899" w:rsidRDefault="00485899" w:rsidP="00485899">
            <w:pPr>
              <w:spacing w:line="440" w:lineRule="exact"/>
              <w:ind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5899">
              <w:rPr>
                <w:rFonts w:asciiTheme="minorEastAsia" w:eastAsiaTheme="minorEastAsia" w:hAnsiTheme="minorEastAsia" w:hint="eastAsia"/>
                <w:sz w:val="24"/>
                <w:szCs w:val="24"/>
              </w:rPr>
              <w:t>新冠肺炎疫情期间，每天上班前，对公司每个员工进行体温监测；公司为每位员工佩发“一次性医用防护口罩”，要求全员佩戴；办公区配备有“医用消毒剂”，定时消杀；固定位置摆放“废弃口罩回收垃圾箱”，收集后交环卫部门集中处理。</w:t>
            </w:r>
          </w:p>
          <w:p w:rsidR="00CC7F49" w:rsidRPr="00CA0E53" w:rsidRDefault="00CC7F49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体系运行以来未发生过变更，对变更的一些注意事项和要求已明确。</w:t>
            </w:r>
          </w:p>
          <w:p w:rsidR="00CC7F49" w:rsidRPr="00CA0E53" w:rsidRDefault="00CC7F49" w:rsidP="0023147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部门运行控制基本符合规定要求。</w:t>
            </w:r>
          </w:p>
        </w:tc>
        <w:tc>
          <w:tcPr>
            <w:tcW w:w="1585" w:type="dxa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7F49" w:rsidRPr="00CA0E53" w:rsidTr="00F3156F">
        <w:trPr>
          <w:trHeight w:val="676"/>
        </w:trPr>
        <w:tc>
          <w:tcPr>
            <w:tcW w:w="1809" w:type="dxa"/>
            <w:vAlign w:val="center"/>
          </w:tcPr>
          <w:p w:rsidR="00CC7F49" w:rsidRPr="00CA0E53" w:rsidRDefault="00CC7F49" w:rsidP="0023147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CC7F49" w:rsidRPr="00CA0E53" w:rsidRDefault="00CC7F49" w:rsidP="0023147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E/S：8.2</w:t>
            </w:r>
          </w:p>
        </w:tc>
        <w:tc>
          <w:tcPr>
            <w:tcW w:w="10004" w:type="dxa"/>
          </w:tcPr>
          <w:p w:rsidR="00CC7F49" w:rsidRPr="00CA0E53" w:rsidRDefault="00CC7F49" w:rsidP="0023147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编制了《应急准备和响应控制程序DZKW.CX14-2018》，确定的紧急情况有：火灾、</w:t>
            </w:r>
            <w:r w:rsidRPr="00CA0E5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触电、人员伤亡等，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提供了这几种紧急情况的《应急预案》。</w:t>
            </w:r>
          </w:p>
          <w:p w:rsidR="00CC7F49" w:rsidRPr="00CA0E53" w:rsidRDefault="00CC7F49" w:rsidP="0023147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查看火灾《应急预案》，其中包括目的、适用范围、职责、应急处理细则、演习、必备资料等，相关内容基本充分。编制：刘燕，批准：张本林 2018年12月12日</w:t>
            </w:r>
            <w:r w:rsidR="000C65A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，无变化</w:t>
            </w:r>
            <w:bookmarkStart w:id="0" w:name="_GoBack"/>
            <w:bookmarkEnd w:id="0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C7F49" w:rsidRPr="00CA0E53" w:rsidRDefault="00CC7F49" w:rsidP="0023147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应急设施配置：在仓库内、办公场所内配备了灭火器、消防栓等消防设施，均在有效期内，状态良好，但是有遮挡物，批评指正。</w:t>
            </w:r>
          </w:p>
          <w:p w:rsidR="00CC7F49" w:rsidRPr="00CA0E53" w:rsidRDefault="00CC7F49" w:rsidP="0023147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查20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="00500CD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500CD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9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500CD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7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进行的“应急预案演练记录”，包括预案名称：消防应急预案；演练地点：仓库门口空地；组织部门：办公室；总指挥：郭爱霞；参加部门和单位：办公室、供销部、质检部人员；演练部分：灭火器使用，初期火灾扑灭。</w:t>
            </w:r>
          </w:p>
          <w:p w:rsidR="00CC7F49" w:rsidRDefault="00CC7F49" w:rsidP="0023147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演练后对应急预案的可行性进行了评审，不需修订，评审人郭爱霞、刘燕、郭存良、张本林，评审日期20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="00500CD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500CD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9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500CD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7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日。</w:t>
            </w:r>
          </w:p>
          <w:p w:rsidR="002D1084" w:rsidRPr="002D1084" w:rsidRDefault="002D1084" w:rsidP="0023147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再查2021.9.17日进行的触电应急预案演练记录，基本同上。</w:t>
            </w:r>
          </w:p>
          <w:p w:rsidR="00CC7F49" w:rsidRPr="00CA0E53" w:rsidRDefault="00CC7F49" w:rsidP="00231474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7F49" w:rsidRPr="00CA0E53" w:rsidTr="00560819">
        <w:trPr>
          <w:trHeight w:val="676"/>
        </w:trPr>
        <w:tc>
          <w:tcPr>
            <w:tcW w:w="1809" w:type="dxa"/>
            <w:vAlign w:val="center"/>
          </w:tcPr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11" w:type="dxa"/>
            <w:vAlign w:val="center"/>
          </w:tcPr>
          <w:p w:rsidR="00CC7F49" w:rsidRPr="00CA0E53" w:rsidRDefault="00CC7F49" w:rsidP="000D3B72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E/S：9.1.1</w:t>
            </w:r>
            <w:r w:rsidRPr="00CA0E5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公司编制《绩效测量和监视程序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DZWK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.CX15-2018》，部门通过月度巡查考核对各部门进行监控。</w:t>
            </w:r>
          </w:p>
          <w:p w:rsidR="00CC7F49" w:rsidRPr="00CA0E53" w:rsidRDefault="00CC7F49" w:rsidP="00116191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查“质量、环境和职业健康安全目标指标考核表”，</w:t>
            </w:r>
            <w:r w:rsidR="009977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2021年12月30日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日办公室对环境、职业健康安全目标完成情况进行了检测，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</w:t>
            </w:r>
            <w:r w:rsidR="00500CD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年度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能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完成，检查人：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郭爱霞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、刘燕。</w:t>
            </w:r>
          </w:p>
          <w:p w:rsidR="00CC7F49" w:rsidRPr="00CA0E53" w:rsidRDefault="00500CD9" w:rsidP="00500CD9">
            <w:pPr>
              <w:widowControl/>
              <w:numPr>
                <w:ilvl w:val="0"/>
                <w:numId w:val="3"/>
              </w:numPr>
              <w:spacing w:line="360" w:lineRule="auto"/>
              <w:ind w:firstLine="422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00CD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查“管理方案检测表”，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2021年12月30日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日办公室对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管理方案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完成情况进行了检测，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部分已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完成，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其余到2022年12月份完成，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检查人：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郭爱霞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、刘燕</w:t>
            </w:r>
            <w:r w:rsidR="00CC7F49"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C7F49" w:rsidRPr="00CA0E53" w:rsidRDefault="00CC7F49" w:rsidP="00116191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提供《环境安全管理检查记录》，每月对各部门进行环境安全事项的例行检查，检查项目包括资源能源使用、固体废弃物管理、污水控制、噪声控制、消防设施管理、管理方案控制等。</w:t>
            </w:r>
          </w:p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抽查1）20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9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17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日对办公室检查得分9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分，检查人：刘燕、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郭爱霞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2）202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12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28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日对供销部检查得分9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7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分，检查人：刘燕、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郭爱霞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3）202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11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日对质检部检查得分9</w:t>
            </w:r>
            <w:r w:rsidR="002D00A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分，检查人：刘燕、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郭爱霞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C7F49" w:rsidRPr="00CA0E53" w:rsidRDefault="00CC7F49" w:rsidP="00116191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提供《线路、消防器材检查记录》，每月对各部门进行线路和消防的例行检查。</w:t>
            </w:r>
          </w:p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抽查20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="00B0458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0458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7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0458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28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日、202</w:t>
            </w:r>
            <w:r w:rsidR="00B0458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0458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10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0458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日、202</w:t>
            </w:r>
            <w:r w:rsidR="00B0458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0458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0458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13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日的检查记录，检测结果：无老化，无私接电源现象，灭火器有效；处理结果：合格；检测人：刘燕、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郭爱霞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proofErr w:type="gramStart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经交流</w:t>
            </w:r>
            <w:proofErr w:type="gramEnd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确认，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结合认证范围，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公司无安全、环境检测设备。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proofErr w:type="gramStart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经交流</w:t>
            </w:r>
            <w:proofErr w:type="gramEnd"/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确认，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结合认证范围，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公司员工不涉及职业病、无需环境监测。</w:t>
            </w:r>
          </w:p>
        </w:tc>
        <w:tc>
          <w:tcPr>
            <w:tcW w:w="1585" w:type="dxa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7F49" w:rsidRPr="00CA0E53" w:rsidTr="00560819">
        <w:trPr>
          <w:trHeight w:val="676"/>
        </w:trPr>
        <w:tc>
          <w:tcPr>
            <w:tcW w:w="1809" w:type="dxa"/>
            <w:vAlign w:val="center"/>
          </w:tcPr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规</w:t>
            </w:r>
            <w:proofErr w:type="gramEnd"/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E/S:9.1.2</w:t>
            </w:r>
            <w:r w:rsidRPr="00CA0E5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公司制定了：《合规性评价程序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DZWK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.CX16-2018》，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提供《环境法律法规合规性评价报告》，经对公司适用的23个法律法规和其他要求进行了评价，全部符合要求。评价结果表明，公司废弃物的排放符合国家法律法规要求，未发生环境事故; 公司经营活动符合国家环保等法律法规要求。</w:t>
            </w:r>
          </w:p>
          <w:p w:rsidR="00CC7F49" w:rsidRPr="00CA0E53" w:rsidRDefault="00CC7F49" w:rsidP="000D3B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提供《职业康健安全法律法规符合性评价表》，经对公司适用的14个法律法规和其他要求进行了评价，全部符合要求。</w:t>
            </w:r>
          </w:p>
          <w:p w:rsidR="00CC7F49" w:rsidRPr="00CA0E53" w:rsidRDefault="00CC7F49" w:rsidP="00EF22F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以上评价人：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郭爱霞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、刘燕、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张本林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，日期：202</w:t>
            </w:r>
            <w:r w:rsidR="00EF22F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年</w:t>
            </w:r>
            <w:r w:rsidR="00EF22F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10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月</w:t>
            </w:r>
            <w:r w:rsidR="00EF22F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</w:t>
            </w:r>
            <w:r w:rsidRPr="00CA0E5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日。</w:t>
            </w:r>
          </w:p>
        </w:tc>
        <w:tc>
          <w:tcPr>
            <w:tcW w:w="1585" w:type="dxa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7F49" w:rsidRPr="00CA0E53" w:rsidTr="00C7605B">
        <w:trPr>
          <w:trHeight w:val="676"/>
        </w:trPr>
        <w:tc>
          <w:tcPr>
            <w:tcW w:w="1809" w:type="dxa"/>
            <w:vAlign w:val="center"/>
          </w:tcPr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内部审核</w:t>
            </w:r>
          </w:p>
        </w:tc>
        <w:tc>
          <w:tcPr>
            <w:tcW w:w="1311" w:type="dxa"/>
          </w:tcPr>
          <w:p w:rsidR="00CC7F49" w:rsidRPr="00CC7F49" w:rsidRDefault="00CC7F49" w:rsidP="003D1F29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EO9.2</w:t>
            </w:r>
          </w:p>
        </w:tc>
        <w:tc>
          <w:tcPr>
            <w:tcW w:w="10004" w:type="dxa"/>
            <w:vAlign w:val="center"/>
          </w:tcPr>
          <w:p w:rsidR="00CC7F49" w:rsidRPr="00CC7F49" w:rsidRDefault="00CC7F49" w:rsidP="003D1F2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由管理者代表 郭爱霞 组织内部审核，一般每年进行一次内部审核，时间间隔不超过12个月，抽查最近一次的内部审核情况：</w:t>
            </w:r>
          </w:p>
          <w:p w:rsidR="00CC7F49" w:rsidRPr="00CC7F49" w:rsidRDefault="00CC7F49" w:rsidP="003D1F29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年度审核计划：提供《内部审核实施计划》，其内容已包括了审核目的、范围、准则、审核方</w:t>
            </w: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法，</w:t>
            </w:r>
          </w:p>
          <w:p w:rsidR="00CC7F49" w:rsidRPr="00CC7F49" w:rsidRDefault="00CC7F49" w:rsidP="003D1F29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计划编制：刘燕，批准：郭爱霞</w:t>
            </w:r>
            <w:r w:rsidR="003D1F2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，编制日期</w:t>
            </w: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2021年3月25日，</w:t>
            </w:r>
          </w:p>
          <w:p w:rsidR="00CC7F49" w:rsidRPr="00CC7F49" w:rsidRDefault="00CC7F49" w:rsidP="003D1F29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审核时间：2021年4月1-2日</w:t>
            </w:r>
            <w:r w:rsidR="004E44C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</w:t>
            </w:r>
          </w:p>
          <w:p w:rsidR="00CC7F49" w:rsidRPr="00CC7F49" w:rsidRDefault="00CC7F49" w:rsidP="003D1F2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审核目的：验证质量管理体系对标准的符合性及实施的有效性和充分性，持续改进管理体系。</w:t>
            </w:r>
          </w:p>
          <w:p w:rsidR="00CC7F49" w:rsidRPr="00CC7F49" w:rsidRDefault="00CC7F49" w:rsidP="003D1F2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审核依据：三体系标准、体系文件、顾客要求、相关法律法规等</w:t>
            </w:r>
          </w:p>
          <w:p w:rsidR="00CC7F49" w:rsidRPr="00CC7F49" w:rsidRDefault="00CC7F49" w:rsidP="003D1F2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内部审核实施：内审员郭爱霞、马建华、刘燕、郭存良，审核按计划进行，4名内审员经内部培训合格，能力尚可。</w:t>
            </w:r>
          </w:p>
          <w:p w:rsidR="00CC7F49" w:rsidRPr="00CC7F49" w:rsidRDefault="00CC7F49" w:rsidP="003D1F2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审核计划已考虑到互查的公正性，无审核员审核本部门的工作，计划内容涉及各部门，条款覆盖整个体系。</w:t>
            </w:r>
          </w:p>
          <w:p w:rsidR="00CC7F49" w:rsidRPr="00CC7F49" w:rsidRDefault="00CC7F49" w:rsidP="003D1F2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提供了内部审核检查证据，其中包括对总经理/管理者代表、办公室、供销部、生产部、质检部等部门的审核记录，条款与策划结果相一致，</w:t>
            </w:r>
            <w:proofErr w:type="gramStart"/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记录较</w:t>
            </w:r>
            <w:proofErr w:type="gramEnd"/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完整。</w:t>
            </w:r>
          </w:p>
          <w:p w:rsidR="00CC7F49" w:rsidRPr="00CC7F49" w:rsidRDefault="00CC7F49" w:rsidP="003D1F2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本次内审发现1个一般不符合项，</w:t>
            </w:r>
            <w:proofErr w:type="gramStart"/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查法律</w:t>
            </w:r>
            <w:proofErr w:type="gramEnd"/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法规清单部分法律法规不是最新版本。针对这个不合格，责任部门已分析了原因并采取了纠正措施，按要求进行了整改，</w:t>
            </w:r>
            <w:proofErr w:type="gramStart"/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最后内</w:t>
            </w:r>
            <w:proofErr w:type="gramEnd"/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审员进行了验证，纠正措施实施有效。</w:t>
            </w:r>
          </w:p>
          <w:p w:rsidR="00CC7F49" w:rsidRPr="00CC7F49" w:rsidRDefault="00CC7F49" w:rsidP="003D1F2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内部审核结论：提供了《内部审核报告》，对现场审核进行了综述，本公司质量/环境/职业健康安全三合一管理体系符合公司管理手册、程序性文件、ISO9001:2015、ISO14001:2015、ISO45001:2018的要求，本公司质量/环境/职业健康安全三合一管理体系得到了有效实施，运</w:t>
            </w: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行实施保持了适宜性。</w:t>
            </w:r>
          </w:p>
          <w:p w:rsidR="00CC7F49" w:rsidRPr="00CC7F49" w:rsidRDefault="00CC7F49" w:rsidP="003D1F2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CC7F4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公司内部审核基本有效。</w:t>
            </w:r>
          </w:p>
          <w:p w:rsidR="00CC7F49" w:rsidRPr="00CC7F49" w:rsidRDefault="00CC7F49" w:rsidP="003D1F2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CC7F49" w:rsidRPr="003D6DC7" w:rsidRDefault="00CC7F49" w:rsidP="00B2331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C7F49" w:rsidRPr="00CA0E53" w:rsidTr="002D01F4">
        <w:trPr>
          <w:trHeight w:val="676"/>
        </w:trPr>
        <w:tc>
          <w:tcPr>
            <w:tcW w:w="1809" w:type="dxa"/>
            <w:vAlign w:val="center"/>
          </w:tcPr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</w:tcPr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EO10.2</w:t>
            </w:r>
          </w:p>
          <w:p w:rsidR="00CC7F49" w:rsidRPr="00CA0E53" w:rsidRDefault="00CC7F49" w:rsidP="000D3B7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C7F49" w:rsidRPr="00CA0E53" w:rsidRDefault="00CC7F49" w:rsidP="003F7C62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保持实施《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纠正措施和预防措施控制程序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</w:t>
            </w:r>
            <w:r w:rsidRPr="00CA0E53">
              <w:rPr>
                <w:rFonts w:asciiTheme="minorEastAsia" w:eastAsiaTheme="minorEastAsia" w:hAnsiTheme="minorEastAsia" w:hint="eastAsia"/>
                <w:sz w:val="24"/>
                <w:szCs w:val="24"/>
              </w:rPr>
              <w:t>事件调查、事故处置、不符合控制程序</w:t>
            </w: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》，对纠正预防措施识别、评审、验证，事故事件报告、调查、处理等作了规定，其内容符合组织实际及标准要求。 </w:t>
            </w:r>
          </w:p>
          <w:p w:rsidR="00CC7F49" w:rsidRPr="00CA0E53" w:rsidRDefault="00CC7F49" w:rsidP="003F7C62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:rsidR="00CC7F49" w:rsidRPr="00CA0E53" w:rsidRDefault="00CC7F49" w:rsidP="003F7C62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CC7F49" w:rsidRPr="00CA0E53" w:rsidRDefault="00CC7F49" w:rsidP="003F7C62">
            <w:pPr>
              <w:tabs>
                <w:tab w:val="left" w:pos="6597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0E5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1585" w:type="dxa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7F49" w:rsidRPr="00CA0E53" w:rsidTr="002D01F4">
        <w:trPr>
          <w:trHeight w:val="676"/>
        </w:trPr>
        <w:tc>
          <w:tcPr>
            <w:tcW w:w="1809" w:type="dxa"/>
            <w:vAlign w:val="center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</w:tcPr>
          <w:p w:rsidR="00CC7F49" w:rsidRPr="00CA0E53" w:rsidRDefault="00CC7F49" w:rsidP="005D22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CC7F49" w:rsidRPr="00CA0E53" w:rsidRDefault="00CC7F49" w:rsidP="005D22A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973EE" w:rsidRPr="00CA0E53" w:rsidRDefault="00971600">
      <w:pPr>
        <w:rPr>
          <w:rFonts w:asciiTheme="minorEastAsia" w:eastAsiaTheme="minorEastAsia" w:hAnsiTheme="minorEastAsia"/>
        </w:rPr>
      </w:pPr>
      <w:r w:rsidRPr="00CA0E53">
        <w:rPr>
          <w:rFonts w:asciiTheme="minorEastAsia" w:eastAsiaTheme="minorEastAsia" w:hAnsiTheme="minorEastAsia"/>
        </w:rPr>
        <w:ptab w:relativeTo="margin" w:alignment="center" w:leader="none"/>
      </w:r>
    </w:p>
    <w:p w:rsidR="007757F3" w:rsidRPr="00CA0E53" w:rsidRDefault="007757F3">
      <w:pPr>
        <w:rPr>
          <w:rFonts w:asciiTheme="minorEastAsia" w:eastAsiaTheme="minorEastAsia" w:hAnsiTheme="minorEastAsia"/>
        </w:rPr>
      </w:pPr>
    </w:p>
    <w:p w:rsidR="007757F3" w:rsidRPr="00CA0E53" w:rsidRDefault="007757F3" w:rsidP="0003373A">
      <w:pPr>
        <w:pStyle w:val="a5"/>
        <w:rPr>
          <w:rFonts w:asciiTheme="minorEastAsia" w:eastAsiaTheme="minorEastAsia" w:hAnsiTheme="minorEastAsia"/>
        </w:rPr>
      </w:pPr>
      <w:r w:rsidRPr="00CA0E53">
        <w:rPr>
          <w:rFonts w:asciiTheme="minorEastAsia" w:eastAsiaTheme="minorEastAsia" w:hAnsiTheme="minorEastAsia" w:hint="eastAsia"/>
        </w:rPr>
        <w:t>说明：不符合标注N</w:t>
      </w:r>
    </w:p>
    <w:sectPr w:rsidR="007757F3" w:rsidRPr="00CA0E53" w:rsidSect="008973EE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A6" w:rsidRDefault="005A0DA6" w:rsidP="008973EE">
      <w:r>
        <w:separator/>
      </w:r>
    </w:p>
  </w:endnote>
  <w:endnote w:type="continuationSeparator" w:id="0">
    <w:p w:rsidR="005A0DA6" w:rsidRDefault="005A0DA6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F35CD7" w:rsidRDefault="00F35CD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65AA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65AA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5CD7" w:rsidRDefault="00F35C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A6" w:rsidRDefault="005A0DA6" w:rsidP="008973EE">
      <w:r>
        <w:separator/>
      </w:r>
    </w:p>
  </w:footnote>
  <w:footnote w:type="continuationSeparator" w:id="0">
    <w:p w:rsidR="005A0DA6" w:rsidRDefault="005A0DA6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D7" w:rsidRPr="00390345" w:rsidRDefault="00030139" w:rsidP="0003013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3FB768B" wp14:editId="30FF5F9B">
          <wp:simplePos x="0" y="0"/>
          <wp:positionH relativeFrom="column">
            <wp:posOffset>-50800</wp:posOffset>
          </wp:positionH>
          <wp:positionV relativeFrom="paragraph">
            <wp:posOffset>32385</wp:posOffset>
          </wp:positionV>
          <wp:extent cx="485775" cy="485775"/>
          <wp:effectExtent l="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5CD7" w:rsidRPr="00390345">
      <w:rPr>
        <w:rStyle w:val="CharChar1"/>
        <w:rFonts w:hint="default"/>
      </w:rPr>
      <w:t>北京国标联合认证有限公司</w:t>
    </w:r>
    <w:r w:rsidR="00F35CD7" w:rsidRPr="00390345">
      <w:rPr>
        <w:rStyle w:val="CharChar1"/>
        <w:rFonts w:hint="default"/>
      </w:rPr>
      <w:tab/>
    </w:r>
    <w:r w:rsidR="00F35CD7" w:rsidRPr="00390345">
      <w:rPr>
        <w:rStyle w:val="CharChar1"/>
        <w:rFonts w:hint="default"/>
      </w:rPr>
      <w:tab/>
    </w:r>
    <w:r w:rsidR="00F35CD7">
      <w:rPr>
        <w:rStyle w:val="CharChar1"/>
        <w:rFonts w:hint="default"/>
      </w:rPr>
      <w:tab/>
    </w:r>
  </w:p>
  <w:p w:rsidR="00F35CD7" w:rsidRDefault="005A0DA6" w:rsidP="007757F3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43.9pt;margin-top:2.2pt;width:182.85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030139" w:rsidRDefault="00030139" w:rsidP="0003013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F35CD7" w:rsidRPr="000B51BD" w:rsidRDefault="00F35CD7" w:rsidP="007757F3"/>
            </w:txbxContent>
          </v:textbox>
        </v:shape>
      </w:pict>
    </w:r>
    <w:r w:rsidR="00F35CD7" w:rsidRPr="00390345">
      <w:rPr>
        <w:rStyle w:val="CharChar1"/>
        <w:rFonts w:hint="default"/>
      </w:rPr>
      <w:t xml:space="preserve">        </w:t>
    </w:r>
    <w:r w:rsidR="00F35CD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35CD7" w:rsidRPr="00390345">
      <w:rPr>
        <w:rStyle w:val="CharChar1"/>
        <w:rFonts w:hint="default"/>
        <w:w w:val="90"/>
      </w:rPr>
      <w:t>Co.</w:t>
    </w:r>
    <w:proofErr w:type="gramStart"/>
    <w:r w:rsidR="00F35CD7" w:rsidRPr="00390345">
      <w:rPr>
        <w:rStyle w:val="CharChar1"/>
        <w:rFonts w:hint="default"/>
        <w:w w:val="90"/>
      </w:rPr>
      <w:t>,Ltd</w:t>
    </w:r>
    <w:proofErr w:type="spellEnd"/>
    <w:proofErr w:type="gramEnd"/>
    <w:r w:rsidR="00F35CD7" w:rsidRPr="00390345">
      <w:rPr>
        <w:rStyle w:val="CharChar1"/>
        <w:rFonts w:hint="default"/>
        <w:w w:val="90"/>
      </w:rPr>
      <w:t>.</w:t>
    </w:r>
    <w:r w:rsidR="00F35CD7">
      <w:rPr>
        <w:rStyle w:val="CharChar1"/>
        <w:rFonts w:hint="default"/>
        <w:w w:val="90"/>
        <w:szCs w:val="21"/>
      </w:rPr>
      <w:t xml:space="preserve">  </w:t>
    </w:r>
    <w:r w:rsidR="00F35CD7">
      <w:rPr>
        <w:rStyle w:val="CharChar1"/>
        <w:rFonts w:hint="default"/>
        <w:w w:val="90"/>
        <w:sz w:val="20"/>
      </w:rPr>
      <w:t xml:space="preserve"> </w:t>
    </w:r>
    <w:r w:rsidR="00F35CD7">
      <w:rPr>
        <w:rStyle w:val="CharChar1"/>
        <w:rFonts w:hint="default"/>
        <w:w w:val="90"/>
      </w:rPr>
      <w:t xml:space="preserve">                   </w:t>
    </w:r>
  </w:p>
  <w:p w:rsidR="00F35CD7" w:rsidRDefault="00F35C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2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214B6"/>
    <w:rsid w:val="0002531E"/>
    <w:rsid w:val="00030139"/>
    <w:rsid w:val="0003373A"/>
    <w:rsid w:val="000412F6"/>
    <w:rsid w:val="00044C6C"/>
    <w:rsid w:val="00050811"/>
    <w:rsid w:val="0005199E"/>
    <w:rsid w:val="0005359F"/>
    <w:rsid w:val="0005697E"/>
    <w:rsid w:val="000578E2"/>
    <w:rsid w:val="000579CF"/>
    <w:rsid w:val="00082216"/>
    <w:rsid w:val="00082398"/>
    <w:rsid w:val="000849D2"/>
    <w:rsid w:val="000877AB"/>
    <w:rsid w:val="00093FDD"/>
    <w:rsid w:val="000A5E44"/>
    <w:rsid w:val="000B1394"/>
    <w:rsid w:val="000B40BD"/>
    <w:rsid w:val="000C123B"/>
    <w:rsid w:val="000C65AA"/>
    <w:rsid w:val="000D08F5"/>
    <w:rsid w:val="000D5401"/>
    <w:rsid w:val="000D697A"/>
    <w:rsid w:val="000D6EB2"/>
    <w:rsid w:val="000E2B69"/>
    <w:rsid w:val="000E7EF7"/>
    <w:rsid w:val="000F35F1"/>
    <w:rsid w:val="001022F1"/>
    <w:rsid w:val="001037D5"/>
    <w:rsid w:val="001100F4"/>
    <w:rsid w:val="00116191"/>
    <w:rsid w:val="00124A3B"/>
    <w:rsid w:val="00140BC8"/>
    <w:rsid w:val="00141BD5"/>
    <w:rsid w:val="00145688"/>
    <w:rsid w:val="001508B0"/>
    <w:rsid w:val="00151406"/>
    <w:rsid w:val="00156AF7"/>
    <w:rsid w:val="00164F89"/>
    <w:rsid w:val="001677C1"/>
    <w:rsid w:val="00176411"/>
    <w:rsid w:val="00180285"/>
    <w:rsid w:val="00181073"/>
    <w:rsid w:val="001918ED"/>
    <w:rsid w:val="001929E9"/>
    <w:rsid w:val="00192A7F"/>
    <w:rsid w:val="001A2D7F"/>
    <w:rsid w:val="001A3DF8"/>
    <w:rsid w:val="001A3F7A"/>
    <w:rsid w:val="001A572D"/>
    <w:rsid w:val="001D4AD8"/>
    <w:rsid w:val="001D54FF"/>
    <w:rsid w:val="001D6214"/>
    <w:rsid w:val="001E1974"/>
    <w:rsid w:val="001F13A2"/>
    <w:rsid w:val="001F581C"/>
    <w:rsid w:val="00202BC2"/>
    <w:rsid w:val="00214113"/>
    <w:rsid w:val="00215081"/>
    <w:rsid w:val="002221D5"/>
    <w:rsid w:val="00222532"/>
    <w:rsid w:val="00233B02"/>
    <w:rsid w:val="00234FA5"/>
    <w:rsid w:val="00237445"/>
    <w:rsid w:val="0024658B"/>
    <w:rsid w:val="00260151"/>
    <w:rsid w:val="002651A6"/>
    <w:rsid w:val="0028428D"/>
    <w:rsid w:val="00286C14"/>
    <w:rsid w:val="002876EE"/>
    <w:rsid w:val="002973F0"/>
    <w:rsid w:val="002975C1"/>
    <w:rsid w:val="002A0E6E"/>
    <w:rsid w:val="002A33CC"/>
    <w:rsid w:val="002A5723"/>
    <w:rsid w:val="002B1808"/>
    <w:rsid w:val="002C1ACE"/>
    <w:rsid w:val="002C3E0D"/>
    <w:rsid w:val="002D00A0"/>
    <w:rsid w:val="002D1084"/>
    <w:rsid w:val="002D41FB"/>
    <w:rsid w:val="002E0587"/>
    <w:rsid w:val="002E0FDE"/>
    <w:rsid w:val="002E1E1D"/>
    <w:rsid w:val="002F16C0"/>
    <w:rsid w:val="002F30E3"/>
    <w:rsid w:val="002F6D7B"/>
    <w:rsid w:val="00305399"/>
    <w:rsid w:val="00306C8C"/>
    <w:rsid w:val="003224A1"/>
    <w:rsid w:val="00323645"/>
    <w:rsid w:val="00326FC1"/>
    <w:rsid w:val="0033153E"/>
    <w:rsid w:val="00337922"/>
    <w:rsid w:val="00340867"/>
    <w:rsid w:val="00342857"/>
    <w:rsid w:val="00342914"/>
    <w:rsid w:val="0034579A"/>
    <w:rsid w:val="003466A4"/>
    <w:rsid w:val="00355BF0"/>
    <w:rsid w:val="003608CB"/>
    <w:rsid w:val="0036159B"/>
    <w:rsid w:val="003627B6"/>
    <w:rsid w:val="00363A98"/>
    <w:rsid w:val="003708D5"/>
    <w:rsid w:val="003713F4"/>
    <w:rsid w:val="003748DA"/>
    <w:rsid w:val="003777AD"/>
    <w:rsid w:val="0038061A"/>
    <w:rsid w:val="0038063B"/>
    <w:rsid w:val="00380837"/>
    <w:rsid w:val="003812DF"/>
    <w:rsid w:val="00382EDD"/>
    <w:rsid w:val="003836CA"/>
    <w:rsid w:val="00385573"/>
    <w:rsid w:val="00386A98"/>
    <w:rsid w:val="00394C7B"/>
    <w:rsid w:val="00397B4C"/>
    <w:rsid w:val="003A1E9C"/>
    <w:rsid w:val="003A20AB"/>
    <w:rsid w:val="003A7C94"/>
    <w:rsid w:val="003B4870"/>
    <w:rsid w:val="003D0E86"/>
    <w:rsid w:val="003D1F29"/>
    <w:rsid w:val="003D60E0"/>
    <w:rsid w:val="003D6BE3"/>
    <w:rsid w:val="003E0E52"/>
    <w:rsid w:val="003E24C0"/>
    <w:rsid w:val="003F20A5"/>
    <w:rsid w:val="003F7C62"/>
    <w:rsid w:val="00400B96"/>
    <w:rsid w:val="00405D5F"/>
    <w:rsid w:val="00410914"/>
    <w:rsid w:val="00415AA3"/>
    <w:rsid w:val="00420C60"/>
    <w:rsid w:val="00430432"/>
    <w:rsid w:val="00433759"/>
    <w:rsid w:val="0043494E"/>
    <w:rsid w:val="004361C8"/>
    <w:rsid w:val="00437C3C"/>
    <w:rsid w:val="004414A5"/>
    <w:rsid w:val="00456697"/>
    <w:rsid w:val="00465FE1"/>
    <w:rsid w:val="00470CFA"/>
    <w:rsid w:val="004740E8"/>
    <w:rsid w:val="004750FD"/>
    <w:rsid w:val="00475491"/>
    <w:rsid w:val="0048195D"/>
    <w:rsid w:val="00485899"/>
    <w:rsid w:val="004869FB"/>
    <w:rsid w:val="00491735"/>
    <w:rsid w:val="00494A46"/>
    <w:rsid w:val="0049796B"/>
    <w:rsid w:val="004B217F"/>
    <w:rsid w:val="004B3E7F"/>
    <w:rsid w:val="004B4BE5"/>
    <w:rsid w:val="004C07FE"/>
    <w:rsid w:val="004C3A5F"/>
    <w:rsid w:val="004D3E4C"/>
    <w:rsid w:val="004D4458"/>
    <w:rsid w:val="004D756B"/>
    <w:rsid w:val="004E44C9"/>
    <w:rsid w:val="004E4978"/>
    <w:rsid w:val="004E5539"/>
    <w:rsid w:val="004E59CF"/>
    <w:rsid w:val="004E5BD5"/>
    <w:rsid w:val="004F185D"/>
    <w:rsid w:val="005006A7"/>
    <w:rsid w:val="00500CD9"/>
    <w:rsid w:val="00504567"/>
    <w:rsid w:val="005056ED"/>
    <w:rsid w:val="0051548A"/>
    <w:rsid w:val="00517E4C"/>
    <w:rsid w:val="00521CF0"/>
    <w:rsid w:val="0053208B"/>
    <w:rsid w:val="00533149"/>
    <w:rsid w:val="00534814"/>
    <w:rsid w:val="00536930"/>
    <w:rsid w:val="00552FAA"/>
    <w:rsid w:val="00560A2A"/>
    <w:rsid w:val="00564E53"/>
    <w:rsid w:val="00583277"/>
    <w:rsid w:val="00590ADD"/>
    <w:rsid w:val="00592C3E"/>
    <w:rsid w:val="00594955"/>
    <w:rsid w:val="005A000F"/>
    <w:rsid w:val="005A0DA6"/>
    <w:rsid w:val="005A22D5"/>
    <w:rsid w:val="005B173D"/>
    <w:rsid w:val="005B6888"/>
    <w:rsid w:val="005C0D1F"/>
    <w:rsid w:val="005D0D01"/>
    <w:rsid w:val="005D22A5"/>
    <w:rsid w:val="005D6DC9"/>
    <w:rsid w:val="005F6C65"/>
    <w:rsid w:val="00600F02"/>
    <w:rsid w:val="0060444D"/>
    <w:rsid w:val="00615074"/>
    <w:rsid w:val="0062104D"/>
    <w:rsid w:val="00635544"/>
    <w:rsid w:val="006361FB"/>
    <w:rsid w:val="00640841"/>
    <w:rsid w:val="00642776"/>
    <w:rsid w:val="00644FE2"/>
    <w:rsid w:val="00645FB8"/>
    <w:rsid w:val="00651986"/>
    <w:rsid w:val="006521BA"/>
    <w:rsid w:val="006545E8"/>
    <w:rsid w:val="006601C3"/>
    <w:rsid w:val="00664736"/>
    <w:rsid w:val="00665980"/>
    <w:rsid w:val="0067640C"/>
    <w:rsid w:val="006836D9"/>
    <w:rsid w:val="00695256"/>
    <w:rsid w:val="00695570"/>
    <w:rsid w:val="00696AF1"/>
    <w:rsid w:val="006A1E0F"/>
    <w:rsid w:val="006A3B31"/>
    <w:rsid w:val="006A68F3"/>
    <w:rsid w:val="006B4127"/>
    <w:rsid w:val="006C24BF"/>
    <w:rsid w:val="006C40B9"/>
    <w:rsid w:val="006D1131"/>
    <w:rsid w:val="006D13CE"/>
    <w:rsid w:val="006E3B53"/>
    <w:rsid w:val="006E407E"/>
    <w:rsid w:val="006E5F6E"/>
    <w:rsid w:val="006E678B"/>
    <w:rsid w:val="00700DC2"/>
    <w:rsid w:val="00702E20"/>
    <w:rsid w:val="0070367F"/>
    <w:rsid w:val="00712F3C"/>
    <w:rsid w:val="00714173"/>
    <w:rsid w:val="007153E5"/>
    <w:rsid w:val="0071649B"/>
    <w:rsid w:val="007170AA"/>
    <w:rsid w:val="00723211"/>
    <w:rsid w:val="0072368A"/>
    <w:rsid w:val="00725273"/>
    <w:rsid w:val="00732B66"/>
    <w:rsid w:val="00737C8F"/>
    <w:rsid w:val="007406DE"/>
    <w:rsid w:val="00743E79"/>
    <w:rsid w:val="00744BEA"/>
    <w:rsid w:val="00747588"/>
    <w:rsid w:val="007512FC"/>
    <w:rsid w:val="00751532"/>
    <w:rsid w:val="00751C37"/>
    <w:rsid w:val="00753C6C"/>
    <w:rsid w:val="0075769B"/>
    <w:rsid w:val="007757F3"/>
    <w:rsid w:val="007815DC"/>
    <w:rsid w:val="007A1577"/>
    <w:rsid w:val="007A47FB"/>
    <w:rsid w:val="007A621C"/>
    <w:rsid w:val="007A637D"/>
    <w:rsid w:val="007B106B"/>
    <w:rsid w:val="007B275D"/>
    <w:rsid w:val="007D25A2"/>
    <w:rsid w:val="007D506D"/>
    <w:rsid w:val="007D7075"/>
    <w:rsid w:val="007E47A0"/>
    <w:rsid w:val="007E6AEB"/>
    <w:rsid w:val="007F01EC"/>
    <w:rsid w:val="007F2000"/>
    <w:rsid w:val="007F29B2"/>
    <w:rsid w:val="007F6534"/>
    <w:rsid w:val="007F7DF2"/>
    <w:rsid w:val="0080482C"/>
    <w:rsid w:val="0080634E"/>
    <w:rsid w:val="008079FA"/>
    <w:rsid w:val="00810D58"/>
    <w:rsid w:val="008201FF"/>
    <w:rsid w:val="00822652"/>
    <w:rsid w:val="008252FE"/>
    <w:rsid w:val="00825828"/>
    <w:rsid w:val="008269A9"/>
    <w:rsid w:val="00832BCD"/>
    <w:rsid w:val="00835B31"/>
    <w:rsid w:val="00841149"/>
    <w:rsid w:val="00861268"/>
    <w:rsid w:val="00864126"/>
    <w:rsid w:val="008646DE"/>
    <w:rsid w:val="00864902"/>
    <w:rsid w:val="00864BE7"/>
    <w:rsid w:val="00865200"/>
    <w:rsid w:val="00871695"/>
    <w:rsid w:val="00886E58"/>
    <w:rsid w:val="00891C25"/>
    <w:rsid w:val="008942F3"/>
    <w:rsid w:val="00894304"/>
    <w:rsid w:val="00894BBF"/>
    <w:rsid w:val="008973EE"/>
    <w:rsid w:val="008A2F9B"/>
    <w:rsid w:val="008D089D"/>
    <w:rsid w:val="008E2465"/>
    <w:rsid w:val="008F03DD"/>
    <w:rsid w:val="008F0B04"/>
    <w:rsid w:val="008F7C55"/>
    <w:rsid w:val="009124F4"/>
    <w:rsid w:val="00912EC2"/>
    <w:rsid w:val="00916208"/>
    <w:rsid w:val="00923C37"/>
    <w:rsid w:val="00930694"/>
    <w:rsid w:val="009314ED"/>
    <w:rsid w:val="0093521F"/>
    <w:rsid w:val="0094313D"/>
    <w:rsid w:val="009449D4"/>
    <w:rsid w:val="00945677"/>
    <w:rsid w:val="00945BA3"/>
    <w:rsid w:val="00955B84"/>
    <w:rsid w:val="00962F78"/>
    <w:rsid w:val="009635D2"/>
    <w:rsid w:val="0096609F"/>
    <w:rsid w:val="009666D5"/>
    <w:rsid w:val="009705E8"/>
    <w:rsid w:val="00971600"/>
    <w:rsid w:val="00972E74"/>
    <w:rsid w:val="00973BB1"/>
    <w:rsid w:val="00984342"/>
    <w:rsid w:val="009973B4"/>
    <w:rsid w:val="009977A2"/>
    <w:rsid w:val="00997ED5"/>
    <w:rsid w:val="009A0B90"/>
    <w:rsid w:val="009A1310"/>
    <w:rsid w:val="009A1F39"/>
    <w:rsid w:val="009A2CBA"/>
    <w:rsid w:val="009B7EB8"/>
    <w:rsid w:val="009C34E4"/>
    <w:rsid w:val="009C409C"/>
    <w:rsid w:val="009E30DA"/>
    <w:rsid w:val="009E6193"/>
    <w:rsid w:val="009E77AF"/>
    <w:rsid w:val="009E7DD1"/>
    <w:rsid w:val="009F7EED"/>
    <w:rsid w:val="00A00009"/>
    <w:rsid w:val="00A10200"/>
    <w:rsid w:val="00A13657"/>
    <w:rsid w:val="00A138EC"/>
    <w:rsid w:val="00A16BEC"/>
    <w:rsid w:val="00A207A9"/>
    <w:rsid w:val="00A21F32"/>
    <w:rsid w:val="00A24C93"/>
    <w:rsid w:val="00A26D54"/>
    <w:rsid w:val="00A31C0F"/>
    <w:rsid w:val="00A32028"/>
    <w:rsid w:val="00A35514"/>
    <w:rsid w:val="00A411A9"/>
    <w:rsid w:val="00A41ECE"/>
    <w:rsid w:val="00A432E3"/>
    <w:rsid w:val="00A43EC9"/>
    <w:rsid w:val="00A451F7"/>
    <w:rsid w:val="00A4737E"/>
    <w:rsid w:val="00A5111B"/>
    <w:rsid w:val="00A64429"/>
    <w:rsid w:val="00A70718"/>
    <w:rsid w:val="00A74274"/>
    <w:rsid w:val="00A7797C"/>
    <w:rsid w:val="00A801DE"/>
    <w:rsid w:val="00A80FCD"/>
    <w:rsid w:val="00A90A22"/>
    <w:rsid w:val="00A971DB"/>
    <w:rsid w:val="00A97734"/>
    <w:rsid w:val="00AA5AAA"/>
    <w:rsid w:val="00AA5C36"/>
    <w:rsid w:val="00AA7F40"/>
    <w:rsid w:val="00AB41FC"/>
    <w:rsid w:val="00AB7D2F"/>
    <w:rsid w:val="00AC48F6"/>
    <w:rsid w:val="00AC4BB1"/>
    <w:rsid w:val="00AD1550"/>
    <w:rsid w:val="00AD1604"/>
    <w:rsid w:val="00AD6F34"/>
    <w:rsid w:val="00AE12A2"/>
    <w:rsid w:val="00AE374B"/>
    <w:rsid w:val="00AF0AAB"/>
    <w:rsid w:val="00AF616B"/>
    <w:rsid w:val="00B016F6"/>
    <w:rsid w:val="00B01BD1"/>
    <w:rsid w:val="00B026BC"/>
    <w:rsid w:val="00B04584"/>
    <w:rsid w:val="00B0458E"/>
    <w:rsid w:val="00B0685B"/>
    <w:rsid w:val="00B115B2"/>
    <w:rsid w:val="00B17BD9"/>
    <w:rsid w:val="00B23030"/>
    <w:rsid w:val="00B237B9"/>
    <w:rsid w:val="00B23CAA"/>
    <w:rsid w:val="00B31564"/>
    <w:rsid w:val="00B32FDA"/>
    <w:rsid w:val="00B410EE"/>
    <w:rsid w:val="00B47535"/>
    <w:rsid w:val="00B621BF"/>
    <w:rsid w:val="00B8202D"/>
    <w:rsid w:val="00B91D1C"/>
    <w:rsid w:val="00B929FD"/>
    <w:rsid w:val="00B94D34"/>
    <w:rsid w:val="00B95B99"/>
    <w:rsid w:val="00B95F69"/>
    <w:rsid w:val="00BA6020"/>
    <w:rsid w:val="00BC2015"/>
    <w:rsid w:val="00BC5975"/>
    <w:rsid w:val="00BC71B0"/>
    <w:rsid w:val="00BD6B80"/>
    <w:rsid w:val="00BD6CAC"/>
    <w:rsid w:val="00BF597E"/>
    <w:rsid w:val="00BF639B"/>
    <w:rsid w:val="00C03098"/>
    <w:rsid w:val="00C1205C"/>
    <w:rsid w:val="00C14685"/>
    <w:rsid w:val="00C165A2"/>
    <w:rsid w:val="00C17048"/>
    <w:rsid w:val="00C24590"/>
    <w:rsid w:val="00C31C73"/>
    <w:rsid w:val="00C43C47"/>
    <w:rsid w:val="00C51A36"/>
    <w:rsid w:val="00C52C62"/>
    <w:rsid w:val="00C548BE"/>
    <w:rsid w:val="00C55228"/>
    <w:rsid w:val="00C63309"/>
    <w:rsid w:val="00C67E19"/>
    <w:rsid w:val="00C67E47"/>
    <w:rsid w:val="00C71E85"/>
    <w:rsid w:val="00C72B06"/>
    <w:rsid w:val="00C80D44"/>
    <w:rsid w:val="00C83417"/>
    <w:rsid w:val="00C86F9B"/>
    <w:rsid w:val="00C87FEE"/>
    <w:rsid w:val="00C920A9"/>
    <w:rsid w:val="00C928F5"/>
    <w:rsid w:val="00CA0E53"/>
    <w:rsid w:val="00CA671A"/>
    <w:rsid w:val="00CB0B65"/>
    <w:rsid w:val="00CB260B"/>
    <w:rsid w:val="00CC3579"/>
    <w:rsid w:val="00CC7F49"/>
    <w:rsid w:val="00CE2A9E"/>
    <w:rsid w:val="00CE315A"/>
    <w:rsid w:val="00CE7BE1"/>
    <w:rsid w:val="00CF147A"/>
    <w:rsid w:val="00CF1726"/>
    <w:rsid w:val="00CF5BEE"/>
    <w:rsid w:val="00CF6C5C"/>
    <w:rsid w:val="00D06F59"/>
    <w:rsid w:val="00D262A2"/>
    <w:rsid w:val="00D32C89"/>
    <w:rsid w:val="00D3392D"/>
    <w:rsid w:val="00D349FE"/>
    <w:rsid w:val="00D429D7"/>
    <w:rsid w:val="00D55E69"/>
    <w:rsid w:val="00D562F6"/>
    <w:rsid w:val="00D6092B"/>
    <w:rsid w:val="00D73ED8"/>
    <w:rsid w:val="00D75068"/>
    <w:rsid w:val="00D8388C"/>
    <w:rsid w:val="00D93BCF"/>
    <w:rsid w:val="00D93CE5"/>
    <w:rsid w:val="00D95D81"/>
    <w:rsid w:val="00DA0605"/>
    <w:rsid w:val="00DA0DF0"/>
    <w:rsid w:val="00DA15B3"/>
    <w:rsid w:val="00DA3962"/>
    <w:rsid w:val="00DA6DDB"/>
    <w:rsid w:val="00DB30A0"/>
    <w:rsid w:val="00DB3A7B"/>
    <w:rsid w:val="00DB49C7"/>
    <w:rsid w:val="00DB7048"/>
    <w:rsid w:val="00DC5D24"/>
    <w:rsid w:val="00DD3D68"/>
    <w:rsid w:val="00DE053D"/>
    <w:rsid w:val="00DE146D"/>
    <w:rsid w:val="00DE2D80"/>
    <w:rsid w:val="00DE6FCE"/>
    <w:rsid w:val="00DF4E02"/>
    <w:rsid w:val="00DF76DB"/>
    <w:rsid w:val="00E038E4"/>
    <w:rsid w:val="00E05AC5"/>
    <w:rsid w:val="00E13D9A"/>
    <w:rsid w:val="00E15335"/>
    <w:rsid w:val="00E2412D"/>
    <w:rsid w:val="00E27D7A"/>
    <w:rsid w:val="00E32D13"/>
    <w:rsid w:val="00E43822"/>
    <w:rsid w:val="00E43B4F"/>
    <w:rsid w:val="00E54035"/>
    <w:rsid w:val="00E6051D"/>
    <w:rsid w:val="00E62996"/>
    <w:rsid w:val="00E63714"/>
    <w:rsid w:val="00E64A51"/>
    <w:rsid w:val="00E87759"/>
    <w:rsid w:val="00E910C0"/>
    <w:rsid w:val="00E97424"/>
    <w:rsid w:val="00EA105E"/>
    <w:rsid w:val="00EA55F7"/>
    <w:rsid w:val="00EB0164"/>
    <w:rsid w:val="00EB4F50"/>
    <w:rsid w:val="00EB65F7"/>
    <w:rsid w:val="00EC42F5"/>
    <w:rsid w:val="00EC6CAE"/>
    <w:rsid w:val="00ED0F62"/>
    <w:rsid w:val="00EE31A4"/>
    <w:rsid w:val="00EE4E99"/>
    <w:rsid w:val="00EF22F9"/>
    <w:rsid w:val="00EF36E7"/>
    <w:rsid w:val="00F06D09"/>
    <w:rsid w:val="00F11201"/>
    <w:rsid w:val="00F120D0"/>
    <w:rsid w:val="00F14D99"/>
    <w:rsid w:val="00F32CB9"/>
    <w:rsid w:val="00F33729"/>
    <w:rsid w:val="00F35CD7"/>
    <w:rsid w:val="00F378A1"/>
    <w:rsid w:val="00F50792"/>
    <w:rsid w:val="00F57725"/>
    <w:rsid w:val="00F606E1"/>
    <w:rsid w:val="00F6739D"/>
    <w:rsid w:val="00F75599"/>
    <w:rsid w:val="00F810B7"/>
    <w:rsid w:val="00F8155D"/>
    <w:rsid w:val="00F83639"/>
    <w:rsid w:val="00F840C3"/>
    <w:rsid w:val="00F856F5"/>
    <w:rsid w:val="00F923C7"/>
    <w:rsid w:val="00F93F58"/>
    <w:rsid w:val="00F956F5"/>
    <w:rsid w:val="00F97DBF"/>
    <w:rsid w:val="00FA0833"/>
    <w:rsid w:val="00FA350D"/>
    <w:rsid w:val="00FA4529"/>
    <w:rsid w:val="00FA46F2"/>
    <w:rsid w:val="00FB03C3"/>
    <w:rsid w:val="00FB5A65"/>
    <w:rsid w:val="00FB6A82"/>
    <w:rsid w:val="00FD149B"/>
    <w:rsid w:val="00FD2869"/>
    <w:rsid w:val="00FD5EE5"/>
    <w:rsid w:val="00FD72A6"/>
    <w:rsid w:val="00FE09C9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0"/>
    <w:link w:val="2Char"/>
    <w:qFormat/>
    <w:rsid w:val="00CC7F49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1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Normal (Web)"/>
    <w:basedOn w:val="a"/>
    <w:rsid w:val="006E3B5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2Char">
    <w:name w:val="标题 2 Char"/>
    <w:basedOn w:val="a1"/>
    <w:link w:val="2"/>
    <w:rsid w:val="00CC7F49"/>
    <w:rPr>
      <w:rFonts w:ascii="Times New Roman" w:eastAsia="宋体" w:hAnsi="Times New Roman" w:cs="Times New Roman"/>
      <w:b/>
      <w:bCs/>
      <w:kern w:val="2"/>
      <w:sz w:val="32"/>
    </w:rPr>
  </w:style>
  <w:style w:type="paragraph" w:styleId="a0">
    <w:name w:val="Normal Indent"/>
    <w:basedOn w:val="a"/>
    <w:rsid w:val="00CC7F49"/>
    <w:pPr>
      <w:adjustRightInd w:val="0"/>
      <w:spacing w:line="360" w:lineRule="atLeast"/>
      <w:ind w:left="480"/>
      <w:textAlignment w:val="baseline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13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682</cp:revision>
  <dcterms:created xsi:type="dcterms:W3CDTF">2015-06-17T12:51:00Z</dcterms:created>
  <dcterms:modified xsi:type="dcterms:W3CDTF">2022-03-20T06:24:00Z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