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0029-2022-Q</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天津鼎荣钢管有限公司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3"/>
        <w:rPr>
          <w:rFonts w:hint="eastAsia"/>
        </w:rPr>
      </w:pPr>
    </w:p>
    <w:p>
      <w:pPr>
        <w:pStyle w:val="13"/>
        <w:rPr>
          <w:rFonts w:hint="eastAsia"/>
        </w:rPr>
      </w:pPr>
    </w:p>
    <w:p>
      <w:pPr>
        <w:pStyle w:val="13"/>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天津鼎荣钢管有限公司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天津市静海区大邱庄镇团王线与恒泰路交口南200米</w:t>
            </w:r>
            <w:bookmarkEnd w:id="6"/>
          </w:p>
        </w:tc>
        <w:tc>
          <w:tcPr>
            <w:tcW w:w="1242" w:type="dxa"/>
            <w:vMerge w:val="restart"/>
            <w:vAlign w:val="center"/>
          </w:tcPr>
          <w:p>
            <w:r>
              <w:rPr>
                <w:rFonts w:hint="eastAsia"/>
              </w:rPr>
              <w:t>邮编</w:t>
            </w:r>
          </w:p>
        </w:tc>
        <w:tc>
          <w:tcPr>
            <w:tcW w:w="1771" w:type="dxa"/>
          </w:tcPr>
          <w:p>
            <w:bookmarkStart w:id="7" w:name="注册邮编"/>
            <w:r>
              <w:t>300459</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天津市静海区大邱庄镇大屯村东900米</w:t>
            </w:r>
            <w:bookmarkEnd w:id="8"/>
          </w:p>
        </w:tc>
        <w:tc>
          <w:tcPr>
            <w:tcW w:w="1242" w:type="dxa"/>
            <w:vMerge w:val="continue"/>
            <w:vAlign w:val="center"/>
          </w:tcPr>
          <w:p/>
        </w:tc>
        <w:tc>
          <w:tcPr>
            <w:tcW w:w="1771" w:type="dxa"/>
          </w:tcPr>
          <w:p>
            <w:bookmarkStart w:id="9" w:name="办公邮编"/>
            <w:r>
              <w:t>300459</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宋青亮</w:t>
            </w:r>
            <w:bookmarkEnd w:id="10"/>
          </w:p>
        </w:tc>
        <w:tc>
          <w:tcPr>
            <w:tcW w:w="1313" w:type="dxa"/>
            <w:vAlign w:val="center"/>
          </w:tcPr>
          <w:p>
            <w:r>
              <w:rPr>
                <w:rFonts w:hint="eastAsia"/>
              </w:rPr>
              <w:t>电话.</w:t>
            </w:r>
          </w:p>
        </w:tc>
        <w:tc>
          <w:tcPr>
            <w:tcW w:w="2180" w:type="dxa"/>
            <w:vAlign w:val="center"/>
          </w:tcPr>
          <w:p>
            <w:bookmarkStart w:id="11" w:name="联系人电话"/>
            <w:r>
              <w:t>13821825234</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宋青亮</w:t>
            </w:r>
            <w:bookmarkEnd w:id="13"/>
          </w:p>
        </w:tc>
        <w:tc>
          <w:tcPr>
            <w:tcW w:w="1313" w:type="dxa"/>
            <w:vAlign w:val="center"/>
          </w:tcPr>
          <w:p>
            <w:r>
              <w:rPr>
                <w:rFonts w:hint="eastAsia"/>
              </w:rPr>
              <w:t>管理者代表</w:t>
            </w:r>
          </w:p>
        </w:tc>
        <w:tc>
          <w:tcPr>
            <w:tcW w:w="2180" w:type="dxa"/>
          </w:tcPr>
          <w:p>
            <w:bookmarkStart w:id="14" w:name="管理者代表"/>
            <w:r>
              <w:t>张艳艳</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ascii="楷体" w:hAnsi="楷体" w:eastAsia="楷体" w:cs="Times New Roman"/>
                <w:color w:val="auto"/>
                <w:sz w:val="21"/>
                <w:szCs w:val="21"/>
                <w:lang w:val="en-US" w:eastAsia="zh-CN"/>
              </w:rPr>
              <w:t>收集客</w:t>
            </w:r>
            <w:r>
              <w:rPr>
                <w:rFonts w:hint="eastAsia" w:ascii="楷体" w:hAnsi="楷体" w:eastAsia="楷体" w:cs="Times New Roman"/>
                <w:color w:val="auto"/>
                <w:sz w:val="21"/>
                <w:szCs w:val="21"/>
              </w:rPr>
              <w:t>户信息→客户洽谈→市场签单→采购货源→验收入库系统→客户订单确认，办理出库→运输/装车</w:t>
            </w:r>
            <w:r>
              <w:rPr>
                <w:rFonts w:hint="eastAsia" w:ascii="楷体" w:hAnsi="楷体" w:eastAsia="楷体" w:cs="Times New Roman"/>
                <w:color w:val="auto"/>
                <w:sz w:val="21"/>
                <w:szCs w:val="21"/>
                <w:lang w:val="en-US" w:eastAsia="zh-CN"/>
              </w:rPr>
              <w:t>发</w:t>
            </w:r>
            <w:r>
              <w:rPr>
                <w:rFonts w:hint="eastAsia" w:ascii="楷体" w:hAnsi="楷体" w:eastAsia="楷体" w:cs="Times New Roman"/>
                <w:color w:val="auto"/>
                <w:sz w:val="21"/>
                <w:szCs w:val="21"/>
              </w:rPr>
              <w:t xml:space="preserve">货→交付/签字回执→售后服务 </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2022年01月18日 上午至2022年01月18日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hint="eastAsia" w:ascii="宋体" w:eastAsia="宋体"/>
                <w:b/>
                <w:color w:val="0000FF"/>
                <w:szCs w:val="21"/>
                <w:lang w:eastAsia="zh-CN"/>
              </w:rPr>
            </w:pPr>
            <w:r>
              <w:t>天津市静海区大邱庄镇大屯村东900米</w:t>
            </w:r>
            <w:r>
              <w:rPr>
                <w:rFonts w:hint="eastAsia"/>
                <w:lang w:eastAsia="zh-CN"/>
              </w:rPr>
              <w:t>（</w:t>
            </w:r>
            <w:r>
              <w:rPr>
                <w:rFonts w:hint="eastAsia"/>
                <w:lang w:val="en-US" w:eastAsia="zh-CN"/>
              </w:rPr>
              <w:t>远程：河北保定望都第一城</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金属制品的销售</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29.12.00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3</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r>
              <w:t>天津鼎荣钢管有限公司</w:t>
            </w:r>
            <w:r>
              <w:rPr>
                <w:rFonts w:hint="eastAsia"/>
                <w:lang w:val="en-US" w:eastAsia="zh-CN"/>
              </w:rPr>
              <w:t>/</w:t>
            </w:r>
            <w:r>
              <w:t>天津市静海区大邱庄镇团王线与恒泰路交口南200米</w:t>
            </w:r>
          </w:p>
        </w:tc>
        <w:tc>
          <w:tcPr>
            <w:tcW w:w="2267" w:type="dxa"/>
          </w:tcPr>
          <w:p>
            <w:pPr>
              <w:rPr>
                <w:lang w:val="de-DE" w:eastAsia="ja-JP"/>
              </w:rPr>
            </w:pPr>
            <w:r>
              <w:t>天津市静海区大邱庄镇大屯村东900米</w:t>
            </w:r>
          </w:p>
        </w:tc>
        <w:tc>
          <w:tcPr>
            <w:tcW w:w="571" w:type="dxa"/>
            <w:vAlign w:val="center"/>
          </w:tcPr>
          <w:p>
            <w:pPr>
              <w:rPr>
                <w:rFonts w:hint="eastAsia" w:eastAsia="宋体"/>
                <w:lang w:val="en-US" w:eastAsia="zh-CN"/>
              </w:rPr>
            </w:pPr>
            <w:r>
              <w:rPr>
                <w:rFonts w:hint="eastAsia"/>
                <w:lang w:val="en-US" w:eastAsia="zh-CN"/>
              </w:rPr>
              <w:t>5</w:t>
            </w:r>
          </w:p>
        </w:tc>
        <w:tc>
          <w:tcPr>
            <w:tcW w:w="2803" w:type="dxa"/>
            <w:vAlign w:val="center"/>
          </w:tcPr>
          <w:p>
            <w:pPr>
              <w:rPr>
                <w:rFonts w:hint="default" w:eastAsia="宋体"/>
                <w:lang w:val="en-US" w:eastAsia="zh-CN"/>
              </w:rPr>
            </w:pPr>
            <w:r>
              <w:rPr>
                <w:rFonts w:hint="eastAsia"/>
                <w:lang w:val="en-US" w:eastAsia="zh-CN"/>
              </w:rPr>
              <w:t>金属制品的销售</w:t>
            </w:r>
          </w:p>
        </w:tc>
        <w:tc>
          <w:tcPr>
            <w:tcW w:w="669" w:type="dxa"/>
            <w:vAlign w:val="center"/>
          </w:tcPr>
          <w:p>
            <w:pPr>
              <w:rPr>
                <w:lang w:eastAsia="ja-JP"/>
              </w:rPr>
            </w:pPr>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5</w:t>
            </w:r>
          </w:p>
        </w:tc>
        <w:tc>
          <w:tcPr>
            <w:tcW w:w="668" w:type="dxa"/>
            <w:shd w:val="clear" w:color="auto" w:fill="FFFFFF"/>
            <w:vAlign w:val="top"/>
          </w:tcPr>
          <w:p>
            <w:r>
              <w:rPr>
                <w:rFonts w:hint="eastAsia"/>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r>
              <w:t>刘红杰</w:t>
            </w:r>
          </w:p>
        </w:tc>
        <w:tc>
          <w:tcPr>
            <w:tcW w:w="1089" w:type="dxa"/>
            <w:vAlign w:val="center"/>
          </w:tcPr>
          <w:p>
            <w:r>
              <w:t>组长</w:t>
            </w:r>
          </w:p>
        </w:tc>
        <w:tc>
          <w:tcPr>
            <w:tcW w:w="711" w:type="dxa"/>
            <w:vAlign w:val="center"/>
          </w:tcPr>
          <w:p>
            <w:r>
              <w:t>男</w:t>
            </w:r>
          </w:p>
        </w:tc>
        <w:tc>
          <w:tcPr>
            <w:tcW w:w="3870" w:type="dxa"/>
            <w:vAlign w:val="center"/>
          </w:tcPr>
          <w:p>
            <w:r>
              <w:t>2021-N1QMS-1281767</w:t>
            </w:r>
          </w:p>
        </w:tc>
        <w:tc>
          <w:tcPr>
            <w:tcW w:w="2179" w:type="dxa"/>
            <w:vAlign w:val="center"/>
          </w:tcPr>
          <w:p>
            <w: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未提出问题，无需整改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default"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rPr>
        <w:sym w:font="Wingdings 2" w:char="0052"/>
      </w:r>
      <w:r>
        <w:rPr>
          <w:rFonts w:hint="eastAsia"/>
        </w:rPr>
        <w:t>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152400</wp:posOffset>
                  </wp:positionH>
                  <wp:positionV relativeFrom="paragraph">
                    <wp:posOffset>316865</wp:posOffset>
                  </wp:positionV>
                  <wp:extent cx="808355" cy="506730"/>
                  <wp:effectExtent l="0" t="0" r="0" b="11430"/>
                  <wp:wrapNone/>
                  <wp:docPr id="1" name="图片 1" descr="微信图片_20220117081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117081259"/>
                          <pic:cNvPicPr>
                            <a:picLocks noChangeAspect="1"/>
                          </pic:cNvPicPr>
                        </pic:nvPicPr>
                        <pic:blipFill>
                          <a:blip r:embed="rId6">
                            <a:clrChange>
                              <a:clrFrom>
                                <a:srgbClr val="A6A6A6">
                                  <a:alpha val="100000"/>
                                </a:srgbClr>
                              </a:clrFrom>
                              <a:clrTo>
                                <a:srgbClr val="A6A6A6">
                                  <a:alpha val="100000"/>
                                  <a:alpha val="0"/>
                                </a:srgbClr>
                              </a:clrTo>
                            </a:clrChange>
                          </a:blip>
                          <a:stretch>
                            <a:fillRect/>
                          </a:stretch>
                        </pic:blipFill>
                        <pic:spPr>
                          <a:xfrm>
                            <a:off x="0" y="0"/>
                            <a:ext cx="808355" cy="506730"/>
                          </a:xfrm>
                          <a:prstGeom prst="rect">
                            <a:avLst/>
                          </a:prstGeom>
                        </pic:spPr>
                      </pic:pic>
                    </a:graphicData>
                  </a:graphic>
                </wp:anchor>
              </w:drawing>
            </w: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pPr>
              <w:rPr>
                <w:rFonts w:hint="eastAsia" w:eastAsia="宋体"/>
                <w:lang w:eastAsia="zh-CN"/>
              </w:rPr>
            </w:pP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2022.1.18</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法律法规□技术</w:t>
                  </w:r>
                  <w:r>
                    <w:rPr>
                      <w:rFonts w:hint="eastAsia"/>
                    </w:rPr>
                    <w:sym w:font="Wingdings 2" w:char="0052"/>
                  </w:r>
                  <w:r>
                    <w:rPr>
                      <w:rFonts w:hint="eastAsia"/>
                    </w:rPr>
                    <w:t>竞争</w:t>
                  </w:r>
                  <w:r>
                    <w:rPr>
                      <w:rFonts w:hint="eastAsia"/>
                    </w:rPr>
                    <w:sym w:font="Wingdings 2" w:char="0052"/>
                  </w:r>
                  <w:r>
                    <w:rPr>
                      <w:rFonts w:hint="eastAsia"/>
                    </w:rPr>
                    <w:t>市场□文化□社会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□价值观□文化□知识</w:t>
                  </w:r>
                  <w:r>
                    <w:rPr>
                      <w:rFonts w:hint="eastAsia"/>
                    </w:rPr>
                    <w:sym w:font="Wingdings 2" w:char="0052"/>
                  </w:r>
                  <w:r>
                    <w:rPr>
                      <w:rFonts w:hint="eastAsia"/>
                    </w:rPr>
                    <w:t>绩效□工艺□设备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市场拓展□设备能力</w:t>
            </w:r>
            <w:r>
              <w:rPr>
                <w:rFonts w:hint="eastAsia"/>
              </w:rPr>
              <w:sym w:font="Wingdings 2" w:char="0052"/>
            </w:r>
            <w:r>
              <w:rPr>
                <w:rFonts w:hint="eastAsia"/>
              </w:rPr>
              <w:t>人员能力□检测水平</w:t>
            </w:r>
            <w:r>
              <w:rPr>
                <w:rFonts w:hint="eastAsia"/>
              </w:rPr>
              <w:sym w:font="Wingdings 2" w:char="0052"/>
            </w:r>
            <w:r>
              <w:rPr>
                <w:rFonts w:hint="eastAsia"/>
              </w:rPr>
              <w:t>合同评审□知识保密</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原材料采购□外部供方控制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w:t>
            </w:r>
            <w:r>
              <w:rPr>
                <w:rFonts w:hint="eastAsia"/>
              </w:rPr>
              <w:sym w:font="Wingdings 2" w:char="0052"/>
            </w:r>
            <w:r>
              <w:rPr>
                <w:rFonts w:hint="eastAsia"/>
              </w:rPr>
              <w:t>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360" w:lineRule="auto"/>
              <w:rPr>
                <w:u w:val="single"/>
              </w:rPr>
            </w:pPr>
            <w:r>
              <w:rPr>
                <w:rFonts w:hint="eastAsia"/>
              </w:rPr>
              <w:t>最高管理者制定了文件化的管理体系方针：</w:t>
            </w:r>
            <w:r>
              <w:rPr>
                <w:rFonts w:hint="eastAsia"/>
                <w:b/>
                <w:color w:val="000000"/>
                <w:sz w:val="24"/>
              </w:rPr>
              <w:t>顾客为先，质量至上；</w:t>
            </w:r>
            <w:r>
              <w:rPr>
                <w:rFonts w:hint="eastAsia"/>
                <w:b/>
                <w:color w:val="000000"/>
                <w:sz w:val="24"/>
                <w:lang w:val="en-US" w:eastAsia="zh-CN"/>
              </w:rPr>
              <w:t>遵纪</w:t>
            </w:r>
            <w:r>
              <w:rPr>
                <w:rFonts w:hint="eastAsia"/>
                <w:b/>
                <w:color w:val="000000"/>
                <w:sz w:val="24"/>
              </w:rPr>
              <w:t>守法，追求卓越</w:t>
            </w:r>
            <w:r>
              <w:rPr>
                <w:rFonts w:hint="eastAsia" w:ascii="宋体"/>
                <w:b/>
                <w:color w:val="000000"/>
                <w:sz w:val="24"/>
                <w:lang w:val="zh-CN"/>
              </w:rPr>
              <w:t>！</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办公室</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eastAsia" w:ascii="Times New Roman" w:hAnsi="Times New Roman" w:eastAsia="宋体" w:cs="Times New Roman"/>
                      <w:color w:val="auto"/>
                      <w:kern w:val="2"/>
                      <w:sz w:val="21"/>
                      <w:szCs w:val="24"/>
                      <w:u w:val="none"/>
                      <w:lang w:val="en-US" w:eastAsia="zh-CN" w:bidi="ar-SA"/>
                    </w:rPr>
                  </w:pPr>
                  <w:r>
                    <w:rPr>
                      <w:rFonts w:hint="eastAsia" w:ascii="Times New Roman" w:hAnsi="Times New Roman" w:eastAsia="宋体" w:cs="Times New Roman"/>
                      <w:color w:val="auto"/>
                      <w:u w:val="none"/>
                      <w:lang w:val="en-US" w:eastAsia="zh-CN"/>
                    </w:rPr>
                    <w:t>供货商单一，</w:t>
                  </w:r>
                  <w:r>
                    <w:rPr>
                      <w:rFonts w:hint="eastAsia" w:ascii="Times New Roman" w:hAnsi="Times New Roman" w:eastAsia="宋体" w:cs="Times New Roman"/>
                      <w:color w:val="auto"/>
                      <w:u w:val="none"/>
                    </w:rPr>
                    <w:t>导致无法按时完成</w:t>
                  </w:r>
                  <w:r>
                    <w:rPr>
                      <w:rFonts w:hint="eastAsia" w:ascii="Times New Roman" w:hAnsi="Times New Roman" w:eastAsia="宋体" w:cs="Times New Roman"/>
                      <w:color w:val="auto"/>
                      <w:u w:val="none"/>
                      <w:lang w:val="en-US" w:eastAsia="zh-CN"/>
                    </w:rPr>
                    <w:t>采购</w:t>
                  </w:r>
                  <w:r>
                    <w:rPr>
                      <w:rFonts w:hint="eastAsia" w:ascii="Times New Roman" w:hAnsi="Times New Roman" w:eastAsia="宋体" w:cs="Times New Roman"/>
                      <w:color w:val="auto"/>
                      <w:u w:val="none"/>
                    </w:rPr>
                    <w:t>任务，从而延误产品交付</w:t>
                  </w:r>
                </w:p>
              </w:tc>
              <w:tc>
                <w:tcPr>
                  <w:tcW w:w="3965" w:type="dxa"/>
                  <w:vAlign w:val="top"/>
                </w:tcPr>
                <w:p>
                  <w:pPr>
                    <w:shd w:val="clear" w:color="auto" w:fill="C7DAF1" w:themeFill="text2" w:themeFillTint="32"/>
                    <w:rPr>
                      <w:rFonts w:hint="default" w:ascii="Times New Roman" w:hAnsi="Times New Roman" w:eastAsia="宋体" w:cs="Times New Roman"/>
                      <w:color w:val="auto"/>
                      <w:kern w:val="2"/>
                      <w:sz w:val="21"/>
                      <w:szCs w:val="24"/>
                      <w:u w:val="none"/>
                      <w:lang w:val="en-US" w:eastAsia="zh-CN" w:bidi="ar-SA"/>
                    </w:rPr>
                  </w:pPr>
                  <w:r>
                    <w:rPr>
                      <w:rFonts w:hint="eastAsia" w:ascii="Times New Roman" w:hAnsi="Times New Roman" w:eastAsia="宋体" w:cs="Times New Roman"/>
                      <w:color w:val="auto"/>
                      <w:u w:val="none"/>
                      <w:lang w:val="en-US" w:eastAsia="zh-CN"/>
                    </w:rPr>
                    <w:t>开拓更多的供货渠道</w:t>
                  </w:r>
                </w:p>
              </w:tc>
              <w:tc>
                <w:tcPr>
                  <w:tcW w:w="1717" w:type="dxa"/>
                  <w:vAlign w:val="top"/>
                </w:tcPr>
                <w:p>
                  <w:pPr>
                    <w:shd w:val="clear" w:color="auto" w:fill="C7DAF1" w:themeFill="text2" w:themeFillTint="32"/>
                    <w:rPr>
                      <w:rFonts w:hint="eastAsia" w:ascii="Times New Roman" w:hAnsi="Times New Roman" w:eastAsia="宋体" w:cs="Times New Roman"/>
                      <w:color w:val="auto"/>
                      <w:kern w:val="2"/>
                      <w:sz w:val="21"/>
                      <w:szCs w:val="24"/>
                      <w:u w:val="none"/>
                      <w:lang w:val="en-US" w:eastAsia="zh-CN" w:bidi="ar-SA"/>
                    </w:rPr>
                  </w:pPr>
                  <w:r>
                    <w:rPr>
                      <w:rFonts w:hint="eastAsia" w:ascii="Times New Roman" w:hAnsi="Times New Roman" w:eastAsia="宋体" w:cs="Times New Roman"/>
                      <w:color w:val="auto"/>
                      <w:u w:val="none"/>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eastAsia" w:ascii="Times New Roman" w:hAnsi="Times New Roman" w:eastAsia="宋体" w:cs="Times New Roman"/>
                      <w:color w:val="auto"/>
                      <w:kern w:val="2"/>
                      <w:sz w:val="21"/>
                      <w:szCs w:val="24"/>
                      <w:u w:val="none"/>
                      <w:lang w:val="en-US" w:eastAsia="zh-CN" w:bidi="ar-SA"/>
                    </w:rPr>
                  </w:pPr>
                  <w:r>
                    <w:rPr>
                      <w:rFonts w:hint="eastAsia" w:ascii="Times New Roman" w:hAnsi="Times New Roman" w:eastAsia="宋体" w:cs="Times New Roman"/>
                      <w:color w:val="auto"/>
                      <w:u w:val="none"/>
                      <w:lang w:val="en-US" w:eastAsia="zh-CN"/>
                    </w:rPr>
                    <w:t>顾客服务不到位，导致.顾客投诉未能有效解决，顾客满意度低，部分顾客丢失</w:t>
                  </w:r>
                </w:p>
              </w:tc>
              <w:tc>
                <w:tcPr>
                  <w:tcW w:w="3965" w:type="dxa"/>
                  <w:vAlign w:val="top"/>
                </w:tcPr>
                <w:p>
                  <w:pPr>
                    <w:shd w:val="clear" w:color="auto" w:fill="C7DAF1" w:themeFill="text2" w:themeFillTint="32"/>
                    <w:rPr>
                      <w:rFonts w:hint="eastAsia" w:ascii="Times New Roman" w:hAnsi="Times New Roman" w:eastAsia="宋体" w:cs="Times New Roman"/>
                      <w:color w:val="auto"/>
                      <w:kern w:val="2"/>
                      <w:sz w:val="21"/>
                      <w:szCs w:val="24"/>
                      <w:u w:val="none"/>
                      <w:lang w:val="en-US" w:eastAsia="zh-CN" w:bidi="ar-SA"/>
                    </w:rPr>
                  </w:pPr>
                  <w:r>
                    <w:rPr>
                      <w:rFonts w:hint="eastAsia" w:ascii="Times New Roman" w:hAnsi="Times New Roman" w:eastAsia="宋体" w:cs="Times New Roman"/>
                      <w:color w:val="auto"/>
                      <w:u w:val="none"/>
                      <w:lang w:val="en-US" w:eastAsia="zh-CN"/>
                    </w:rPr>
                    <w:t>对所接到的客户投诉登记汇总，安排专业人员负责处理、实施专业的“一站到底式”服务，力争将问题化解为零并使顾客满意。</w:t>
                  </w:r>
                </w:p>
              </w:tc>
              <w:tc>
                <w:tcPr>
                  <w:tcW w:w="1717" w:type="dxa"/>
                  <w:vAlign w:val="top"/>
                </w:tcPr>
                <w:p>
                  <w:pPr>
                    <w:shd w:val="clear" w:color="auto" w:fill="C7DAF1" w:themeFill="text2" w:themeFillTint="32"/>
                    <w:rPr>
                      <w:rFonts w:hint="default" w:ascii="Times New Roman" w:hAnsi="Times New Roman" w:eastAsia="宋体" w:cs="Times New Roman"/>
                      <w:color w:val="auto"/>
                      <w:kern w:val="2"/>
                      <w:sz w:val="21"/>
                      <w:szCs w:val="24"/>
                      <w:u w:val="none"/>
                      <w:lang w:val="en-US" w:eastAsia="zh-CN" w:bidi="ar-SA"/>
                    </w:rPr>
                  </w:pPr>
                  <w:r>
                    <w:rPr>
                      <w:rFonts w:hint="eastAsia" w:ascii="Times New Roman" w:hAnsi="Times New Roman" w:eastAsia="宋体" w:cs="Times New Roman"/>
                      <w:color w:val="auto"/>
                      <w:u w:val="none"/>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color w:val="000000"/>
                      <w:szCs w:val="18"/>
                      <w:lang w:val="en-US" w:eastAsia="zh-CN"/>
                    </w:rPr>
                    <w:t>交货（产品、服务）合格率≥99%；</w:t>
                  </w:r>
                </w:p>
              </w:tc>
              <w:tc>
                <w:tcPr>
                  <w:tcW w:w="3136" w:type="dxa"/>
                  <w:shd w:val="clear" w:color="auto" w:fill="auto"/>
                  <w:vAlign w:val="top"/>
                </w:tcPr>
                <w:p>
                  <w:pPr>
                    <w:widowControl/>
                    <w:spacing w:before="40"/>
                    <w:jc w:val="left"/>
                    <w:rPr>
                      <w:rFonts w:hint="default" w:ascii="Times New Roman" w:hAnsi="Times New Roman" w:eastAsia="宋体" w:cs="Times New Roman"/>
                      <w:kern w:val="2"/>
                      <w:sz w:val="21"/>
                      <w:szCs w:val="24"/>
                      <w:lang w:val="en-GB" w:eastAsia="zh-CN" w:bidi="ar-SA"/>
                    </w:rPr>
                  </w:pPr>
                  <w:r>
                    <w:rPr>
                      <w:rFonts w:hint="eastAsia" w:ascii="Times New Roman" w:hAnsi="Times New Roman" w:eastAsia="宋体" w:cs="Times New Roman"/>
                      <w:color w:val="000000"/>
                      <w:szCs w:val="18"/>
                      <w:lang w:val="en-US" w:eastAsia="zh-CN"/>
                    </w:rPr>
                    <w:t>交货产品/订单产品*100%</w:t>
                  </w:r>
                </w:p>
              </w:tc>
              <w:tc>
                <w:tcPr>
                  <w:tcW w:w="1350" w:type="dxa"/>
                  <w:shd w:val="clear" w:color="auto" w:fill="auto"/>
                  <w:vAlign w:val="top"/>
                </w:tcPr>
                <w:p>
                  <w:pPr>
                    <w:shd w:val="clear" w:color="auto" w:fill="C7DAF1" w:themeFill="text2" w:themeFillTint="32"/>
                    <w:rPr>
                      <w:rFonts w:hint="default" w:ascii="Times New Roman" w:hAnsi="Times New Roman" w:eastAsia="宋体" w:cs="Times New Roman"/>
                      <w:kern w:val="2"/>
                      <w:sz w:val="21"/>
                      <w:szCs w:val="24"/>
                      <w:lang w:val="en-GB" w:eastAsia="zh-CN" w:bidi="ar-SA"/>
                    </w:rPr>
                  </w:pPr>
                  <w:r>
                    <w:rPr>
                      <w:rFonts w:hint="eastAsia" w:ascii="Times New Roman" w:hAnsi="Times New Roman" w:eastAsia="宋体" w:cs="Times New Roman"/>
                      <w:lang w:val="en-US" w:eastAsia="zh-CN"/>
                    </w:rPr>
                    <w:t>业务部</w:t>
                  </w:r>
                </w:p>
              </w:tc>
              <w:tc>
                <w:tcPr>
                  <w:tcW w:w="1774" w:type="dxa"/>
                  <w:shd w:val="clear" w:color="auto" w:fill="auto"/>
                  <w:vAlign w:val="top"/>
                </w:tcPr>
                <w:p>
                  <w:pPr>
                    <w:shd w:val="clear" w:color="auto" w:fill="C7DAF1" w:themeFill="text2" w:themeFillTint="32"/>
                    <w:rPr>
                      <w:rFonts w:hint="eastAsia" w:ascii="Times New Roman" w:hAnsi="Times New Roman" w:eastAsia="宋体" w:cs="Times New Roman"/>
                      <w:kern w:val="2"/>
                      <w:sz w:val="21"/>
                      <w:szCs w:val="24"/>
                      <w:lang w:val="en-GB" w:eastAsia="zh-CN" w:bidi="ar-SA"/>
                    </w:rPr>
                  </w:pPr>
                  <w:r>
                    <w:rPr>
                      <w:rFonts w:hint="eastAsia" w:ascii="Times New Roman" w:hAnsi="Times New Roman" w:eastAsia="宋体" w:cs="Times New Roman"/>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color w:val="000000"/>
                      <w:szCs w:val="18"/>
                      <w:lang w:val="en-US" w:eastAsia="zh-CN"/>
                    </w:rPr>
                    <w:t>交货及时率≥98%；</w:t>
                  </w:r>
                </w:p>
              </w:tc>
              <w:tc>
                <w:tcPr>
                  <w:tcW w:w="3136" w:type="dxa"/>
                  <w:shd w:val="clear" w:color="auto" w:fill="auto"/>
                  <w:vAlign w:val="top"/>
                </w:tcPr>
                <w:p>
                  <w:pPr>
                    <w:widowControl/>
                    <w:spacing w:before="40"/>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color w:val="000000"/>
                      <w:szCs w:val="18"/>
                      <w:lang w:val="en-US" w:eastAsia="zh-CN"/>
                    </w:rPr>
                    <w:t>按期交货数量/订单数量</w:t>
                  </w:r>
                </w:p>
              </w:tc>
              <w:tc>
                <w:tcPr>
                  <w:tcW w:w="1350" w:type="dxa"/>
                  <w:shd w:val="clear" w:color="auto" w:fill="auto"/>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业务部</w:t>
                  </w:r>
                </w:p>
              </w:tc>
              <w:tc>
                <w:tcPr>
                  <w:tcW w:w="1774" w:type="dxa"/>
                  <w:shd w:val="clear" w:color="auto" w:fill="auto"/>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color w:val="000000"/>
                      <w:szCs w:val="18"/>
                      <w:lang w:val="en-US" w:eastAsia="zh-CN"/>
                    </w:rPr>
                    <w:t>顾客满意度≥96%</w:t>
                  </w:r>
                </w:p>
              </w:tc>
              <w:tc>
                <w:tcPr>
                  <w:tcW w:w="3136" w:type="dxa"/>
                  <w:shd w:val="clear" w:color="auto" w:fill="auto"/>
                  <w:vAlign w:val="top"/>
                </w:tcPr>
                <w:p>
                  <w:pPr>
                    <w:widowControl/>
                    <w:spacing w:before="40"/>
                    <w:jc w:val="left"/>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color w:val="000000"/>
                      <w:szCs w:val="18"/>
                      <w:lang w:val="en-US" w:eastAsia="zh-CN"/>
                    </w:rPr>
                    <w:t>调查分数之和/（调查表数*100分）</w:t>
                  </w:r>
                </w:p>
              </w:tc>
              <w:tc>
                <w:tcPr>
                  <w:tcW w:w="1350" w:type="dxa"/>
                  <w:shd w:val="clear" w:color="auto" w:fill="auto"/>
                  <w:vAlign w:val="center"/>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业务部</w:t>
                  </w:r>
                </w:p>
              </w:tc>
              <w:tc>
                <w:tcPr>
                  <w:tcW w:w="1774"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近2500</w:t>
            </w:r>
            <w:r>
              <w:rPr>
                <w:rFonts w:hint="eastAsia"/>
              </w:rPr>
              <w:t>平方米；生产车间个；库房</w:t>
            </w:r>
            <w:r>
              <w:rPr>
                <w:rFonts w:hint="eastAsia"/>
                <w:lang w:val="en-US" w:eastAsia="zh-CN"/>
              </w:rPr>
              <w:t>1</w:t>
            </w:r>
            <w:r>
              <w:rPr>
                <w:rFonts w:hint="eastAsia"/>
              </w:rPr>
              <w:t>个；实验室个；</w:t>
            </w:r>
          </w:p>
          <w:p>
            <w:pPr>
              <w:shd w:val="clear" w:color="auto" w:fill="C7DAF1" w:themeFill="text2" w:themeFillTint="32"/>
              <w:rPr>
                <w:u w:val="single"/>
              </w:rPr>
            </w:pPr>
            <w:r>
              <w:rPr>
                <w:rFonts w:hint="eastAsia"/>
              </w:rPr>
              <w:t>主要生产设备有：</w:t>
            </w:r>
            <w:r>
              <w:rPr>
                <w:rFonts w:hint="eastAsia"/>
                <w:u w:val="single"/>
                <w:lang w:val="en-US" w:eastAsia="zh-CN"/>
              </w:rPr>
              <w:t>打印机、电脑、电话</w:t>
            </w:r>
            <w:r>
              <w:rPr>
                <w:rFonts w:hint="eastAsia"/>
                <w:u w:val="single"/>
              </w:rPr>
              <w:t>（列举2~4种）</w:t>
            </w:r>
          </w:p>
          <w:p>
            <w:pPr>
              <w:shd w:val="clear" w:color="auto" w:fill="C7DAF1" w:themeFill="text2"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r>
              <w:rPr>
                <w:rFonts w:hint="eastAsia" w:ascii="Wingdings" w:hAnsi="Wingdings"/>
              </w:rPr>
              <w:t>✔</w:t>
            </w:r>
            <w:r>
              <w:rPr>
                <w:rFonts w:hint="eastAsia"/>
              </w:rPr>
              <w:t>不适用</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加工工艺</w:t>
            </w:r>
            <w:r>
              <w:rPr>
                <w:rFonts w:hint="eastAsia" w:ascii="Wingdings" w:hAnsi="Wingdings"/>
              </w:rPr>
              <w:t>¨</w:t>
            </w:r>
            <w:r>
              <w:rPr>
                <w:rFonts w:hint="eastAsia"/>
              </w:rPr>
              <w:t>生产经验</w:t>
            </w:r>
            <w:r>
              <w:rPr>
                <w:rFonts w:hint="eastAsia" w:ascii="Wingdings" w:hAnsi="Wingdings"/>
              </w:rPr>
              <w:t>¨</w:t>
            </w:r>
            <w:r>
              <w:rPr>
                <w:rFonts w:hint="eastAsia"/>
              </w:rPr>
              <w:t>管理软件</w:t>
            </w:r>
            <w:r>
              <w:rPr>
                <w:rFonts w:hint="eastAsia" w:ascii="Wingdings" w:hAnsi="Wingdings"/>
              </w:rPr>
              <w:t>¨✔</w:t>
            </w:r>
            <w:r>
              <w:rPr>
                <w:rFonts w:hint="eastAsia"/>
              </w:rPr>
              <w:t>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客提供资料</w:t>
            </w:r>
            <w:r>
              <w:rPr>
                <w:rFonts w:hint="eastAsia" w:ascii="Wingdings" w:hAnsi="Wingdings"/>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r>
              <w:rPr>
                <w:rFonts w:hint="eastAsia"/>
                <w:lang w:val="en-US" w:eastAsia="zh-CN"/>
              </w:rPr>
              <w:t xml:space="preserve">   </w:t>
            </w:r>
            <w:r>
              <w:rPr>
                <w:rFonts w:hint="eastAsia" w:ascii="Wingdings" w:hAnsi="Wingdings"/>
              </w:rPr>
              <w:t>✔</w:t>
            </w:r>
            <w:r>
              <w:rPr>
                <w:rFonts w:hint="eastAsia"/>
              </w:rPr>
              <w:t>不适用</w:t>
            </w:r>
          </w:p>
          <w:p>
            <w:pPr>
              <w:shd w:val="clear" w:color="auto" w:fill="C7DAF1" w:themeFill="text2"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r>
              <w:rPr>
                <w:rFonts w:hint="eastAsia"/>
                <w:lang w:val="en-US" w:eastAsia="zh-CN"/>
              </w:rPr>
              <w:t xml:space="preserve">   </w:t>
            </w:r>
            <w:r>
              <w:rPr>
                <w:rFonts w:hint="eastAsia" w:ascii="Wingdings" w:hAnsi="Wingdings"/>
              </w:rPr>
              <w:t>✔</w:t>
            </w:r>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检测计划</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t>¨✔</w:t>
            </w:r>
            <w:r>
              <w:rPr>
                <w:rFonts w:hint="eastAsia"/>
              </w:rPr>
              <w:t>外来标准</w:t>
            </w:r>
            <w:r>
              <w:rPr>
                <w:rFonts w:hint="eastAsia" w:ascii="Wingdings" w:hAnsi="Wingdings"/>
              </w:rPr>
              <w:t>¨</w:t>
            </w:r>
            <w:r>
              <w:rPr>
                <w:rFonts w:hint="eastAsia"/>
              </w:rPr>
              <w:t>企业标准</w:t>
            </w:r>
            <w:r>
              <w:rPr>
                <w:rFonts w:hint="eastAsia" w:ascii="Wingdings" w:hAnsi="Wingdings"/>
              </w:rPr>
              <w:t>¨✔</w:t>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顾客要求</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C7DAF1" w:themeFill="text2" w:themeFillTint="32"/>
                    <w:jc w:val="left"/>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金属制品的销售</w:t>
                  </w:r>
                </w:p>
              </w:tc>
              <w:tc>
                <w:tcPr>
                  <w:tcW w:w="3665" w:type="dxa"/>
                  <w:vAlign w:val="top"/>
                </w:tcPr>
                <w:p>
                  <w:pPr>
                    <w:shd w:val="clear" w:color="auto" w:fill="C7DAF1" w:themeFill="text2" w:themeFillTint="32"/>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rPr>
                    <w:t>客户洽谈</w:t>
                  </w:r>
                </w:p>
              </w:tc>
              <w:tc>
                <w:tcPr>
                  <w:tcW w:w="3265" w:type="dxa"/>
                  <w:vAlign w:val="top"/>
                </w:tcPr>
                <w:p>
                  <w:pPr>
                    <w:shd w:val="clear" w:color="auto" w:fill="C7DAF1" w:themeFill="text2" w:themeFillTint="32"/>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单价、数量、交货时间、产品参数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客户洽谈</w:t>
            </w:r>
            <w:r>
              <w:rPr>
                <w:rFonts w:hint="eastAsia"/>
              </w:rPr>
              <w:t>，</w:t>
            </w:r>
          </w:p>
          <w:p>
            <w:pPr>
              <w:shd w:val="clear" w:color="auto" w:fill="C7DAF1" w:themeFill="text2" w:themeFillTint="32"/>
              <w:jc w:val="left"/>
            </w:pPr>
            <w:r>
              <w:rPr>
                <w:rFonts w:hint="eastAsia" w:ascii="Wingdings" w:hAnsi="Wingdings"/>
              </w:rPr>
              <w:t>¨✔</w:t>
            </w:r>
            <w:r>
              <w:rPr>
                <w:rFonts w:hint="eastAsia"/>
              </w:rPr>
              <w:t>进行了有效的确认</w:t>
            </w:r>
            <w:r>
              <w:rPr>
                <w:rFonts w:hint="eastAsia" w:ascii="Wingdings" w:hAnsi="Wingdings"/>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标签</w:t>
            </w:r>
            <w:r>
              <w:rPr>
                <w:rFonts w:hint="eastAsia" w:ascii="Wingdings" w:hAnsi="Wingdings"/>
              </w:rPr>
              <w:t>¨</w:t>
            </w:r>
            <w:r>
              <w:rPr>
                <w:rFonts w:hint="eastAsia"/>
              </w:rPr>
              <w:t>标牌</w:t>
            </w:r>
            <w:r>
              <w:rPr>
                <w:rFonts w:hint="eastAsia" w:ascii="Wingdings" w:hAnsi="Wingdings"/>
              </w:rPr>
              <w:t>¨</w:t>
            </w:r>
            <w:r>
              <w:rPr>
                <w:rFonts w:hint="eastAsia"/>
              </w:rPr>
              <w:t>区域</w:t>
            </w:r>
            <w:r>
              <w:rPr>
                <w:rFonts w:hint="eastAsia" w:ascii="Wingdings" w:hAnsi="Wingdings"/>
              </w:rPr>
              <w:t>¨</w:t>
            </w:r>
            <w:r>
              <w:rPr>
                <w:rFonts w:hint="eastAsia"/>
              </w:rPr>
              <w:t>容器编号</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配方</w:t>
            </w:r>
            <w:r>
              <w:rPr>
                <w:rFonts w:hint="eastAsia" w:ascii="Wingdings" w:hAnsi="Wingdings"/>
              </w:rPr>
              <w:t>¨✔</w:t>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w:t>
            </w:r>
            <w:r>
              <w:rPr>
                <w:rFonts w:hint="eastAsia" w:ascii="Wingdings" w:hAnsi="Wingdings"/>
              </w:rPr>
              <w:t>✔</w:t>
            </w:r>
            <w:r>
              <w:rPr>
                <w:rFonts w:hint="eastAsia"/>
              </w:rPr>
              <w:t>包装、储存、</w:t>
            </w:r>
            <w:r>
              <w:rPr>
                <w:rFonts w:hint="eastAsia" w:ascii="Wingdings" w:hAnsi="Wingdings"/>
              </w:rPr>
              <w:t>✔</w:t>
            </w:r>
            <w:r>
              <w:rPr>
                <w:rFonts w:hint="eastAsia"/>
              </w:rPr>
              <w:t>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Wingdings" w:hAnsi="Wingdings"/>
              </w:rPr>
              <w:t>¨</w:t>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t>¨✔</w:t>
            </w:r>
            <w:r>
              <w:rPr>
                <w:rFonts w:hint="eastAsia"/>
              </w:rPr>
              <w:t>进货检验</w:t>
            </w:r>
            <w:r>
              <w:rPr>
                <w:rFonts w:hint="eastAsia" w:ascii="Wingdings" w:hAnsi="Wingdings"/>
              </w:rPr>
              <w:t>¨</w:t>
            </w:r>
            <w:r>
              <w:rPr>
                <w:rFonts w:hint="eastAsia"/>
              </w:rPr>
              <w:t>首件检验</w:t>
            </w:r>
            <w:r>
              <w:rPr>
                <w:rFonts w:hint="eastAsia" w:ascii="Wingdings" w:hAnsi="Wingdings"/>
              </w:rPr>
              <w:t>¨</w:t>
            </w:r>
            <w:r>
              <w:rPr>
                <w:rFonts w:hint="eastAsia"/>
              </w:rPr>
              <w:t>过程检验</w:t>
            </w:r>
            <w:r>
              <w:rPr>
                <w:rFonts w:hint="eastAsia" w:ascii="Wingdings" w:hAnsi="Wingdings"/>
              </w:rPr>
              <w:t>¨</w:t>
            </w:r>
            <w:r>
              <w:rPr>
                <w:rFonts w:hint="eastAsia"/>
              </w:rPr>
              <w:t>最终检验</w:t>
            </w:r>
            <w:r>
              <w:rPr>
                <w:rFonts w:hint="eastAsia" w:ascii="Wingdings" w:hAnsi="Wingdings"/>
              </w:rPr>
              <w:t>¨</w:t>
            </w:r>
            <w:r>
              <w:rPr>
                <w:rFonts w:hint="eastAsia"/>
              </w:rPr>
              <w:t>型式检验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顾客调查</w:t>
            </w:r>
            <w:r>
              <w:rPr>
                <w:rFonts w:hint="eastAsia" w:ascii="Wingdings" w:hAnsi="Wingdings"/>
              </w:rPr>
              <w:t>¨✔</w:t>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10</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18</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ascii="Wingdings" w:hAnsi="Wingdings"/>
              </w:rPr>
              <w:t>¨✔</w:t>
            </w:r>
            <w:r>
              <w:rPr>
                <w:rFonts w:hint="eastAsia"/>
              </w:rPr>
              <w:t>顾客满意调查</w:t>
            </w:r>
          </w:p>
          <w:p>
            <w:pPr>
              <w:shd w:val="clear" w:color="auto" w:fill="C7DAF1" w:themeFill="text2"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bookmarkStart w:id="34" w:name="_GoBack"/>
            <w:bookmarkEnd w:id="34"/>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35347D3E"/>
    <w:rsid w:val="4E7114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9"/>
    <w:pPr>
      <w:keepNext/>
      <w:keepLines/>
      <w:spacing w:before="280" w:after="290" w:line="376" w:lineRule="auto"/>
      <w:outlineLvl w:val="3"/>
    </w:pPr>
    <w:rPr>
      <w:rFonts w:ascii="等线 Light" w:hAnsi="等线 Light" w:eastAsia="等线 Light" w:cs="Times New Roman"/>
      <w:b/>
      <w:bCs/>
      <w:sz w:val="28"/>
      <w:szCs w:val="28"/>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szCs w:val="24"/>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1</TotalTime>
  <ScaleCrop>false</ScaleCrop>
  <LinksUpToDate>false</LinksUpToDate>
  <CharactersWithSpaces>21168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大漠孤烟</cp:lastModifiedBy>
  <cp:lastPrinted>2019-05-13T03:19:00Z</cp:lastPrinted>
  <dcterms:modified xsi:type="dcterms:W3CDTF">2022-01-21T07:53:44Z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2052-11.1.0.11294</vt:lpwstr>
  </property>
</Properties>
</file>