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14B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14BB" w:rsidRDefault="006C08F9" w:rsidP="00A25C4E">
            <w:pPr>
              <w:rPr>
                <w:sz w:val="21"/>
                <w:szCs w:val="21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河北圣国家具制造有限公司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14BB" w:rsidRDefault="006C08F9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E214B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4BB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4B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4BB" w:rsidRDefault="00E214B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14BB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杨园</w:t>
            </w:r>
          </w:p>
        </w:tc>
        <w:tc>
          <w:tcPr>
            <w:tcW w:w="1414" w:type="dxa"/>
            <w:vAlign w:val="center"/>
          </w:tcPr>
          <w:p w:rsidR="00E214BB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08F9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AB4A43" w:rsidP="00CA644C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油漆类办公家具：</w:t>
            </w:r>
            <w:r w:rsidR="006C08F9" w:rsidRPr="006C08F9">
              <w:rPr>
                <w:rFonts w:hint="eastAsia"/>
                <w:sz w:val="20"/>
              </w:rPr>
              <w:t>开料→</w:t>
            </w:r>
            <w:r>
              <w:rPr>
                <w:rFonts w:hint="eastAsia"/>
                <w:sz w:val="20"/>
              </w:rPr>
              <w:t>压板</w:t>
            </w:r>
            <w:r w:rsidR="006C08F9" w:rsidRPr="006C08F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木工</w:t>
            </w:r>
            <w:r w:rsidR="006C08F9" w:rsidRPr="006C08F9">
              <w:rPr>
                <w:rFonts w:hint="eastAsia"/>
                <w:sz w:val="20"/>
              </w:rPr>
              <w:t>→批灰→底漆→打磨→面漆→自然风干→组装→成品→入库</w:t>
            </w:r>
            <w:r w:rsidR="006C08F9" w:rsidRPr="00FC1DAA">
              <w:rPr>
                <w:rFonts w:hint="eastAsia"/>
                <w:sz w:val="20"/>
              </w:rPr>
              <w:t>。</w:t>
            </w:r>
          </w:p>
          <w:p w:rsidR="00AB4A43" w:rsidRPr="006C08F9" w:rsidRDefault="00AB4A43" w:rsidP="00AB4A43">
            <w:pPr>
              <w:snapToGrid w:val="0"/>
              <w:spacing w:line="280" w:lineRule="exact"/>
              <w:rPr>
                <w:sz w:val="20"/>
              </w:rPr>
            </w:pPr>
            <w:r w:rsidRPr="00AB4A43">
              <w:rPr>
                <w:rFonts w:hint="eastAsia"/>
                <w:sz w:val="20"/>
              </w:rPr>
              <w:t>人造板</w:t>
            </w:r>
            <w:proofErr w:type="gramStart"/>
            <w:r w:rsidRPr="00AB4A43">
              <w:rPr>
                <w:rFonts w:hint="eastAsia"/>
                <w:sz w:val="20"/>
              </w:rPr>
              <w:t>覆</w:t>
            </w:r>
            <w:proofErr w:type="gramEnd"/>
            <w:r w:rsidRPr="00AB4A43"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>类办公家具：</w:t>
            </w:r>
            <w:r w:rsidRPr="006C08F9">
              <w:rPr>
                <w:rFonts w:hint="eastAsia"/>
                <w:sz w:val="20"/>
              </w:rPr>
              <w:t>开料→封边→</w:t>
            </w:r>
            <w:proofErr w:type="gramStart"/>
            <w:r w:rsidRPr="006C08F9">
              <w:rPr>
                <w:rFonts w:hint="eastAsia"/>
                <w:sz w:val="20"/>
              </w:rPr>
              <w:t>排孔</w:t>
            </w:r>
            <w:proofErr w:type="gramEnd"/>
            <w:r w:rsidRPr="006C08F9">
              <w:rPr>
                <w:rFonts w:hint="eastAsia"/>
                <w:sz w:val="20"/>
              </w:rPr>
              <w:t>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6C08F9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6C08F9" w:rsidP="006C08F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关键过程：喷漆过程、封边过程，需严格按照管理规定。</w:t>
            </w:r>
          </w:p>
        </w:tc>
      </w:tr>
      <w:tr w:rsidR="006C08F9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C08F9" w:rsidRDefault="006C08F9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C08F9" w:rsidRPr="00FC1DAA" w:rsidRDefault="006C08F9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6C08F9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6C08F9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、数量、规格，无型式试验要求。</w:t>
            </w:r>
          </w:p>
        </w:tc>
      </w:tr>
      <w:tr w:rsidR="006C08F9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C08F9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3BDD1B3" wp14:editId="5422ADA6">
                  <wp:simplePos x="0" y="0"/>
                  <wp:positionH relativeFrom="column">
                    <wp:posOffset>25756</wp:posOffset>
                  </wp:positionH>
                  <wp:positionV relativeFrom="paragraph">
                    <wp:posOffset>42812</wp:posOffset>
                  </wp:positionV>
                  <wp:extent cx="1232535" cy="665480"/>
                  <wp:effectExtent l="0" t="0" r="0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2022.5.13</w:t>
            </w:r>
          </w:p>
        </w:tc>
      </w:tr>
      <w:tr w:rsidR="006C08F9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16C8941" wp14:editId="4BDA552F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08F9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河北圣国家具制造有限公司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6C08F9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89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505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  <w:tc>
          <w:tcPr>
            <w:tcW w:w="1378" w:type="dxa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C08F9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C08F9" w:rsidRDefault="006C08F9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C08F9" w:rsidRDefault="006C08F9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杨园</w:t>
            </w:r>
          </w:p>
        </w:tc>
        <w:tc>
          <w:tcPr>
            <w:tcW w:w="1414" w:type="dxa"/>
            <w:vAlign w:val="center"/>
          </w:tcPr>
          <w:p w:rsidR="006C08F9" w:rsidRDefault="006C08F9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4A43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CE0CC7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油漆类办公家具：</w:t>
            </w:r>
            <w:r w:rsidRPr="006C08F9">
              <w:rPr>
                <w:rFonts w:hint="eastAsia"/>
                <w:sz w:val="20"/>
              </w:rPr>
              <w:t>开料→</w:t>
            </w:r>
            <w:r>
              <w:rPr>
                <w:rFonts w:hint="eastAsia"/>
                <w:sz w:val="20"/>
              </w:rPr>
              <w:t>压板</w:t>
            </w:r>
            <w:r w:rsidRPr="006C08F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木工</w:t>
            </w:r>
            <w:r w:rsidRPr="006C08F9">
              <w:rPr>
                <w:rFonts w:hint="eastAsia"/>
                <w:sz w:val="20"/>
              </w:rPr>
              <w:t>→批灰→底漆→打磨→面漆→自然风干→组装→成品→入库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  <w:p w:rsidR="00AB4A43" w:rsidRPr="006C08F9" w:rsidRDefault="00AB4A43" w:rsidP="00CE0CC7">
            <w:pPr>
              <w:snapToGrid w:val="0"/>
              <w:spacing w:line="280" w:lineRule="exact"/>
              <w:rPr>
                <w:sz w:val="20"/>
              </w:rPr>
            </w:pPr>
            <w:r w:rsidRPr="00AB4A43">
              <w:rPr>
                <w:rFonts w:hint="eastAsia"/>
                <w:sz w:val="20"/>
              </w:rPr>
              <w:t>人造板</w:t>
            </w:r>
            <w:proofErr w:type="gramStart"/>
            <w:r w:rsidRPr="00AB4A43">
              <w:rPr>
                <w:rFonts w:hint="eastAsia"/>
                <w:sz w:val="20"/>
              </w:rPr>
              <w:t>覆</w:t>
            </w:r>
            <w:proofErr w:type="gramEnd"/>
            <w:r w:rsidRPr="00AB4A43"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>类办公家具：</w:t>
            </w:r>
            <w:r w:rsidRPr="006C08F9">
              <w:rPr>
                <w:rFonts w:hint="eastAsia"/>
                <w:sz w:val="20"/>
              </w:rPr>
              <w:t>开料→封边→</w:t>
            </w:r>
            <w:proofErr w:type="gramStart"/>
            <w:r w:rsidRPr="006C08F9">
              <w:rPr>
                <w:rFonts w:hint="eastAsia"/>
                <w:sz w:val="20"/>
              </w:rPr>
              <w:t>排孔</w:t>
            </w:r>
            <w:proofErr w:type="gramEnd"/>
            <w:r w:rsidRPr="006C08F9">
              <w:rPr>
                <w:rFonts w:hint="eastAsia"/>
                <w:sz w:val="20"/>
              </w:rPr>
              <w:t>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AB4A43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AB4A43" w:rsidRDefault="00AB4A43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AB4A43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AB4A43" w:rsidRPr="00FC1DAA" w:rsidRDefault="00AB4A43" w:rsidP="006C08F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中华人民共和国消防法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中华人民共和国环保法、固</w:t>
            </w:r>
            <w:proofErr w:type="gramStart"/>
            <w:r>
              <w:rPr>
                <w:rFonts w:hint="eastAsia"/>
                <w:b/>
                <w:sz w:val="20"/>
              </w:rPr>
              <w:t>废污染</w:t>
            </w:r>
            <w:proofErr w:type="gramEnd"/>
            <w:r>
              <w:rPr>
                <w:rFonts w:hint="eastAsia"/>
                <w:b/>
                <w:sz w:val="20"/>
              </w:rPr>
              <w:t>环境防治法、噪声污染环境防治法、废气污染环境防治法、</w:t>
            </w:r>
            <w:r>
              <w:rPr>
                <w:b/>
                <w:sz w:val="20"/>
              </w:rPr>
              <w:t>GB1348-008</w:t>
            </w:r>
            <w:r>
              <w:rPr>
                <w:rFonts w:hint="eastAsia"/>
                <w:b/>
                <w:sz w:val="20"/>
              </w:rPr>
              <w:t>工业企业厂界环境噪声排放标准，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FC1DAA">
              <w:rPr>
                <w:sz w:val="20"/>
              </w:rPr>
              <w:t xml:space="preserve"> </w:t>
            </w:r>
          </w:p>
        </w:tc>
      </w:tr>
      <w:tr w:rsidR="00AB4A43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4F6486B" wp14:editId="57452A5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597535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2022.5.13</w:t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375C337" wp14:editId="27CEE1A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08F9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河北圣国家具制造有限公司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6C08F9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89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505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  <w:tc>
          <w:tcPr>
            <w:tcW w:w="1378" w:type="dxa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C08F9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C08F9" w:rsidRDefault="006C08F9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C08F9" w:rsidRDefault="006C08F9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杨园</w:t>
            </w:r>
          </w:p>
        </w:tc>
        <w:tc>
          <w:tcPr>
            <w:tcW w:w="1414" w:type="dxa"/>
            <w:vAlign w:val="center"/>
          </w:tcPr>
          <w:p w:rsidR="006C08F9" w:rsidRDefault="006C08F9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4A43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 w:colFirst="0" w:colLast="0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CE0CC7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油漆类办公家具：</w:t>
            </w:r>
            <w:r w:rsidRPr="006C08F9">
              <w:rPr>
                <w:rFonts w:hint="eastAsia"/>
                <w:sz w:val="20"/>
              </w:rPr>
              <w:t>开料→</w:t>
            </w:r>
            <w:r>
              <w:rPr>
                <w:rFonts w:hint="eastAsia"/>
                <w:sz w:val="20"/>
              </w:rPr>
              <w:t>压板</w:t>
            </w:r>
            <w:r w:rsidRPr="006C08F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木工</w:t>
            </w:r>
            <w:r w:rsidRPr="006C08F9">
              <w:rPr>
                <w:rFonts w:hint="eastAsia"/>
                <w:sz w:val="20"/>
              </w:rPr>
              <w:t>→批灰→底漆→打磨→面漆→自然风干→组装→成品→入库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  <w:p w:rsidR="00AB4A43" w:rsidRPr="006C08F9" w:rsidRDefault="00AB4A43" w:rsidP="00CE0CC7">
            <w:pPr>
              <w:snapToGrid w:val="0"/>
              <w:spacing w:line="280" w:lineRule="exact"/>
              <w:rPr>
                <w:sz w:val="20"/>
              </w:rPr>
            </w:pPr>
            <w:r w:rsidRPr="00AB4A43">
              <w:rPr>
                <w:rFonts w:hint="eastAsia"/>
                <w:sz w:val="20"/>
              </w:rPr>
              <w:t>人造板</w:t>
            </w:r>
            <w:proofErr w:type="gramStart"/>
            <w:r w:rsidRPr="00AB4A43">
              <w:rPr>
                <w:rFonts w:hint="eastAsia"/>
                <w:sz w:val="20"/>
              </w:rPr>
              <w:t>覆</w:t>
            </w:r>
            <w:proofErr w:type="gramEnd"/>
            <w:r w:rsidRPr="00AB4A43"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>类办公家具：</w:t>
            </w:r>
            <w:r w:rsidRPr="006C08F9">
              <w:rPr>
                <w:rFonts w:hint="eastAsia"/>
                <w:sz w:val="20"/>
              </w:rPr>
              <w:t>开料→封边→</w:t>
            </w:r>
            <w:proofErr w:type="gramStart"/>
            <w:r w:rsidRPr="006C08F9">
              <w:rPr>
                <w:rFonts w:hint="eastAsia"/>
                <w:sz w:val="20"/>
              </w:rPr>
              <w:t>排孔</w:t>
            </w:r>
            <w:proofErr w:type="gramEnd"/>
            <w:r w:rsidRPr="006C08F9">
              <w:rPr>
                <w:rFonts w:hint="eastAsia"/>
                <w:sz w:val="20"/>
              </w:rPr>
              <w:t>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bookmarkEnd w:id="4"/>
      <w:tr w:rsidR="00AB4A43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、疫情传播</w:t>
            </w:r>
            <w:r w:rsidRPr="003F076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；</w:t>
            </w:r>
          </w:p>
          <w:p w:rsidR="00AB4A43" w:rsidRDefault="00AB4A43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AB4A43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AB4A43" w:rsidRPr="00FC1DAA" w:rsidRDefault="00AB4A43" w:rsidP="006C08F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b/>
                <w:sz w:val="20"/>
              </w:rPr>
              <w:t>GBZ2.2-2007</w:t>
            </w:r>
            <w:r>
              <w:rPr>
                <w:rFonts w:hint="eastAsia"/>
                <w:b/>
                <w:sz w:val="20"/>
              </w:rPr>
              <w:t>《工作场所有害因素职业接触限值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第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部分》，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FC1DAA">
              <w:rPr>
                <w:sz w:val="20"/>
              </w:rPr>
              <w:t xml:space="preserve"> </w:t>
            </w:r>
          </w:p>
        </w:tc>
      </w:tr>
      <w:tr w:rsidR="00AB4A43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34D6299A" wp14:editId="1706C5C0">
                  <wp:simplePos x="0" y="0"/>
                  <wp:positionH relativeFrom="column">
                    <wp:posOffset>20471</wp:posOffset>
                  </wp:positionH>
                  <wp:positionV relativeFrom="paragraph">
                    <wp:posOffset>74527</wp:posOffset>
                  </wp:positionV>
                  <wp:extent cx="1232535" cy="665480"/>
                  <wp:effectExtent l="0" t="0" r="0" b="0"/>
                  <wp:wrapNone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2022.5.13</w:t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9DD1131" wp14:editId="30E978B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B4A43" w:rsidRDefault="00AB4A43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DC" w:rsidRDefault="001E1FDC">
      <w:r>
        <w:separator/>
      </w:r>
    </w:p>
  </w:endnote>
  <w:endnote w:type="continuationSeparator" w:id="0">
    <w:p w:rsidR="001E1FDC" w:rsidRDefault="001E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DC" w:rsidRDefault="001E1FDC">
      <w:r>
        <w:separator/>
      </w:r>
    </w:p>
  </w:footnote>
  <w:footnote w:type="continuationSeparator" w:id="0">
    <w:p w:rsidR="001E1FDC" w:rsidRDefault="001E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1E1FDC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1E1FDC"/>
    <w:rsid w:val="003E667F"/>
    <w:rsid w:val="005E1F53"/>
    <w:rsid w:val="0066701B"/>
    <w:rsid w:val="006C08F9"/>
    <w:rsid w:val="0072660F"/>
    <w:rsid w:val="007C70B3"/>
    <w:rsid w:val="0087034B"/>
    <w:rsid w:val="00976B21"/>
    <w:rsid w:val="00AB4A43"/>
    <w:rsid w:val="00B04E60"/>
    <w:rsid w:val="00BA2E5B"/>
    <w:rsid w:val="00BE63F0"/>
    <w:rsid w:val="00D25B3C"/>
    <w:rsid w:val="00E07328"/>
    <w:rsid w:val="00E214BB"/>
    <w:rsid w:val="00F3441E"/>
    <w:rsid w:val="00F3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dcterms:created xsi:type="dcterms:W3CDTF">2015-06-17T11:40:00Z</dcterms:created>
  <dcterms:modified xsi:type="dcterms:W3CDTF">2022-05-25T09:19:00Z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