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樟树市王子酒业有限公司 </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文波、林郁、熊文波</w:t>
            </w:r>
            <w:r>
              <w:rPr>
                <w:rFonts w:hint="eastAsia"/>
                <w:sz w:val="21"/>
                <w:szCs w:val="21"/>
              </w:rPr>
              <w:t xml:space="preserve">  </w:t>
            </w:r>
            <w:r w:rsidRPr="007F49B5">
              <w:rPr>
                <w:rFonts w:hint="eastAsia"/>
                <w:sz w:val="21"/>
                <w:szCs w:val="21"/>
              </w:rPr>
              <w:t>熊文波</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505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