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0015-2022</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433"/>
        <w:gridCol w:w="4819"/>
        <w:gridCol w:w="1843"/>
        <w:gridCol w:w="108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1433"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color w:val="333333"/>
                <w:kern w:val="0"/>
                <w:szCs w:val="21"/>
              </w:rPr>
              <w:t>企业</w:t>
            </w:r>
            <w:r>
              <w:rPr>
                <w:rFonts w:hint="eastAsia" w:ascii="宋体" w:hAnsi="宋体" w:cs="宋体"/>
                <w:kern w:val="0"/>
                <w:szCs w:val="21"/>
              </w:rPr>
              <w:t xml:space="preserve">名称：            </w:t>
            </w:r>
          </w:p>
        </w:tc>
        <w:tc>
          <w:tcPr>
            <w:tcW w:w="4819"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 xml:space="preserve">  </w:t>
            </w:r>
            <w:bookmarkStart w:id="1" w:name="组织名称"/>
            <w:r>
              <w:rPr>
                <w:rFonts w:ascii="宋体" w:hAnsi="宋体" w:cs="宋体"/>
                <w:kern w:val="0"/>
                <w:szCs w:val="21"/>
              </w:rPr>
              <w:t>上海为源物联科技有限公司</w:t>
            </w:r>
            <w:bookmarkEnd w:id="1"/>
          </w:p>
        </w:tc>
        <w:tc>
          <w:tcPr>
            <w:tcW w:w="1843"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不符合报告编号：</w:t>
            </w:r>
          </w:p>
        </w:tc>
        <w:tc>
          <w:tcPr>
            <w:tcW w:w="1085" w:type="dxa"/>
            <w:shd w:val="clear" w:color="auto" w:fill="auto"/>
            <w:vAlign w:val="center"/>
          </w:tcPr>
          <w:p>
            <w:pPr>
              <w:widowControl/>
              <w:tabs>
                <w:tab w:val="left" w:pos="5160"/>
              </w:tabs>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hint="eastAsia" w:ascii="宋体" w:hAnsi="宋体" w:cs="宋体"/>
                <w:kern w:val="0"/>
                <w:szCs w:val="21"/>
              </w:rPr>
              <w:t>受审核部门</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生技部</w:t>
            </w:r>
            <w:r>
              <w:rPr>
                <w:rFonts w:hint="eastAsia" w:ascii="宋体" w:hAnsi="宋体" w:cs="宋体"/>
                <w:kern w:val="0"/>
                <w:szCs w:val="21"/>
              </w:rPr>
              <w:t xml:space="preserve">                              </w:t>
            </w:r>
            <w:r>
              <w:rPr>
                <w:rFonts w:ascii="宋体" w:hAnsi="宋体" w:cs="宋体"/>
                <w:kern w:val="0"/>
                <w:szCs w:val="21"/>
              </w:rPr>
              <w:t>陪同人员:</w:t>
            </w:r>
            <w:r>
              <w:rPr>
                <w:rFonts w:hint="eastAsia" w:ascii="宋体" w:hAnsi="宋体" w:cs="宋体"/>
                <w:kern w:val="0"/>
                <w:szCs w:val="21"/>
                <w:lang w:val="en-US" w:eastAsia="zh-CN"/>
              </w:rPr>
              <w:t xml:space="preserve">  </w:t>
            </w:r>
            <w:r>
              <w:rPr>
                <w:rFonts w:hint="eastAsia" w:ascii="宋体" w:hAnsi="宋体" w:cs="宋体"/>
                <w:kern w:val="0"/>
                <w:szCs w:val="21"/>
                <w:lang w:val="en-US" w:eastAsia="zh-CN"/>
              </w:rPr>
              <w:t>郑迪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20"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ind w:firstLine="420" w:firstLineChars="200"/>
              <w:jc w:val="left"/>
              <w:rPr>
                <w:rFonts w:hint="eastAsia" w:ascii="宋体" w:hAnsi="宋体" w:eastAsia="宋体" w:cs="宋体"/>
                <w:kern w:val="0"/>
                <w:szCs w:val="21"/>
                <w:lang w:eastAsia="zh-CN"/>
              </w:rPr>
            </w:pPr>
            <w:r>
              <w:rPr>
                <w:rFonts w:hint="eastAsia" w:ascii="宋体" w:hAnsi="宋体"/>
                <w:szCs w:val="21"/>
                <w:lang w:val="en-US" w:eastAsia="zh-CN"/>
              </w:rPr>
              <w:t>在</w:t>
            </w:r>
            <w:r>
              <w:rPr>
                <w:rFonts w:hint="eastAsia" w:ascii="宋体" w:hAnsi="宋体" w:cs="宋体"/>
                <w:kern w:val="0"/>
                <w:szCs w:val="21"/>
                <w:lang w:val="en-US" w:eastAsia="zh-CN"/>
              </w:rPr>
              <w:t>生技部</w:t>
            </w:r>
            <w:r>
              <w:rPr>
                <w:rFonts w:hint="eastAsia" w:ascii="宋体" w:hAnsi="宋体"/>
                <w:szCs w:val="21"/>
                <w:lang w:val="en-US" w:eastAsia="zh-CN"/>
              </w:rPr>
              <w:t>检查时发现，使用的</w:t>
            </w:r>
            <w:r>
              <w:rPr>
                <w:rFonts w:hint="eastAsia" w:ascii="宋体" w:hAnsi="宋体" w:cs="宋体"/>
                <w:kern w:val="0"/>
                <w:szCs w:val="21"/>
                <w:lang w:val="en-US" w:eastAsia="zh-Hans"/>
              </w:rPr>
              <w:t>编号为</w:t>
            </w:r>
            <w:r>
              <w:rPr>
                <w:rFonts w:hint="eastAsia"/>
                <w:sz w:val="21"/>
                <w:szCs w:val="21"/>
                <w:lang w:val="en-US" w:eastAsia="zh-CN"/>
              </w:rPr>
              <w:t>17</w:t>
            </w:r>
            <w:r>
              <w:rPr>
                <w:rFonts w:hint="eastAsia" w:ascii="宋体" w:hAnsi="宋体" w:cs="宋体"/>
                <w:kern w:val="0"/>
                <w:szCs w:val="21"/>
                <w:lang w:val="en-US" w:eastAsia="zh-CN"/>
              </w:rPr>
              <w:t>083</w:t>
            </w:r>
            <w:r>
              <w:rPr>
                <w:rFonts w:hint="eastAsia" w:ascii="宋体" w:hAnsi="宋体" w:cs="宋体"/>
                <w:kern w:val="0"/>
                <w:szCs w:val="21"/>
                <w:lang w:val="en-US" w:eastAsia="zh-Hans"/>
              </w:rPr>
              <w:t>的真空表</w:t>
            </w:r>
            <w:r>
              <w:rPr>
                <w:rFonts w:hint="eastAsia" w:ascii="宋体" w:hAnsi="宋体" w:cs="宋体"/>
                <w:kern w:val="0"/>
                <w:szCs w:val="21"/>
                <w:lang w:val="en-US" w:eastAsia="zh-CN"/>
              </w:rPr>
              <w:t>的</w:t>
            </w:r>
            <w:r>
              <w:rPr>
                <w:rFonts w:hint="eastAsia" w:ascii="宋体" w:hAnsi="宋体" w:cs="宋体"/>
                <w:kern w:val="0"/>
                <w:szCs w:val="21"/>
                <w:lang w:val="en-US" w:eastAsia="zh-Hans"/>
              </w:rPr>
              <w:t>校准</w:t>
            </w:r>
            <w:r>
              <w:rPr>
                <w:rFonts w:hint="eastAsia" w:ascii="宋体" w:hAnsi="宋体" w:cs="宋体"/>
                <w:kern w:val="0"/>
                <w:szCs w:val="21"/>
                <w:lang w:val="en-US" w:eastAsia="zh-CN"/>
              </w:rPr>
              <w:t>结果没有</w:t>
            </w:r>
            <w:r>
              <w:rPr>
                <w:rFonts w:hint="eastAsia" w:ascii="宋体" w:hAnsi="宋体" w:cs="宋体"/>
                <w:kern w:val="0"/>
                <w:szCs w:val="21"/>
                <w:lang w:val="en-US" w:eastAsia="zh-Hans"/>
              </w:rPr>
              <w:t>进行</w:t>
            </w:r>
            <w:r>
              <w:rPr>
                <w:rFonts w:hint="eastAsia" w:ascii="宋体" w:hAnsi="宋体" w:cs="宋体"/>
                <w:kern w:val="0"/>
                <w:szCs w:val="21"/>
                <w:lang w:val="en-US" w:eastAsia="zh-CN"/>
              </w:rPr>
              <w:t>确认。</w:t>
            </w:r>
          </w:p>
          <w:p>
            <w:pPr>
              <w:widowControl/>
              <w:spacing w:line="360" w:lineRule="auto"/>
              <w:jc w:val="left"/>
              <w:rPr>
                <w:rFonts w:ascii="宋体" w:hAnsi="宋体" w:cs="宋体"/>
                <w:kern w:val="0"/>
                <w:szCs w:val="21"/>
              </w:rPr>
            </w:pPr>
          </w:p>
          <w:p>
            <w:pPr>
              <w:widowControl/>
              <w:spacing w:line="480" w:lineRule="auto"/>
              <w:jc w:val="left"/>
              <w:rPr>
                <w:rFonts w:ascii="宋体" w:hAnsi="宋体" w:cs="宋体"/>
                <w:kern w:val="0"/>
                <w:szCs w:val="21"/>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u w:val="single"/>
                <w:lang w:val="en-US" w:eastAsia="zh-CN"/>
              </w:rPr>
              <w:t>GB</w:t>
            </w:r>
            <w:r>
              <w:rPr>
                <w:rFonts w:hint="default" w:ascii="Times New Roman" w:hAnsi="Times New Roman" w:cs="Times New Roman"/>
                <w:kern w:val="0"/>
                <w:szCs w:val="21"/>
                <w:u w:val="single"/>
                <w:lang w:val="en-US" w:eastAsia="zh-CN"/>
              </w:rPr>
              <w:t>/</w:t>
            </w:r>
            <w:r>
              <w:rPr>
                <w:rFonts w:hint="eastAsia" w:ascii="宋体" w:hAnsi="宋体" w:cs="宋体"/>
                <w:kern w:val="0"/>
                <w:szCs w:val="21"/>
                <w:u w:val="single"/>
                <w:lang w:val="en-US" w:eastAsia="zh-CN"/>
              </w:rPr>
              <w:t>T19022-2003</w:t>
            </w:r>
            <w:r>
              <w:rPr>
                <w:rFonts w:ascii="宋体" w:hAnsi="宋体" w:cs="宋体"/>
                <w:kern w:val="0"/>
                <w:szCs w:val="21"/>
                <w:u w:val="single"/>
              </w:rPr>
              <w:t xml:space="preserve"> </w:t>
            </w:r>
            <w:r>
              <w:rPr>
                <w:rFonts w:hint="eastAsia" w:ascii="宋体" w:hAnsi="宋体" w:cs="宋体"/>
                <w:kern w:val="0"/>
                <w:szCs w:val="21"/>
                <w:u w:val="single"/>
                <w:lang w:val="en-US" w:eastAsia="zh-CN"/>
              </w:rPr>
              <w:t>标准</w:t>
            </w:r>
            <w:r>
              <w:rPr>
                <w:rFonts w:hint="eastAsia" w:ascii="宋体" w:hAnsi="宋体"/>
                <w:szCs w:val="21"/>
                <w:u w:val="single"/>
              </w:rPr>
              <w:t>7.1.1</w:t>
            </w:r>
            <w:r>
              <w:rPr>
                <w:rFonts w:hint="eastAsia" w:ascii="宋体" w:hAnsi="宋体"/>
                <w:szCs w:val="21"/>
                <w:u w:val="single"/>
                <w:lang w:val="en-US" w:eastAsia="zh-CN"/>
              </w:rPr>
              <w:t>条款</w:t>
            </w:r>
          </w:p>
          <w:p>
            <w:pPr>
              <w:widowControl/>
              <w:spacing w:line="480" w:lineRule="auto"/>
              <w:jc w:val="left"/>
              <w:rPr>
                <w:rFonts w:ascii="宋体" w:hAnsi="宋体" w:cs="宋体"/>
                <w:kern w:val="0"/>
                <w:szCs w:val="21"/>
              </w:rPr>
            </w:pPr>
            <w:r>
              <w:drawing>
                <wp:anchor distT="0" distB="0" distL="114300" distR="114300" simplePos="0" relativeHeight="251663360" behindDoc="0" locked="0" layoutInCell="1" allowOverlap="1">
                  <wp:simplePos x="0" y="0"/>
                  <wp:positionH relativeFrom="column">
                    <wp:posOffset>2625090</wp:posOffset>
                  </wp:positionH>
                  <wp:positionV relativeFrom="paragraph">
                    <wp:posOffset>299720</wp:posOffset>
                  </wp:positionV>
                  <wp:extent cx="626745" cy="310515"/>
                  <wp:effectExtent l="0" t="0" r="825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13491" t="19179" r="5761" b="20149"/>
                          <a:stretch>
                            <a:fillRect/>
                          </a:stretch>
                        </pic:blipFill>
                        <pic:spPr>
                          <a:xfrm>
                            <a:off x="0" y="0"/>
                            <a:ext cx="626745" cy="310515"/>
                          </a:xfrm>
                          <a:prstGeom prst="rect">
                            <a:avLst/>
                          </a:prstGeom>
                          <a:noFill/>
                          <a:ln>
                            <a:noFill/>
                          </a:ln>
                        </pic:spPr>
                      </pic:pic>
                    </a:graphicData>
                  </a:graphic>
                </wp:anchor>
              </w:drawing>
            </w: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2336" behindDoc="0" locked="0" layoutInCell="1" allowOverlap="1">
                  <wp:simplePos x="0" y="0"/>
                  <wp:positionH relativeFrom="column">
                    <wp:posOffset>889000</wp:posOffset>
                  </wp:positionH>
                  <wp:positionV relativeFrom="paragraph">
                    <wp:posOffset>306070</wp:posOffset>
                  </wp:positionV>
                  <wp:extent cx="469900" cy="322580"/>
                  <wp:effectExtent l="0" t="0" r="0" b="7620"/>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6"/>
                          <a:stretch>
                            <a:fillRect/>
                          </a:stretch>
                        </pic:blipFill>
                        <pic:spPr>
                          <a:xfrm>
                            <a:off x="0" y="0"/>
                            <a:ext cx="469900" cy="322580"/>
                          </a:xfrm>
                          <a:prstGeom prst="rect">
                            <a:avLst/>
                          </a:prstGeom>
                          <a:solidFill>
                            <a:schemeClr val="bg1">
                              <a:alpha val="0"/>
                            </a:schemeClr>
                          </a:solidFill>
                        </pic:spPr>
                      </pic:pic>
                    </a:graphicData>
                  </a:graphic>
                </wp:anchor>
              </w:drawing>
            </w:r>
            <w:r>
              <w:rPr>
                <w:rFonts w:ascii="宋体" w:hAnsi="宋体" w:cs="宋体"/>
                <w:kern w:val="0"/>
                <w:szCs w:val="21"/>
              </w:rPr>
              <w:t>不符合程度：主要不符合____；次要不符合_</w:t>
            </w:r>
            <w:r>
              <w:rPr>
                <w:rFonts w:hint="default" w:ascii="Arial" w:hAnsi="Arial" w:cs="Arial"/>
                <w:kern w:val="0"/>
                <w:szCs w:val="21"/>
                <w:u w:val="single"/>
              </w:rPr>
              <w:t>√</w:t>
            </w:r>
            <w:r>
              <w:rPr>
                <w:rFonts w:ascii="宋体" w:hAnsi="宋体" w:cs="宋体"/>
                <w:kern w:val="0"/>
                <w:szCs w:val="21"/>
              </w:rPr>
              <w:t>_</w:t>
            </w:r>
            <w:r>
              <w:rPr>
                <w:rFonts w:ascii="宋体" w:hAnsi="宋体" w:cs="宋体"/>
                <w:kern w:val="0"/>
                <w:szCs w:val="21"/>
              </w:rPr>
              <w:t>__；</w:t>
            </w:r>
          </w:p>
          <w:p>
            <w:pPr>
              <w:widowControl/>
              <w:spacing w:line="480" w:lineRule="auto"/>
              <w:jc w:val="left"/>
              <w:rPr>
                <w:rFonts w:ascii="宋体" w:hAnsi="宋体" w:cs="宋体"/>
                <w:kern w:val="0"/>
                <w:szCs w:val="21"/>
              </w:rPr>
            </w:pPr>
            <w:r>
              <w:drawing>
                <wp:anchor distT="0" distB="0" distL="114300" distR="114300" simplePos="0" relativeHeight="251664384" behindDoc="0" locked="0" layoutInCell="1" allowOverlap="1">
                  <wp:simplePos x="0" y="0"/>
                  <wp:positionH relativeFrom="column">
                    <wp:posOffset>1375410</wp:posOffset>
                  </wp:positionH>
                  <wp:positionV relativeFrom="paragraph">
                    <wp:posOffset>307340</wp:posOffset>
                  </wp:positionV>
                  <wp:extent cx="770890" cy="316230"/>
                  <wp:effectExtent l="0" t="0" r="381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70890" cy="316230"/>
                          </a:xfrm>
                          <a:prstGeom prst="rect">
                            <a:avLst/>
                          </a:prstGeom>
                          <a:noFill/>
                          <a:ln>
                            <a:noFill/>
                          </a:ln>
                        </pic:spPr>
                      </pic:pic>
                    </a:graphicData>
                  </a:graphic>
                </wp:anchor>
              </w:drawing>
            </w:r>
            <w:r>
              <w:rPr>
                <w:rFonts w:ascii="宋体" w:hAnsi="宋体" w:cs="宋体"/>
                <w:kern w:val="0"/>
                <w:szCs w:val="21"/>
              </w:rPr>
              <w:t>审核员(签名)___________ 陪同人员(签名)_________</w:t>
            </w:r>
          </w:p>
          <w:p>
            <w:pPr>
              <w:widowControl/>
              <w:spacing w:line="48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5852" w:firstLineChars="2787"/>
              <w:jc w:val="left"/>
              <w:rPr>
                <w:rFonts w:ascii="宋体" w:hAnsi="宋体" w:cs="宋体"/>
                <w:kern w:val="0"/>
                <w:szCs w:val="21"/>
              </w:rPr>
            </w:pPr>
            <w:r>
              <w:rPr>
                <w:rFonts w:ascii="宋体" w:hAnsi="宋体" w:cs="宋体"/>
                <w:kern w:val="0"/>
                <w:szCs w:val="21"/>
              </w:rPr>
              <w:t>日期:</w:t>
            </w:r>
            <w:r>
              <w:rPr>
                <w:rFonts w:hint="eastAsia" w:ascii="宋体" w:hAnsi="宋体" w:cs="宋体"/>
                <w:kern w:val="0"/>
                <w:szCs w:val="21"/>
                <w:lang w:val="en-US" w:eastAsia="zh-CN"/>
              </w:rPr>
              <w:t>2022.1.11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ind w:firstLine="630" w:firstLineChars="300"/>
              <w:jc w:val="left"/>
              <w:rPr>
                <w:rFonts w:hint="default" w:ascii="宋体" w:hAnsi="宋体" w:cs="宋体"/>
                <w:kern w:val="0"/>
                <w:szCs w:val="21"/>
                <w:lang w:val="en-US"/>
              </w:rPr>
            </w:pPr>
            <w:r>
              <w:rPr>
                <w:rFonts w:hint="eastAsia" w:ascii="宋体" w:hAnsi="宋体" w:cs="宋体"/>
                <w:kern w:val="0"/>
                <w:szCs w:val="21"/>
                <w:lang w:val="en-US" w:eastAsia="zh-CN"/>
              </w:rPr>
              <w:t>生技部负责对该测量设备依据校准结果实施验证并给出计量确认结论。</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6432" behindDoc="0" locked="0" layoutInCell="1" allowOverlap="1">
                  <wp:simplePos x="0" y="0"/>
                  <wp:positionH relativeFrom="column">
                    <wp:posOffset>4013200</wp:posOffset>
                  </wp:positionH>
                  <wp:positionV relativeFrom="paragraph">
                    <wp:posOffset>294005</wp:posOffset>
                  </wp:positionV>
                  <wp:extent cx="469900" cy="322580"/>
                  <wp:effectExtent l="0" t="0" r="0" b="7620"/>
                  <wp:wrapNone/>
                  <wp:docPr id="4" name="图片 4"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0183d15897d8cab28562708f8ddd10"/>
                          <pic:cNvPicPr>
                            <a:picLocks noChangeAspect="1"/>
                          </pic:cNvPicPr>
                        </pic:nvPicPr>
                        <pic:blipFill>
                          <a:blip r:embed="rId6"/>
                          <a:stretch>
                            <a:fillRect/>
                          </a:stretch>
                        </pic:blipFill>
                        <pic:spPr>
                          <a:xfrm>
                            <a:off x="0" y="0"/>
                            <a:ext cx="469900" cy="322580"/>
                          </a:xfrm>
                          <a:prstGeom prst="rect">
                            <a:avLst/>
                          </a:prstGeom>
                          <a:solidFill>
                            <a:schemeClr val="bg1">
                              <a:alpha val="0"/>
                            </a:schemeClr>
                          </a:solidFill>
                        </pic:spPr>
                      </pic:pic>
                    </a:graphicData>
                  </a:graphic>
                </wp:anchor>
              </w:drawing>
            </w:r>
            <w:r>
              <w:drawing>
                <wp:anchor distT="0" distB="0" distL="114300" distR="114300" simplePos="0" relativeHeight="251665408" behindDoc="0" locked="0" layoutInCell="1" allowOverlap="1">
                  <wp:simplePos x="0" y="0"/>
                  <wp:positionH relativeFrom="column">
                    <wp:posOffset>1231265</wp:posOffset>
                  </wp:positionH>
                  <wp:positionV relativeFrom="paragraph">
                    <wp:posOffset>276225</wp:posOffset>
                  </wp:positionV>
                  <wp:extent cx="770890" cy="316230"/>
                  <wp:effectExtent l="0" t="0" r="381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770890" cy="316230"/>
                          </a:xfrm>
                          <a:prstGeom prst="rect">
                            <a:avLst/>
                          </a:prstGeom>
                          <a:noFill/>
                          <a:ln>
                            <a:noFill/>
                          </a:ln>
                        </pic:spPr>
                      </pic:pic>
                    </a:graphicData>
                  </a:graphic>
                </wp:anchor>
              </w:drawing>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ind w:firstLine="1890" w:firstLineChars="900"/>
              <w:jc w:val="left"/>
              <w:rPr>
                <w:rFonts w:ascii="宋体" w:hAnsi="宋体" w:cs="宋体"/>
                <w:kern w:val="0"/>
                <w:szCs w:val="21"/>
              </w:rPr>
            </w:pPr>
            <w:r>
              <w:rPr>
                <w:rFonts w:hint="eastAsia" w:ascii="宋体" w:hAnsi="宋体" w:cs="宋体"/>
                <w:kern w:val="0"/>
                <w:szCs w:val="21"/>
                <w:lang w:val="en-US" w:eastAsia="zh-CN"/>
              </w:rPr>
              <w:t>措施有效，同意关闭。</w:t>
            </w:r>
            <w:bookmarkStart w:id="2" w:name="_GoBack"/>
            <w:bookmarkEnd w:id="2"/>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7456" behindDoc="0" locked="0" layoutInCell="1" allowOverlap="1">
                  <wp:simplePos x="0" y="0"/>
                  <wp:positionH relativeFrom="column">
                    <wp:posOffset>1153160</wp:posOffset>
                  </wp:positionH>
                  <wp:positionV relativeFrom="paragraph">
                    <wp:posOffset>238125</wp:posOffset>
                  </wp:positionV>
                  <wp:extent cx="465455" cy="357505"/>
                  <wp:effectExtent l="0" t="0" r="4445" b="1079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8"/>
                          <a:stretch>
                            <a:fillRect/>
                          </a:stretch>
                        </pic:blipFill>
                        <pic:spPr>
                          <a:xfrm>
                            <a:off x="0" y="0"/>
                            <a:ext cx="465455" cy="357505"/>
                          </a:xfrm>
                          <a:prstGeom prst="rect">
                            <a:avLst/>
                          </a:prstGeom>
                        </pic:spPr>
                      </pic:pic>
                    </a:graphicData>
                  </a:graphic>
                </wp:anchor>
              </w:drawing>
            </w: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日期:</w:t>
            </w:r>
            <w:r>
              <w:rPr>
                <w:rFonts w:hint="eastAsia" w:ascii="宋体" w:hAnsi="宋体" w:cs="宋体"/>
                <w:kern w:val="0"/>
                <w:szCs w:val="21"/>
                <w:lang w:val="en-US" w:eastAsia="zh-CN"/>
              </w:rPr>
              <w:t>2022.1.11</w:t>
            </w:r>
          </w:p>
        </w:tc>
      </w:tr>
    </w:tbl>
    <w:p>
      <w:pPr>
        <w:jc w:val="right"/>
      </w:pPr>
      <w:r>
        <w:rPr>
          <w:rFonts w:hint="eastAsia"/>
        </w:rPr>
        <w:t>可另附页</w:t>
      </w:r>
    </w:p>
    <w:p>
      <w:pPr>
        <w:jc w:val="right"/>
      </w:pP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1312" behindDoc="0" locked="0" layoutInCell="1" allowOverlap="1">
          <wp:simplePos x="0" y="0"/>
          <wp:positionH relativeFrom="column">
            <wp:posOffset>-57150</wp:posOffset>
          </wp:positionH>
          <wp:positionV relativeFrom="paragraph">
            <wp:posOffset>62230</wp:posOffset>
          </wp:positionV>
          <wp:extent cx="485775" cy="485775"/>
          <wp:effectExtent l="19050" t="0" r="9525" b="0"/>
          <wp:wrapTopAndBottom/>
          <wp:docPr id="3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9.7pt;margin-top:14.1pt;height:20.6pt;width:173.9pt;z-index:251659264;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11</w:t>
                </w:r>
                <w:r>
                  <w:rPr>
                    <w:rFonts w:ascii="Times New Roman" w:hAnsi="Times New Roman"/>
                    <w:sz w:val="22"/>
                  </w:rPr>
                  <w:t>不符合项报告</w:t>
                </w:r>
                <w:r>
                  <w:rPr>
                    <w:rFonts w:hint="eastAsia" w:ascii="Times New Roman" w:hAnsi="Times New Roman"/>
                    <w:sz w:val="22"/>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2050" o:spid="_x0000_s2050" o:spt="20" style="position:absolute;left:0pt;margin-left:-14.25pt;margin-top:0pt;height:0.05pt;width:472pt;z-index:251660288;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926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286</Characters>
  <Lines>2</Lines>
  <Paragraphs>1</Paragraphs>
  <TotalTime>1</TotalTime>
  <ScaleCrop>false</ScaleCrop>
  <LinksUpToDate>false</LinksUpToDate>
  <CharactersWithSpaces>335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LIL</cp:lastModifiedBy>
  <dcterms:modified xsi:type="dcterms:W3CDTF">2022-01-15T15:47:18Z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FB080640E19A4FC883518D9C56E31DCB</vt:lpwstr>
  </property>
</Properties>
</file>