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邢台兴亿橡塑制品有限公司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08:30至2025年09月21日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48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