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>0016-2022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414"/>
        <w:gridCol w:w="1701"/>
        <w:gridCol w:w="1273"/>
        <w:gridCol w:w="500"/>
        <w:gridCol w:w="1346"/>
        <w:gridCol w:w="624"/>
        <w:gridCol w:w="13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74" w:type="dxa"/>
            <w:gridSpan w:val="3"/>
            <w:vAlign w:val="center"/>
          </w:tcPr>
          <w:p>
            <w:bookmarkStart w:id="0" w:name="_GoBack"/>
            <w:r>
              <w:rPr>
                <w:rFonts w:hint="eastAsia"/>
                <w:lang w:val="en-US" w:eastAsia="zh-CN"/>
              </w:rPr>
              <w:t>Y341-110</w:t>
            </w:r>
            <w:bookmarkEnd w:id="0"/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总装水压密封试验</w:t>
            </w:r>
          </w:p>
        </w:tc>
        <w:tc>
          <w:tcPr>
            <w:tcW w:w="1346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(20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2)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25" w:type="dxa"/>
            <w:gridSpan w:val="5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89" w:type="dxa"/>
            <w:gridSpan w:val="4"/>
            <w:vAlign w:val="center"/>
          </w:tcPr>
          <w:p>
            <w:r>
              <w:rPr>
                <w:rFonts w:ascii="华文中宋" w:hAnsi="华文中宋" w:eastAsia="华文中宋"/>
                <w:bCs/>
                <w:szCs w:val="21"/>
              </w:rPr>
              <w:t>SY/T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106-</w:t>
            </w:r>
            <w:r>
              <w:rPr>
                <w:rFonts w:ascii="华文中宋" w:hAnsi="华文中宋" w:eastAsia="华文中宋"/>
                <w:bCs/>
                <w:szCs w:val="21"/>
              </w:rPr>
              <w:t>20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rFonts w:hint="eastAsia"/>
                <w:color w:val="auto"/>
                <w:lang w:eastAsia="zh-CN"/>
              </w:rPr>
              <w:t>SPZC</w:t>
            </w:r>
            <w:r>
              <w:rPr>
                <w:rFonts w:hint="eastAsia"/>
                <w:color w:val="auto"/>
              </w:rPr>
              <w:t>/CL-01</w:t>
            </w:r>
            <w:r>
              <w:rPr>
                <w:rFonts w:hint="eastAsia"/>
                <w:lang w:val="en-US" w:eastAsia="zh-CN"/>
              </w:rPr>
              <w:t>Y341-110</w:t>
            </w:r>
            <w:r>
              <w:rPr>
                <w:rFonts w:hint="eastAsia"/>
                <w:color w:val="auto"/>
                <w:lang w:eastAsia="zh-CN"/>
              </w:rPr>
              <w:t>封隔器</w:t>
            </w:r>
            <w:r>
              <w:rPr>
                <w:rFonts w:hint="eastAsia"/>
                <w:color w:val="auto"/>
              </w:rPr>
              <w:t>总装水压密封试验测量过程控制规范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Times New Roman" w:hAnsi="Times New Roman" w:cs="宋体"/>
              </w:rPr>
              <w:t>最大允许误差：测量参数公差范围T：</w:t>
            </w:r>
            <w:r>
              <w:rPr>
                <w:rFonts w:hint="eastAsia" w:ascii="Times New Roman" w:hAnsi="Times New Roman" w:cs="宋体"/>
                <w:lang w:val="en-US" w:eastAsia="zh-CN"/>
              </w:rPr>
              <w:t>2</w:t>
            </w:r>
            <w:r>
              <w:rPr>
                <w:rFonts w:hint="eastAsia"/>
              </w:rPr>
              <w:t>MPa</w:t>
            </w:r>
          </w:p>
          <w:p>
            <w:pPr>
              <w:spacing w:line="360" w:lineRule="exact"/>
              <w:ind w:firstLine="1646" w:firstLineChars="784"/>
              <w:rPr>
                <w:rFonts w:ascii="Times New Roman" w:hAnsi="Times New Roman" w:eastAsia="宋体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>
              <w:rPr>
                <w:rFonts w:ascii="Calibri" w:hAnsi="Calibri" w:eastAsia="Calibri" w:cs="Calibri"/>
              </w:rPr>
              <w:t>T</w:t>
            </w:r>
            <w:r>
              <w:rPr>
                <w:rFonts w:ascii="宋体" w:hAnsi="宋体" w:eastAsia="宋体" w:cs="宋体"/>
              </w:rPr>
              <w:t>×</w:t>
            </w:r>
            <w:r>
              <w:t>1/3</w:t>
            </w:r>
            <w:r>
              <w:rPr>
                <w:rFonts w:ascii="Calibri" w:hAnsi="Calibri" w:eastAsia="Calibri" w:cs="Calibri"/>
              </w:rPr>
              <w:t>=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2</w:t>
            </w:r>
            <w:r>
              <w:rPr>
                <w:rFonts w:hint="eastAsia"/>
              </w:rPr>
              <w:t>MPa</w:t>
            </w:r>
            <w:r>
              <w:rPr>
                <w:rFonts w:ascii="Calibri" w:hAnsi="Calibri" w:eastAsia="Calibri" w:cs="Calibri"/>
              </w:rPr>
              <w:t>*1/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≈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0.67</w:t>
            </w:r>
            <w:r>
              <w:rPr>
                <w:rFonts w:hint="eastAsia"/>
              </w:rPr>
              <w:t>MPa</w:t>
            </w:r>
            <w:r>
              <w:rPr>
                <w:rFonts w:ascii="Calibri" w:hAnsi="Calibri" w:eastAsia="Calibri" w:cs="Calibri"/>
              </w:rPr>
              <w:t>（1/</w:t>
            </w:r>
            <w:r>
              <w:rPr>
                <w:rFonts w:hint="eastAsia" w:ascii="Calibri" w:hAnsi="Calibri" w:eastAsia="Calibri" w:cs="Calibri"/>
              </w:rPr>
              <w:t>3</w:t>
            </w:r>
            <w:r>
              <w:rPr>
                <w:rFonts w:ascii="Calibri" w:hAnsi="Calibri" w:eastAsia="Calibri" w:cs="Calibri"/>
              </w:rPr>
              <w:t>原则）</w:t>
            </w:r>
            <w:r>
              <w:rPr>
                <w:rFonts w:hint="eastAsia" w:ascii="Calibri" w:hAnsi="Calibri" w:eastAsia="Calibri" w:cs="Calibri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  <w:color w:val="000000"/>
              </w:rPr>
              <w:t xml:space="preserve"> 测量范围：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被测参数要求（含公差）</w:t>
            </w:r>
            <w:r>
              <w:rPr>
                <w:rFonts w:hint="eastAsia"/>
                <w:lang w:val="en-US" w:eastAsia="zh-CN"/>
              </w:rPr>
              <w:t>(20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2)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导出原则，应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ascii="宋体" w:hAnsi="宋体" w:eastAsia="宋体" w:cs="宋体"/>
              </w:rPr>
              <w:t>，测量设备测量范围选</w:t>
            </w:r>
            <w:r>
              <w:rPr>
                <w:rFonts w:hint="eastAsia"/>
              </w:rPr>
              <w:t>取(0～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MPa 压力表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7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7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36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7" w:type="dxa"/>
            <w:vMerge w:val="continue"/>
          </w:tcPr>
          <w:p/>
        </w:tc>
        <w:tc>
          <w:tcPr>
            <w:tcW w:w="2115" w:type="dxa"/>
            <w:gridSpan w:val="2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压力表</w:t>
            </w:r>
          </w:p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182533</w:t>
            </w:r>
          </w:p>
        </w:tc>
        <w:tc>
          <w:tcPr>
            <w:tcW w:w="127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0～</w:t>
            </w:r>
            <w:r>
              <w:rPr>
                <w:rFonts w:hint="eastAsia"/>
                <w:lang w:val="en-US" w:eastAsia="zh-CN"/>
              </w:rPr>
              <w:t>40)</w:t>
            </w:r>
            <w:r>
              <w:rPr>
                <w:rFonts w:hint="eastAsia"/>
              </w:rPr>
              <w:t>MP</w:t>
            </w:r>
            <w:r>
              <w:rPr>
                <w:rFonts w:hint="eastAsia"/>
                <w:color w:val="auto"/>
              </w:rPr>
              <w:t>a</w:t>
            </w:r>
          </w:p>
        </w:tc>
        <w:tc>
          <w:tcPr>
            <w:tcW w:w="2470" w:type="dxa"/>
            <w:gridSpan w:val="3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 xml:space="preserve">±0. </w:t>
            </w:r>
            <w:r>
              <w:rPr>
                <w:rFonts w:hint="eastAsia"/>
                <w:lang w:val="en-US" w:eastAsia="zh-CN"/>
              </w:rPr>
              <w:t>64</w:t>
            </w:r>
            <w:r>
              <w:rPr>
                <w:rFonts w:hint="eastAsia"/>
              </w:rPr>
              <w:t>MPa</w:t>
            </w:r>
          </w:p>
        </w:tc>
        <w:tc>
          <w:tcPr>
            <w:tcW w:w="1360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ZD202112132238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2021.12.13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7" w:type="dxa"/>
            <w:vMerge w:val="continue"/>
          </w:tcPr>
          <w:p/>
        </w:tc>
        <w:tc>
          <w:tcPr>
            <w:tcW w:w="211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3" w:type="dxa"/>
          </w:tcPr>
          <w:p>
            <w:pPr>
              <w:rPr>
                <w:color w:val="FF0000"/>
              </w:rPr>
            </w:pPr>
          </w:p>
        </w:tc>
        <w:tc>
          <w:tcPr>
            <w:tcW w:w="2470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360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7" w:type="dxa"/>
            <w:vMerge w:val="continue"/>
          </w:tcPr>
          <w:p/>
        </w:tc>
        <w:tc>
          <w:tcPr>
            <w:tcW w:w="2115" w:type="dxa"/>
            <w:gridSpan w:val="2"/>
          </w:tcPr>
          <w:p/>
        </w:tc>
        <w:tc>
          <w:tcPr>
            <w:tcW w:w="1273" w:type="dxa"/>
          </w:tcPr>
          <w:p/>
        </w:tc>
        <w:tc>
          <w:tcPr>
            <w:tcW w:w="2470" w:type="dxa"/>
            <w:gridSpan w:val="3"/>
          </w:tcPr>
          <w:p/>
        </w:tc>
        <w:tc>
          <w:tcPr>
            <w:tcW w:w="1360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280" w:lineRule="exact"/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1</w:t>
            </w:r>
            <w:r>
              <w:rPr>
                <w:rFonts w:ascii="宋体" w:hAnsi="宋体" w:eastAsia="宋体" w:cs="宋体"/>
              </w:rPr>
              <w:t>、测量范围：</w:t>
            </w:r>
            <w:r>
              <w:rPr>
                <w:rFonts w:hint="eastAsia" w:cs="宋体"/>
              </w:rPr>
              <w:t>测量过程实际配备的测量设备的测量范围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0～</w:t>
            </w:r>
            <w:r>
              <w:rPr>
                <w:rFonts w:hint="eastAsia"/>
                <w:lang w:val="en-US" w:eastAsia="zh-CN"/>
              </w:rPr>
              <w:t>40)MPa</w:t>
            </w:r>
            <w:r>
              <w:rPr>
                <w:rFonts w:hint="eastAsia" w:ascii="Times New Roman" w:hAnsi="Times New Roman" w:cs="宋体"/>
              </w:rPr>
              <w:t>＞</w:t>
            </w:r>
            <w:r>
              <w:rPr>
                <w:rFonts w:hint="eastAsia" w:cs="宋体"/>
              </w:rPr>
              <w:t>导出计量要求的测量范围</w:t>
            </w:r>
            <w:r>
              <w:rPr>
                <w:rFonts w:hint="eastAsia"/>
                <w:lang w:val="en-US" w:eastAsia="zh-CN"/>
              </w:rPr>
              <w:t>(0-33)</w:t>
            </w:r>
            <w:r>
              <w:rPr>
                <w:rFonts w:hint="eastAsia"/>
              </w:rPr>
              <w:t>MPa</w:t>
            </w:r>
            <w:r>
              <w:rPr>
                <w:rFonts w:ascii="宋体" w:hAnsi="宋体" w:eastAsia="宋体" w:cs="宋体"/>
              </w:rPr>
              <w:t>。</w:t>
            </w:r>
          </w:p>
          <w:p>
            <w:pPr>
              <w:ind w:firstLine="420" w:firstLineChars="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hint="eastAsia" w:cs="宋体"/>
              </w:rPr>
              <w:t>测量过程实际配备的测量设备检定/校准后的最大允差</w:t>
            </w:r>
            <w:r>
              <w:rPr>
                <w:rFonts w:ascii="宋体" w:hAnsi="宋体" w:eastAsia="宋体" w:cs="宋体"/>
              </w:rPr>
              <w:t>：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MPa×(±1.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%)=±0. </w:t>
            </w:r>
            <w:r>
              <w:rPr>
                <w:rFonts w:hint="eastAsia"/>
                <w:lang w:val="en-US" w:eastAsia="zh-CN"/>
              </w:rPr>
              <w:t>64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  <w:sz w:val="18"/>
              </w:rPr>
              <w:t>＜</w:t>
            </w:r>
            <w:r>
              <w:rPr>
                <w:rFonts w:hint="eastAsia" w:cs="宋体"/>
              </w:rPr>
              <w:t>导出计量要求的最大允差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0.67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551815" cy="332740"/>
                  <wp:effectExtent l="0" t="0" r="12065" b="2540"/>
                  <wp:docPr id="3" name="图片 3" descr="d38a6fcfb65918823d478ebb2cf21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38a6fcfb65918823d478ebb2cf21f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2021年12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551815" cy="332740"/>
                  <wp:effectExtent l="0" t="0" r="12065" b="2540"/>
                  <wp:docPr id="2" name="图片 2" descr="d38a6fcfb65918823d478ebb2cf21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38a6fcfb65918823d478ebb2cf21f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审核日期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371ACE"/>
    <w:rsid w:val="12762B7D"/>
    <w:rsid w:val="28E770B3"/>
    <w:rsid w:val="2E06186E"/>
    <w:rsid w:val="340869A2"/>
    <w:rsid w:val="47EC4497"/>
    <w:rsid w:val="5CC86C5F"/>
    <w:rsid w:val="5EE46BAD"/>
    <w:rsid w:val="62CC67D4"/>
    <w:rsid w:val="686E7DA8"/>
    <w:rsid w:val="73F44242"/>
    <w:rsid w:val="7B8F0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16</TotalTime>
  <ScaleCrop>false</ScaleCrop>
  <LinksUpToDate>false</LinksUpToDate>
  <CharactersWithSpaces>462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2022-01-09T11:44:57Z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3CFE6852AC8E4106A9A1555BF8826EAF</vt:lpwstr>
  </property>
</Properties>
</file>