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5A18B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876265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A18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A18B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成都华谊君羊金属制品有限公司</w:t>
            </w:r>
            <w:bookmarkEnd w:id="0"/>
          </w:p>
        </w:tc>
      </w:tr>
      <w:tr w:rsidR="00876265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A18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A18B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0599-2019-QEO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5A18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5A18BD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876265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A18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A18BD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张政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5A18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A18B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15503232345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5A18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520D0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876265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A18BD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20D06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5A18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20D06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520D06"/>
        </w:tc>
        <w:tc>
          <w:tcPr>
            <w:tcW w:w="2079" w:type="dxa"/>
            <w:gridSpan w:val="3"/>
            <w:vMerge/>
            <w:vAlign w:val="center"/>
          </w:tcPr>
          <w:p w:rsidR="004A38E5" w:rsidRDefault="00520D06"/>
        </w:tc>
      </w:tr>
      <w:tr w:rsidR="00876265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A18BD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A18B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5A18BD" w:rsidP="0082195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5A18BD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876265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A18BD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5A18BD">
            <w:bookmarkStart w:id="10" w:name="审核范围"/>
            <w:r>
              <w:t>Q</w:t>
            </w:r>
            <w:r>
              <w:t>：金属制品（文件柜、密码柜、货架、期刊架、书架、衣帽柜、密集架）销售</w:t>
            </w:r>
          </w:p>
          <w:p w:rsidR="004A38E5" w:rsidRDefault="005A18BD">
            <w:r>
              <w:t>E</w:t>
            </w:r>
            <w:r>
              <w:t>：金属制品（文件柜、密码柜、货架、期刊架、书架、衣帽柜、密集架）的销售及其所涉及的相关环境管理活动</w:t>
            </w:r>
          </w:p>
          <w:p w:rsidR="004A38E5" w:rsidRDefault="005A18BD">
            <w:r>
              <w:t>O</w:t>
            </w:r>
            <w:r>
              <w:t>：金属制品（文件柜、密码柜、货架、期刊架、书架、衣帽柜、密集架）、的销售及其所涉及的相关职业健康安全管理活动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5A18BD">
            <w:r>
              <w:rPr>
                <w:rFonts w:hint="eastAsia"/>
              </w:rPr>
              <w:t>专业</w:t>
            </w:r>
          </w:p>
          <w:p w:rsidR="004A38E5" w:rsidRDefault="005A18BD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5A18BD">
            <w:bookmarkStart w:id="11" w:name="专业代码"/>
            <w:r>
              <w:t>Q</w:t>
            </w:r>
            <w:r>
              <w:t>：</w:t>
            </w:r>
            <w:r>
              <w:t>29.12.00</w:t>
            </w:r>
          </w:p>
          <w:p w:rsidR="004A38E5" w:rsidRDefault="005A18BD">
            <w:r>
              <w:t>E</w:t>
            </w:r>
            <w:r>
              <w:t>：</w:t>
            </w:r>
            <w:r>
              <w:t>29.12.00</w:t>
            </w:r>
          </w:p>
          <w:p w:rsidR="004A38E5" w:rsidRDefault="005A18BD">
            <w:r>
              <w:t>O</w:t>
            </w:r>
            <w:r>
              <w:t>：</w:t>
            </w:r>
            <w:r>
              <w:t>29.12.00</w:t>
            </w:r>
            <w:bookmarkEnd w:id="11"/>
          </w:p>
        </w:tc>
      </w:tr>
      <w:tr w:rsidR="00876265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A18BD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5A18BD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</w:p>
        </w:tc>
      </w:tr>
      <w:tr w:rsidR="0087626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A18BD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A18BD" w:rsidP="0082195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87626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A18BD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82195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5A18BD">
              <w:rPr>
                <w:rFonts w:hint="eastAsia"/>
                <w:b/>
                <w:sz w:val="21"/>
                <w:szCs w:val="21"/>
              </w:rPr>
              <w:t>普通话</w:t>
            </w:r>
            <w:r w:rsidR="005A18B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A18BD">
              <w:rPr>
                <w:rFonts w:hint="eastAsia"/>
                <w:b/>
                <w:sz w:val="21"/>
                <w:szCs w:val="21"/>
              </w:rPr>
              <w:t>英语</w:t>
            </w:r>
            <w:r w:rsidR="005A18B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A18BD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876265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5A18BD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87626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A1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A1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5A1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5A1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A1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5A1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5A1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5A1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87626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A1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A1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5A1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A1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5A1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5A1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EF572C" w:rsidRDefault="00EF572C" w:rsidP="00EF57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EF572C" w:rsidRDefault="00EF572C" w:rsidP="00EF57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EF572C" w:rsidP="00EF57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5A1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 w:rsidRDefault="005A1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87626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A1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A1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5A1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A1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5A1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5A1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5A1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5A1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5A1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5A1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4A38E5" w:rsidRDefault="005A1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R="00876265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20D06"/>
        </w:tc>
        <w:tc>
          <w:tcPr>
            <w:tcW w:w="780" w:type="dxa"/>
            <w:gridSpan w:val="2"/>
            <w:vAlign w:val="center"/>
          </w:tcPr>
          <w:p w:rsidR="004A38E5" w:rsidRDefault="00520D06"/>
        </w:tc>
        <w:tc>
          <w:tcPr>
            <w:tcW w:w="720" w:type="dxa"/>
            <w:vAlign w:val="center"/>
          </w:tcPr>
          <w:p w:rsidR="004A38E5" w:rsidRDefault="00520D06"/>
        </w:tc>
        <w:tc>
          <w:tcPr>
            <w:tcW w:w="1141" w:type="dxa"/>
            <w:gridSpan w:val="2"/>
            <w:vAlign w:val="center"/>
          </w:tcPr>
          <w:p w:rsidR="004A38E5" w:rsidRDefault="00520D06"/>
        </w:tc>
        <w:tc>
          <w:tcPr>
            <w:tcW w:w="3402" w:type="dxa"/>
            <w:gridSpan w:val="4"/>
            <w:vAlign w:val="center"/>
          </w:tcPr>
          <w:p w:rsidR="004A38E5" w:rsidRDefault="00520D06"/>
        </w:tc>
        <w:tc>
          <w:tcPr>
            <w:tcW w:w="1559" w:type="dxa"/>
            <w:gridSpan w:val="4"/>
            <w:vAlign w:val="center"/>
          </w:tcPr>
          <w:p w:rsidR="004A38E5" w:rsidRDefault="00520D06"/>
        </w:tc>
        <w:tc>
          <w:tcPr>
            <w:tcW w:w="1229" w:type="dxa"/>
            <w:vAlign w:val="center"/>
          </w:tcPr>
          <w:p w:rsidR="004A38E5" w:rsidRDefault="00520D06"/>
        </w:tc>
      </w:tr>
      <w:tr w:rsidR="00876265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5A18BD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876265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5A18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219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5A18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5A18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520D0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5A18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5A18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520D06"/>
        </w:tc>
      </w:tr>
      <w:tr w:rsidR="00876265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5A18B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2195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520D0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520D0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520D0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520D06">
            <w:pPr>
              <w:spacing w:line="360" w:lineRule="auto"/>
            </w:pPr>
          </w:p>
        </w:tc>
      </w:tr>
      <w:tr w:rsidR="0082195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821957" w:rsidRDefault="0082195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821957" w:rsidRDefault="0082195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821957" w:rsidRDefault="0082195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821957" w:rsidRDefault="0082195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21957" w:rsidRDefault="0082195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821957" w:rsidRDefault="00821957" w:rsidP="00CE5C4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4A38E5" w:rsidRDefault="00520D06">
      <w:pPr>
        <w:widowControl/>
        <w:jc w:val="left"/>
      </w:pPr>
    </w:p>
    <w:tbl>
      <w:tblPr>
        <w:tblpPr w:leftFromText="180" w:rightFromText="180" w:vertAnchor="text" w:horzAnchor="page" w:tblpX="1075" w:tblpY="-43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821957" w:rsidTr="00CE5C4A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21957" w:rsidRDefault="00821957" w:rsidP="00CE5C4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 w:rsidR="00821957" w:rsidTr="00CE5C4A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821957" w:rsidRDefault="00821957" w:rsidP="00CE5C4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 w:rsidR="00821957" w:rsidRDefault="00821957" w:rsidP="00CE5C4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 w:rsidR="00821957" w:rsidRDefault="00821957" w:rsidP="00CE5C4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21957" w:rsidRDefault="00821957" w:rsidP="00CE5C4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 w:rsidR="00821957" w:rsidTr="00CE5C4A">
        <w:trPr>
          <w:cantSplit/>
          <w:trHeight w:val="275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821957" w:rsidRDefault="00821957" w:rsidP="00CE5C4A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12</w:t>
            </w:r>
          </w:p>
          <w:p w:rsidR="00821957" w:rsidRDefault="00821957" w:rsidP="00CE5C4A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月</w:t>
            </w:r>
          </w:p>
          <w:p w:rsidR="00821957" w:rsidRDefault="00821957" w:rsidP="00CE5C4A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3</w:t>
            </w:r>
          </w:p>
          <w:p w:rsidR="00821957" w:rsidRDefault="00821957" w:rsidP="00CE5C4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 w:rsidR="00821957" w:rsidRDefault="00821957" w:rsidP="00CE5C4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00-8:30</w:t>
            </w:r>
          </w:p>
        </w:tc>
        <w:tc>
          <w:tcPr>
            <w:tcW w:w="6665" w:type="dxa"/>
            <w:vAlign w:val="center"/>
          </w:tcPr>
          <w:p w:rsidR="00821957" w:rsidRDefault="00821957" w:rsidP="00CE5C4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21957" w:rsidRDefault="00821957" w:rsidP="00CE5C4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文平、杨珍全</w:t>
            </w:r>
          </w:p>
        </w:tc>
      </w:tr>
      <w:tr w:rsidR="00821957" w:rsidTr="00CE5C4A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21957" w:rsidRDefault="00821957" w:rsidP="00CE5C4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821957" w:rsidRDefault="00821957" w:rsidP="0082195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30-11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</w:p>
        </w:tc>
        <w:tc>
          <w:tcPr>
            <w:tcW w:w="6665" w:type="dxa"/>
            <w:vAlign w:val="center"/>
          </w:tcPr>
          <w:p w:rsidR="00821957" w:rsidRDefault="00821957" w:rsidP="00CE5C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通过对受审核方的管理、生产现场巡视和观察，从总体上初步判断受审核方的实际情况（包括实际的产品或服务类别、部门设置、资源状况等）与成文信息的一致性，为第二阶段审核的准备情况。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821957" w:rsidRDefault="00821957" w:rsidP="00CE5C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2.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对管理体系绩效要求有重大影响的过程、活动、场所和现场运行进行观察、巡视及总体性评价，初步确认与成文件息的一致性。</w:t>
            </w:r>
          </w:p>
          <w:p w:rsidR="00821957" w:rsidRDefault="00821957" w:rsidP="00CE5C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821957" w:rsidRDefault="00821957" w:rsidP="00CE5C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了解、收集、确认和核实受审核方相关信息以及相关法律法规的执行情况</w:t>
            </w:r>
          </w:p>
          <w:p w:rsidR="00821957" w:rsidRDefault="00821957" w:rsidP="00CE5C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821957" w:rsidRDefault="00821957" w:rsidP="00CE5C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 w:rsidR="00821957" w:rsidRDefault="00821957" w:rsidP="00CE5C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  <w:p w:rsidR="00821957" w:rsidRDefault="00821957" w:rsidP="00CE5C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</w:t>
            </w:r>
            <w:r>
              <w:rPr>
                <w:rFonts w:hint="eastAsia"/>
                <w:sz w:val="21"/>
                <w:szCs w:val="21"/>
              </w:rPr>
              <w:t>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  <w:p w:rsidR="00821957" w:rsidRDefault="00821957" w:rsidP="00CE5C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</w:rPr>
              <w:t>了解为第二阶段审核所需资源的配置情况；</w:t>
            </w:r>
          </w:p>
          <w:p w:rsidR="00821957" w:rsidRDefault="00821957" w:rsidP="00CE5C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</w:rPr>
              <w:t>确定管理层二阶段审核的重点。</w:t>
            </w:r>
          </w:p>
          <w:p w:rsidR="00821957" w:rsidRDefault="00821957" w:rsidP="00CE5C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</w:rPr>
              <w:t>确认体系策划部门是否按要求建立、实施、保持并持续改进了体系。</w:t>
            </w:r>
          </w:p>
          <w:p w:rsidR="00821957" w:rsidRDefault="00821957" w:rsidP="00CE5C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</w:t>
            </w:r>
            <w:r>
              <w:rPr>
                <w:rFonts w:hint="eastAsia"/>
                <w:sz w:val="21"/>
                <w:szCs w:val="21"/>
              </w:rPr>
              <w:t>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 w:rsidR="00821957" w:rsidRDefault="00821957" w:rsidP="00CE5C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</w:t>
            </w: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 w:rsidR="00821957" w:rsidRDefault="00821957" w:rsidP="00CE5C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</w:t>
            </w:r>
            <w:r>
              <w:rPr>
                <w:rFonts w:hint="eastAsia"/>
                <w:sz w:val="21"/>
                <w:szCs w:val="21"/>
              </w:rPr>
              <w:t>核实、确认受审核方各相关部门提供的相关信息（重点是资质、资格、产品范围、人数、规模、场所等）。</w:t>
            </w:r>
          </w:p>
          <w:p w:rsidR="00821957" w:rsidRDefault="00821957" w:rsidP="00CE5C4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rFonts w:hint="eastAsia"/>
                <w:sz w:val="21"/>
                <w:szCs w:val="21"/>
              </w:rPr>
              <w:t>结合目标确定体系推动部门第二阶段重要审核点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21957" w:rsidRDefault="00821957" w:rsidP="0082195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文平、杨珍全</w:t>
            </w:r>
          </w:p>
        </w:tc>
      </w:tr>
      <w:tr w:rsidR="00821957" w:rsidTr="00CE5C4A">
        <w:trPr>
          <w:cantSplit/>
          <w:trHeight w:val="499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21957" w:rsidRDefault="00821957" w:rsidP="00CE5C4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821957" w:rsidRDefault="00821957" w:rsidP="0082195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30-12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6665" w:type="dxa"/>
            <w:vAlign w:val="center"/>
          </w:tcPr>
          <w:p w:rsidR="00821957" w:rsidRDefault="00821957" w:rsidP="00CE5C4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21957" w:rsidRDefault="00821957" w:rsidP="00CE5C4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文平、杨珍全</w:t>
            </w:r>
          </w:p>
        </w:tc>
      </w:tr>
    </w:tbl>
    <w:p w:rsidR="004A38E5" w:rsidRDefault="005A18BD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5A18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5A18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2）生产（安全）许可证、行业许可证、3C证书原件；</w:t>
      </w:r>
    </w:p>
    <w:p w:rsidR="004A38E5" w:rsidRDefault="005A18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5A18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5A18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5A18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5A18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5A18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5A18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5A18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5A18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5A18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5A18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5A18BD" w:rsidP="00821957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5A18BD" w:rsidP="0082195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5A18BD" w:rsidP="0082195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5A18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5A18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5A18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5A18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5A18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5A18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5A18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5A18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5A18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5A18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5A18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5A18BD" w:rsidP="0082195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520D06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D06" w:rsidRDefault="00520D06" w:rsidP="00876265">
      <w:r>
        <w:separator/>
      </w:r>
    </w:p>
  </w:endnote>
  <w:endnote w:type="continuationSeparator" w:id="1">
    <w:p w:rsidR="00520D06" w:rsidRDefault="00520D06" w:rsidP="00876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1A7ED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A18B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F572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A18B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A18B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F572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520D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D06" w:rsidRDefault="00520D06" w:rsidP="00876265">
      <w:r>
        <w:separator/>
      </w:r>
    </w:p>
  </w:footnote>
  <w:footnote w:type="continuationSeparator" w:id="1">
    <w:p w:rsidR="00520D06" w:rsidRDefault="00520D06" w:rsidP="00876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5A18BD" w:rsidP="0082195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1A7ED4" w:rsidP="00821957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5A18B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A18BD">
      <w:rPr>
        <w:rStyle w:val="CharChar1"/>
        <w:rFonts w:hint="default"/>
        <w:w w:val="90"/>
      </w:rPr>
      <w:t>Beijing International Standard united Certification Co.,Ltd.</w:t>
    </w:r>
  </w:p>
  <w:p w:rsidR="004A38E5" w:rsidRDefault="005A18BD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265"/>
    <w:rsid w:val="001A7ED4"/>
    <w:rsid w:val="00520D06"/>
    <w:rsid w:val="005A18BD"/>
    <w:rsid w:val="00821957"/>
    <w:rsid w:val="00876265"/>
    <w:rsid w:val="00EF5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360</Words>
  <Characters>2057</Characters>
  <Application>Microsoft Office Word</Application>
  <DocSecurity>0</DocSecurity>
  <Lines>17</Lines>
  <Paragraphs>4</Paragraphs>
  <ScaleCrop>false</ScaleCrop>
  <Company>微软中国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25</cp:revision>
  <cp:lastPrinted>2019-03-27T03:10:00Z</cp:lastPrinted>
  <dcterms:created xsi:type="dcterms:W3CDTF">2015-06-17T12:16:00Z</dcterms:created>
  <dcterms:modified xsi:type="dcterms:W3CDTF">2019-12-02T08:25:00Z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