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B7759B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 wp14:anchorId="658A0DA1" wp14:editId="7C39D4E4">
            <wp:simplePos x="0" y="0"/>
            <wp:positionH relativeFrom="column">
              <wp:posOffset>-452120</wp:posOffset>
            </wp:positionH>
            <wp:positionV relativeFrom="paragraph">
              <wp:posOffset>-515620</wp:posOffset>
            </wp:positionV>
            <wp:extent cx="7200000" cy="10241854"/>
            <wp:effectExtent l="0" t="0" r="0" b="0"/>
            <wp:wrapNone/>
            <wp:docPr id="3" name="图片 3" descr="E:\360安全云盘同步版\国标联合审核\202201\河北胜海达高压管件有限公司\新建文件夹 (2)\扫描全能王 2022-02-12 11.5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1\河北胜海达高压管件有限公司\新建文件夹 (2)\扫描全能王 2022-02-12 11.53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4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97D51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F95261">
        <w:trPr>
          <w:cantSplit/>
          <w:trHeight w:val="915"/>
        </w:trPr>
        <w:tc>
          <w:tcPr>
            <w:tcW w:w="1368" w:type="dxa"/>
          </w:tcPr>
          <w:p w:rsidR="00CE7DF8" w:rsidRDefault="00D97D5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D97D51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□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D97D51">
            <w:pPr>
              <w:spacing w:line="360" w:lineRule="exact"/>
              <w:rPr>
                <w:rFonts w:ascii="方正仿宋简体"/>
                <w:b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■</w:t>
            </w:r>
            <w:bookmarkEnd w:id="7"/>
            <w:r w:rsidR="00A01864"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 xml:space="preserve">(  </w:t>
            </w:r>
            <w:r w:rsidR="00A01864">
              <w:rPr>
                <w:rFonts w:hint="eastAsia"/>
                <w:b/>
                <w:szCs w:val="21"/>
              </w:rPr>
              <w:t xml:space="preserve">2  </w:t>
            </w:r>
            <w:r>
              <w:rPr>
                <w:rFonts w:hint="eastAsia"/>
                <w:b/>
                <w:szCs w:val="21"/>
              </w:rPr>
              <w:t>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>
              <w:rPr>
                <w:rFonts w:hint="eastAsia"/>
                <w:b/>
                <w:szCs w:val="21"/>
              </w:rPr>
              <w:t>□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F95261">
        <w:trPr>
          <w:cantSplit/>
        </w:trPr>
        <w:tc>
          <w:tcPr>
            <w:tcW w:w="1368" w:type="dxa"/>
          </w:tcPr>
          <w:p w:rsidR="00CE7DF8" w:rsidRDefault="00D97D5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D97D5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2" w:name="组织名称"/>
            <w:r>
              <w:rPr>
                <w:rFonts w:ascii="方正仿宋简体" w:eastAsia="方正仿宋简体"/>
                <w:b/>
              </w:rPr>
              <w:t>河北胜海达高压管件有限公司</w:t>
            </w:r>
            <w:bookmarkEnd w:id="12"/>
          </w:p>
        </w:tc>
        <w:tc>
          <w:tcPr>
            <w:tcW w:w="1290" w:type="dxa"/>
          </w:tcPr>
          <w:p w:rsidR="00CE7DF8" w:rsidRDefault="00D97D5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A0186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王新</w:t>
            </w:r>
          </w:p>
        </w:tc>
      </w:tr>
      <w:tr w:rsidR="00F95261">
        <w:trPr>
          <w:cantSplit/>
        </w:trPr>
        <w:tc>
          <w:tcPr>
            <w:tcW w:w="1368" w:type="dxa"/>
          </w:tcPr>
          <w:p w:rsidR="00CE7DF8" w:rsidRDefault="00D97D5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A0186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综合部</w:t>
            </w:r>
          </w:p>
          <w:p w:rsidR="00CE7DF8" w:rsidRPr="007B682A" w:rsidRDefault="009351B9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D97D51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A01864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2022.1.30</w:t>
            </w:r>
          </w:p>
        </w:tc>
      </w:tr>
      <w:tr w:rsidR="00F95261">
        <w:trPr>
          <w:trHeight w:val="4138"/>
        </w:trPr>
        <w:tc>
          <w:tcPr>
            <w:tcW w:w="10035" w:type="dxa"/>
            <w:gridSpan w:val="4"/>
          </w:tcPr>
          <w:p w:rsidR="00CE7DF8" w:rsidRDefault="00D97D5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E7DF8" w:rsidRDefault="009351B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01864" w:rsidRPr="00A54BCC" w:rsidRDefault="00A01864" w:rsidP="00A01864">
            <w:pPr>
              <w:spacing w:before="120" w:line="360" w:lineRule="auto"/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proofErr w:type="gramStart"/>
            <w:r w:rsidRPr="00A54BCC">
              <w:rPr>
                <w:rFonts w:asciiTheme="minorEastAsia" w:eastAsiaTheme="minorEastAsia" w:hAnsiTheme="minorEastAsia" w:hint="eastAsia"/>
                <w:sz w:val="24"/>
              </w:rPr>
              <w:t>查公司</w:t>
            </w:r>
            <w:proofErr w:type="gramEnd"/>
            <w:r w:rsidRPr="00A54BCC">
              <w:rPr>
                <w:rFonts w:asciiTheme="minorEastAsia" w:eastAsiaTheme="minorEastAsia" w:hAnsiTheme="minorEastAsia" w:hint="eastAsia"/>
                <w:sz w:val="24"/>
              </w:rPr>
              <w:t>无法提供“确定外部供方的评价、选择、绩效监视以及再评价的准则”等组织应保留形成文件的信息，未能提供对</w:t>
            </w:r>
            <w:r>
              <w:rPr>
                <w:rFonts w:asciiTheme="minorEastAsia" w:eastAsiaTheme="minorEastAsia" w:hAnsiTheme="minorEastAsia" w:hint="eastAsia"/>
                <w:sz w:val="24"/>
              </w:rPr>
              <w:t>管件</w:t>
            </w:r>
            <w:r w:rsidRPr="00A54BCC">
              <w:rPr>
                <w:rFonts w:asciiTheme="minorEastAsia" w:eastAsiaTheme="minorEastAsia" w:hAnsiTheme="minorEastAsia" w:hint="eastAsia"/>
                <w:sz w:val="24"/>
              </w:rPr>
              <w:t>供方</w:t>
            </w:r>
            <w:r w:rsidRPr="00A01864">
              <w:rPr>
                <w:rFonts w:asciiTheme="minorEastAsia" w:eastAsiaTheme="minorEastAsia" w:hAnsiTheme="minorEastAsia" w:hint="eastAsia"/>
                <w:sz w:val="24"/>
              </w:rPr>
              <w:t>河北世纪新星管业有限公司</w:t>
            </w:r>
            <w:r w:rsidRPr="00A54BCC">
              <w:rPr>
                <w:rFonts w:asciiTheme="minorEastAsia" w:eastAsiaTheme="minorEastAsia" w:hAnsiTheme="minorEastAsia" w:hint="eastAsia"/>
                <w:sz w:val="24"/>
              </w:rPr>
              <w:t>进行调查评价的证据，不符合要求。</w:t>
            </w:r>
          </w:p>
          <w:p w:rsidR="00CE7DF8" w:rsidRDefault="009351B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9351B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D97D51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3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A01864">
              <w:rPr>
                <w:rFonts w:ascii="宋体" w:hAnsi="宋体" w:hint="eastAsia"/>
                <w:b/>
                <w:sz w:val="22"/>
                <w:szCs w:val="22"/>
              </w:rPr>
              <w:t>8.4.</w:t>
            </w:r>
            <w:r w:rsidR="00380F87">
              <w:rPr>
                <w:rFonts w:ascii="宋体" w:hAnsi="宋体" w:hint="eastAsia"/>
                <w:b/>
                <w:sz w:val="22"/>
                <w:szCs w:val="22"/>
              </w:rPr>
              <w:t>1</w:t>
            </w:r>
            <w:r w:rsidR="00A01864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CE7DF8" w:rsidRDefault="00D97D51" w:rsidP="00A0186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E7DF8" w:rsidRDefault="00D97D51" w:rsidP="00A0186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CE7DF8" w:rsidRDefault="00D97D51" w:rsidP="00A01864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CE7DF8" w:rsidRDefault="00D97D51" w:rsidP="00A01864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7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Default="00D97D51" w:rsidP="00A01864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8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E7DF8" w:rsidRDefault="00D97D51" w:rsidP="00A0186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Default="00D97D51" w:rsidP="00A0186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9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9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D97D51" w:rsidP="00A0186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D97D51" w:rsidP="00A01864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E7DF8" w:rsidRDefault="009351B9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D97D51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380F87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9351B9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D97D51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20" w:name="审核组成员不含组长"/>
            <w:bookmarkEnd w:id="20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</w:t>
            </w:r>
            <w:r w:rsidR="00380F87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审核组长：</w:t>
            </w:r>
            <w:r w:rsidR="00380F87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受审核方代表：</w:t>
            </w:r>
          </w:p>
          <w:p w:rsidR="00CE7DF8" w:rsidRDefault="00D97D51" w:rsidP="00380F87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</w:t>
            </w:r>
            <w:r w:rsidR="00380F87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日  期：          </w:t>
            </w:r>
            <w:r w:rsidR="00380F87"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日  期：      </w:t>
            </w:r>
          </w:p>
        </w:tc>
      </w:tr>
      <w:tr w:rsidR="00F95261">
        <w:trPr>
          <w:trHeight w:val="3768"/>
        </w:trPr>
        <w:tc>
          <w:tcPr>
            <w:tcW w:w="10035" w:type="dxa"/>
            <w:gridSpan w:val="4"/>
          </w:tcPr>
          <w:p w:rsidR="00CE7DF8" w:rsidRDefault="00D97D5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9351B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9351B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9351B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9351B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D97D5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D97D51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F95261">
        <w:trPr>
          <w:trHeight w:val="1702"/>
        </w:trPr>
        <w:tc>
          <w:tcPr>
            <w:tcW w:w="10028" w:type="dxa"/>
          </w:tcPr>
          <w:p w:rsidR="00CE7DF8" w:rsidRDefault="00B7759B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5FFBE2BE" wp14:editId="5D3672DB">
                  <wp:simplePos x="0" y="0"/>
                  <wp:positionH relativeFrom="column">
                    <wp:posOffset>-476250</wp:posOffset>
                  </wp:positionH>
                  <wp:positionV relativeFrom="paragraph">
                    <wp:posOffset>-906780</wp:posOffset>
                  </wp:positionV>
                  <wp:extent cx="7200000" cy="10028125"/>
                  <wp:effectExtent l="0" t="0" r="0" b="0"/>
                  <wp:wrapNone/>
                  <wp:docPr id="4" name="图片 4" descr="E:\360安全云盘同步版\国标联合审核\202201\河北胜海达高压管件有限公司\新建文件夹 (2)\扫描全能王 2022-02-12 11.53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60安全云盘同步版\国标联合审核\202201\河北胜海达高压管件有限公司\新建文件夹 (2)\扫描全能王 2022-02-12 11.53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02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D51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9351B9">
            <w:pPr>
              <w:rPr>
                <w:rFonts w:eastAsia="方正仿宋简体"/>
                <w:b/>
              </w:rPr>
            </w:pPr>
          </w:p>
          <w:p w:rsidR="00CE7DF8" w:rsidRDefault="00380F87">
            <w:pPr>
              <w:rPr>
                <w:rFonts w:eastAsia="方正仿宋简体"/>
                <w:b/>
              </w:rPr>
            </w:pPr>
            <w:r w:rsidRPr="00A54BCC">
              <w:rPr>
                <w:rFonts w:asciiTheme="minorEastAsia" w:eastAsiaTheme="minorEastAsia" w:hAnsiTheme="minorEastAsia" w:hint="eastAsia"/>
                <w:sz w:val="24"/>
              </w:rPr>
              <w:t>公司无法提供“确定外部供方的评价、选择、绩效监视以及再评价的准则”等组织应保留形成文件的信息，未能提供对</w:t>
            </w:r>
            <w:r>
              <w:rPr>
                <w:rFonts w:asciiTheme="minorEastAsia" w:eastAsiaTheme="minorEastAsia" w:hAnsiTheme="minorEastAsia" w:hint="eastAsia"/>
                <w:sz w:val="24"/>
              </w:rPr>
              <w:t>管件</w:t>
            </w:r>
            <w:r w:rsidRPr="00A54BCC">
              <w:rPr>
                <w:rFonts w:asciiTheme="minorEastAsia" w:eastAsiaTheme="minorEastAsia" w:hAnsiTheme="minorEastAsia" w:hint="eastAsia"/>
                <w:sz w:val="24"/>
              </w:rPr>
              <w:t>供方</w:t>
            </w:r>
            <w:r w:rsidRPr="00A01864">
              <w:rPr>
                <w:rFonts w:asciiTheme="minorEastAsia" w:eastAsiaTheme="minorEastAsia" w:hAnsiTheme="minorEastAsia" w:hint="eastAsia"/>
                <w:sz w:val="24"/>
              </w:rPr>
              <w:t>河北世纪新星管业有限公司</w:t>
            </w:r>
            <w:r w:rsidRPr="00A54BCC">
              <w:rPr>
                <w:rFonts w:asciiTheme="minorEastAsia" w:eastAsiaTheme="minorEastAsia" w:hAnsiTheme="minorEastAsia" w:hint="eastAsia"/>
                <w:sz w:val="24"/>
              </w:rPr>
              <w:t>进行调查评价的证据</w:t>
            </w:r>
            <w:r>
              <w:rPr>
                <w:rFonts w:asciiTheme="minorEastAsia" w:eastAsiaTheme="minorEastAsia" w:hAnsiTheme="minorEastAsia" w:hint="eastAsia"/>
                <w:sz w:val="24"/>
              </w:rPr>
              <w:t>。</w:t>
            </w:r>
          </w:p>
          <w:p w:rsidR="00CE7DF8" w:rsidRDefault="009351B9">
            <w:pPr>
              <w:rPr>
                <w:rFonts w:eastAsia="方正仿宋简体"/>
                <w:b/>
              </w:rPr>
            </w:pPr>
          </w:p>
          <w:p w:rsidR="00CE7DF8" w:rsidRDefault="009351B9">
            <w:pPr>
              <w:rPr>
                <w:rFonts w:eastAsia="方正仿宋简体"/>
                <w:b/>
              </w:rPr>
            </w:pPr>
          </w:p>
        </w:tc>
      </w:tr>
      <w:tr w:rsidR="00380F87">
        <w:trPr>
          <w:trHeight w:val="1393"/>
        </w:trPr>
        <w:tc>
          <w:tcPr>
            <w:tcW w:w="10028" w:type="dxa"/>
          </w:tcPr>
          <w:p w:rsidR="00380F87" w:rsidRPr="00A54BCC" w:rsidRDefault="00380F87" w:rsidP="00B23D84">
            <w:pPr>
              <w:rPr>
                <w:rFonts w:asciiTheme="minorEastAsia" w:eastAsiaTheme="minorEastAsia" w:hAnsiTheme="minorEastAsia"/>
                <w:b/>
              </w:rPr>
            </w:pPr>
            <w:r w:rsidRPr="00A54BCC">
              <w:rPr>
                <w:rFonts w:asciiTheme="minorEastAsia" w:eastAsiaTheme="minorEastAsia" w:hAnsiTheme="minorEastAsia" w:hint="eastAsia"/>
                <w:b/>
              </w:rPr>
              <w:t>纠正情况：</w:t>
            </w:r>
          </w:p>
          <w:p w:rsidR="00380F87" w:rsidRPr="00A54BCC" w:rsidRDefault="00380F87" w:rsidP="00B23D84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 w:rsidRPr="00A54BCC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</w:p>
          <w:p w:rsidR="00380F87" w:rsidRPr="00A54BCC" w:rsidRDefault="00380F87" w:rsidP="00B23D84">
            <w:pPr>
              <w:rPr>
                <w:rFonts w:asciiTheme="minorEastAsia" w:eastAsiaTheme="minorEastAsia" w:hAnsiTheme="minorEastAsia"/>
                <w:sz w:val="24"/>
              </w:rPr>
            </w:pPr>
            <w:r w:rsidRPr="00A54BCC">
              <w:rPr>
                <w:rFonts w:asciiTheme="minorEastAsia" w:eastAsiaTheme="minorEastAsia" w:hAnsiTheme="minorEastAsia" w:hint="eastAsia"/>
                <w:sz w:val="24"/>
              </w:rPr>
              <w:t>编制供方评价准则，对</w:t>
            </w:r>
            <w:r w:rsidRPr="00380F87">
              <w:rPr>
                <w:rFonts w:asciiTheme="minorEastAsia" w:eastAsiaTheme="minorEastAsia" w:hAnsiTheme="minorEastAsia" w:hint="eastAsia"/>
                <w:sz w:val="24"/>
              </w:rPr>
              <w:t>河北世纪新星管业有限公司</w:t>
            </w:r>
            <w:r w:rsidRPr="00A54BCC">
              <w:rPr>
                <w:rFonts w:asciiTheme="minorEastAsia" w:eastAsiaTheme="minorEastAsia" w:hAnsiTheme="minorEastAsia" w:hint="eastAsia"/>
                <w:sz w:val="24"/>
              </w:rPr>
              <w:t>进行调查评价。</w:t>
            </w:r>
          </w:p>
          <w:p w:rsidR="00380F87" w:rsidRPr="00A54BCC" w:rsidRDefault="00380F87" w:rsidP="00B23D84">
            <w:pPr>
              <w:rPr>
                <w:rFonts w:asciiTheme="minorEastAsia" w:eastAsiaTheme="minorEastAsia" w:hAnsiTheme="minorEastAsia"/>
                <w:sz w:val="24"/>
              </w:rPr>
            </w:pPr>
          </w:p>
          <w:p w:rsidR="00380F87" w:rsidRPr="00A54BCC" w:rsidRDefault="00380F87" w:rsidP="00B23D84">
            <w:pPr>
              <w:rPr>
                <w:rFonts w:asciiTheme="minorEastAsia" w:eastAsiaTheme="minorEastAsia" w:hAnsiTheme="minorEastAsia"/>
                <w:b/>
              </w:rPr>
            </w:pPr>
          </w:p>
          <w:p w:rsidR="00380F87" w:rsidRPr="00A54BCC" w:rsidRDefault="00380F87" w:rsidP="00B23D84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380F87">
        <w:trPr>
          <w:trHeight w:val="1854"/>
        </w:trPr>
        <w:tc>
          <w:tcPr>
            <w:tcW w:w="10028" w:type="dxa"/>
          </w:tcPr>
          <w:p w:rsidR="00380F87" w:rsidRPr="00A54BCC" w:rsidRDefault="00380F87" w:rsidP="00B23D84">
            <w:pPr>
              <w:rPr>
                <w:rFonts w:asciiTheme="minorEastAsia" w:eastAsiaTheme="minorEastAsia" w:hAnsiTheme="minorEastAsia"/>
                <w:b/>
              </w:rPr>
            </w:pPr>
            <w:r w:rsidRPr="00A54BCC">
              <w:rPr>
                <w:rFonts w:asciiTheme="minorEastAsia" w:eastAsiaTheme="minorEastAsia" w:hAnsiTheme="minorEastAsia" w:hint="eastAsia"/>
                <w:b/>
              </w:rPr>
              <w:t>原因分析：</w:t>
            </w:r>
          </w:p>
          <w:p w:rsidR="00380F87" w:rsidRPr="00A54BCC" w:rsidRDefault="00380F87" w:rsidP="00B23D84">
            <w:pPr>
              <w:rPr>
                <w:rFonts w:asciiTheme="minorEastAsia" w:eastAsiaTheme="minorEastAsia" w:hAnsiTheme="minorEastAsia"/>
                <w:sz w:val="24"/>
              </w:rPr>
            </w:pPr>
            <w:r w:rsidRPr="00A54BCC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</w:p>
          <w:p w:rsidR="00380F87" w:rsidRPr="00A54BCC" w:rsidRDefault="00380F87" w:rsidP="00B23D84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 w:rsidRPr="00A54BCC">
              <w:rPr>
                <w:rFonts w:asciiTheme="minorEastAsia" w:eastAsiaTheme="minorEastAsia" w:hAnsiTheme="minorEastAsia" w:hint="eastAsia"/>
                <w:sz w:val="24"/>
              </w:rPr>
              <w:t>企业相关人员对</w:t>
            </w:r>
            <w:r w:rsidR="00D40C98">
              <w:rPr>
                <w:rFonts w:asciiTheme="minorEastAsia" w:eastAsiaTheme="minorEastAsia" w:hAnsiTheme="minorEastAsia" w:hint="eastAsia"/>
                <w:sz w:val="24"/>
              </w:rPr>
              <w:t>《</w:t>
            </w:r>
            <w:r w:rsidR="00D40C98" w:rsidRPr="00D40C98">
              <w:rPr>
                <w:rFonts w:asciiTheme="minorEastAsia" w:eastAsiaTheme="minorEastAsia" w:hAnsiTheme="minorEastAsia" w:hint="eastAsia"/>
                <w:sz w:val="24"/>
              </w:rPr>
              <w:t>外部提供的过程、产品和服务的控制程序</w:t>
            </w:r>
            <w:r w:rsidR="00D40C98">
              <w:rPr>
                <w:rFonts w:asciiTheme="minorEastAsia" w:eastAsiaTheme="minorEastAsia" w:hAnsiTheme="minorEastAsia" w:hint="eastAsia"/>
                <w:sz w:val="24"/>
              </w:rPr>
              <w:t>》学习和执行</w:t>
            </w:r>
            <w:r w:rsidRPr="00A54BCC">
              <w:rPr>
                <w:rFonts w:asciiTheme="minorEastAsia" w:eastAsiaTheme="minorEastAsia" w:hAnsiTheme="minorEastAsia" w:hint="eastAsia"/>
                <w:sz w:val="24"/>
              </w:rPr>
              <w:t>不到位，导致未制定供方评价准则和对以上供方进行评价。</w:t>
            </w:r>
          </w:p>
          <w:p w:rsidR="00380F87" w:rsidRDefault="00380F87" w:rsidP="00B23D84">
            <w:pPr>
              <w:rPr>
                <w:rFonts w:asciiTheme="minorEastAsia" w:eastAsiaTheme="minorEastAsia" w:hAnsiTheme="minorEastAsia"/>
                <w:b/>
              </w:rPr>
            </w:pPr>
          </w:p>
          <w:p w:rsidR="00D40C98" w:rsidRPr="00A54BCC" w:rsidRDefault="00D40C98" w:rsidP="00B23D84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380F87">
        <w:trPr>
          <w:trHeight w:val="1537"/>
        </w:trPr>
        <w:tc>
          <w:tcPr>
            <w:tcW w:w="10028" w:type="dxa"/>
          </w:tcPr>
          <w:p w:rsidR="00380F87" w:rsidRPr="00A54BCC" w:rsidRDefault="00380F87" w:rsidP="00B23D84">
            <w:pPr>
              <w:rPr>
                <w:rFonts w:asciiTheme="minorEastAsia" w:eastAsiaTheme="minorEastAsia" w:hAnsiTheme="minorEastAsia"/>
                <w:b/>
              </w:rPr>
            </w:pPr>
            <w:r w:rsidRPr="00A54BCC">
              <w:rPr>
                <w:rFonts w:asciiTheme="minorEastAsia" w:eastAsiaTheme="minorEastAsia" w:hAnsiTheme="minorEastAsia" w:hint="eastAsia"/>
                <w:b/>
              </w:rPr>
              <w:t>纠正措施：</w:t>
            </w:r>
          </w:p>
          <w:p w:rsidR="00380F87" w:rsidRPr="00A54BCC" w:rsidRDefault="00380F87" w:rsidP="00B23D84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 w:rsidRPr="00A54BCC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</w:p>
          <w:p w:rsidR="00380F87" w:rsidRPr="00A54BCC" w:rsidRDefault="00380F87" w:rsidP="00B23D84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 w:rsidRPr="00A54BCC">
              <w:rPr>
                <w:rFonts w:asciiTheme="minorEastAsia" w:eastAsiaTheme="minorEastAsia" w:hAnsiTheme="minorEastAsia" w:hint="eastAsia"/>
                <w:sz w:val="24"/>
              </w:rPr>
              <w:t xml:space="preserve">组织相关人员进行GB/T 19001:2016 </w:t>
            </w:r>
            <w:proofErr w:type="spellStart"/>
            <w:r w:rsidRPr="00A54BCC">
              <w:rPr>
                <w:rFonts w:asciiTheme="minorEastAsia" w:eastAsiaTheme="minorEastAsia" w:hAnsiTheme="minorEastAsia" w:hint="eastAsia"/>
                <w:sz w:val="24"/>
              </w:rPr>
              <w:t>idt</w:t>
            </w:r>
            <w:proofErr w:type="spellEnd"/>
            <w:r w:rsidRPr="00A54BCC">
              <w:rPr>
                <w:rFonts w:asciiTheme="minorEastAsia" w:eastAsiaTheme="minorEastAsia" w:hAnsiTheme="minorEastAsia" w:hint="eastAsia"/>
                <w:sz w:val="24"/>
              </w:rPr>
              <w:t xml:space="preserve"> ISO 9001:2015标准   8.4条款再次培训。学习</w:t>
            </w:r>
            <w:r w:rsidR="00D40C98">
              <w:rPr>
                <w:rFonts w:asciiTheme="minorEastAsia" w:eastAsiaTheme="minorEastAsia" w:hAnsiTheme="minorEastAsia" w:hint="eastAsia"/>
                <w:sz w:val="24"/>
              </w:rPr>
              <w:t>《</w:t>
            </w:r>
            <w:r w:rsidR="00D40C98" w:rsidRPr="00D40C98">
              <w:rPr>
                <w:rFonts w:asciiTheme="minorEastAsia" w:eastAsiaTheme="minorEastAsia" w:hAnsiTheme="minorEastAsia" w:hint="eastAsia"/>
                <w:sz w:val="24"/>
              </w:rPr>
              <w:t>外部提供的过程、产品和服务的控制程序</w:t>
            </w:r>
            <w:r w:rsidR="00D40C98">
              <w:rPr>
                <w:rFonts w:asciiTheme="minorEastAsia" w:eastAsiaTheme="minorEastAsia" w:hAnsiTheme="minorEastAsia" w:hint="eastAsia"/>
                <w:sz w:val="24"/>
              </w:rPr>
              <w:t>》、学习</w:t>
            </w:r>
            <w:r w:rsidRPr="00A54BCC">
              <w:rPr>
                <w:rFonts w:asciiTheme="minorEastAsia" w:eastAsiaTheme="minorEastAsia" w:hAnsiTheme="minorEastAsia" w:hint="eastAsia"/>
                <w:sz w:val="24"/>
              </w:rPr>
              <w:t>供方调查评价管理的要求。</w:t>
            </w:r>
          </w:p>
          <w:p w:rsidR="00380F87" w:rsidRPr="00A54BCC" w:rsidRDefault="00380F87" w:rsidP="00B23D84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</w:p>
          <w:p w:rsidR="00380F87" w:rsidRPr="00A54BCC" w:rsidRDefault="00380F87" w:rsidP="00B23D84">
            <w:pPr>
              <w:rPr>
                <w:rFonts w:asciiTheme="minorEastAsia" w:eastAsiaTheme="minorEastAsia" w:hAnsiTheme="minorEastAsia"/>
                <w:b/>
              </w:rPr>
            </w:pPr>
          </w:p>
          <w:p w:rsidR="00380F87" w:rsidRDefault="00380F87" w:rsidP="00D40C98">
            <w:pPr>
              <w:ind w:firstLineChars="100" w:firstLine="211"/>
              <w:rPr>
                <w:rFonts w:asciiTheme="minorEastAsia" w:eastAsiaTheme="minorEastAsia" w:hAnsiTheme="minorEastAsia"/>
                <w:b/>
              </w:rPr>
            </w:pPr>
            <w:r w:rsidRPr="00A54BCC">
              <w:rPr>
                <w:rFonts w:asciiTheme="minorEastAsia" w:eastAsiaTheme="minorEastAsia" w:hAnsiTheme="minorEastAsia" w:hint="eastAsia"/>
                <w:b/>
              </w:rPr>
              <w:t xml:space="preserve"> 预定完成日期：202</w:t>
            </w:r>
            <w:r w:rsidR="00D40C98">
              <w:rPr>
                <w:rFonts w:asciiTheme="minorEastAsia" w:eastAsiaTheme="minorEastAsia" w:hAnsiTheme="minorEastAsia" w:hint="eastAsia"/>
                <w:b/>
              </w:rPr>
              <w:t>2</w:t>
            </w:r>
            <w:r w:rsidRPr="00A54BCC">
              <w:rPr>
                <w:rFonts w:asciiTheme="minorEastAsia" w:eastAsiaTheme="minorEastAsia" w:hAnsiTheme="minorEastAsia" w:hint="eastAsia"/>
                <w:b/>
              </w:rPr>
              <w:t>年</w:t>
            </w:r>
            <w:r>
              <w:rPr>
                <w:rFonts w:asciiTheme="minorEastAsia" w:eastAsiaTheme="minorEastAsia" w:hAnsiTheme="minorEastAsia" w:hint="eastAsia"/>
                <w:b/>
              </w:rPr>
              <w:t>1</w:t>
            </w:r>
            <w:r w:rsidRPr="00A54BCC">
              <w:rPr>
                <w:rFonts w:asciiTheme="minorEastAsia" w:eastAsiaTheme="minorEastAsia" w:hAnsiTheme="minorEastAsia" w:hint="eastAsia"/>
                <w:b/>
              </w:rPr>
              <w:t>月</w:t>
            </w:r>
            <w:r w:rsidR="00D40C98">
              <w:rPr>
                <w:rFonts w:asciiTheme="minorEastAsia" w:eastAsiaTheme="minorEastAsia" w:hAnsiTheme="minorEastAsia" w:hint="eastAsia"/>
                <w:b/>
              </w:rPr>
              <w:t>3</w:t>
            </w:r>
            <w:r w:rsidRPr="00A54BCC">
              <w:rPr>
                <w:rFonts w:asciiTheme="minorEastAsia" w:eastAsiaTheme="minorEastAsia" w:hAnsiTheme="minorEastAsia" w:hint="eastAsia"/>
                <w:b/>
              </w:rPr>
              <w:t>0日前</w:t>
            </w:r>
          </w:p>
          <w:p w:rsidR="00D40C98" w:rsidRPr="00A54BCC" w:rsidRDefault="00D40C98" w:rsidP="00D40C98">
            <w:pPr>
              <w:ind w:firstLineChars="100" w:firstLine="211"/>
              <w:rPr>
                <w:rFonts w:asciiTheme="minorEastAsia" w:eastAsiaTheme="minorEastAsia" w:hAnsiTheme="minorEastAsia"/>
                <w:b/>
              </w:rPr>
            </w:pPr>
          </w:p>
        </w:tc>
      </w:tr>
      <w:tr w:rsidR="00380F87">
        <w:trPr>
          <w:trHeight w:val="1699"/>
        </w:trPr>
        <w:tc>
          <w:tcPr>
            <w:tcW w:w="10028" w:type="dxa"/>
          </w:tcPr>
          <w:p w:rsidR="00380F87" w:rsidRPr="00A54BCC" w:rsidRDefault="00380F87" w:rsidP="00B23D84">
            <w:pPr>
              <w:rPr>
                <w:rFonts w:asciiTheme="minorEastAsia" w:eastAsiaTheme="minorEastAsia" w:hAnsiTheme="minorEastAsia"/>
                <w:b/>
              </w:rPr>
            </w:pPr>
            <w:r w:rsidRPr="00A54BCC">
              <w:rPr>
                <w:rFonts w:asciiTheme="minorEastAsia" w:eastAsiaTheme="minorEastAsia" w:hAnsiTheme="minorEastAsia" w:hint="eastAsia"/>
                <w:b/>
              </w:rPr>
              <w:t>举一反三检查情况：</w:t>
            </w:r>
          </w:p>
          <w:p w:rsidR="00380F87" w:rsidRPr="00A54BCC" w:rsidRDefault="00380F87" w:rsidP="00B23D84">
            <w:pPr>
              <w:rPr>
                <w:rFonts w:asciiTheme="minorEastAsia" w:eastAsiaTheme="minorEastAsia" w:hAnsiTheme="minorEastAsia"/>
                <w:b/>
              </w:rPr>
            </w:pPr>
          </w:p>
          <w:p w:rsidR="00380F87" w:rsidRPr="00A54BCC" w:rsidRDefault="00380F87" w:rsidP="00B23D84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 w:rsidRPr="00A54BCC">
              <w:rPr>
                <w:rFonts w:asciiTheme="minorEastAsia" w:eastAsiaTheme="minorEastAsia" w:hAnsiTheme="minorEastAsia" w:hint="eastAsia"/>
                <w:sz w:val="24"/>
              </w:rPr>
              <w:t>检查管理体系其他环节是否有类似事件发生，经检查，无类似不符合发生。</w:t>
            </w:r>
          </w:p>
          <w:p w:rsidR="00380F87" w:rsidRPr="00A54BCC" w:rsidRDefault="00380F87" w:rsidP="00B23D84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380F87">
        <w:trPr>
          <w:trHeight w:val="2485"/>
        </w:trPr>
        <w:tc>
          <w:tcPr>
            <w:tcW w:w="10028" w:type="dxa"/>
          </w:tcPr>
          <w:p w:rsidR="00380F87" w:rsidRPr="00A54BCC" w:rsidRDefault="00380F87" w:rsidP="00B23D84">
            <w:pPr>
              <w:rPr>
                <w:rFonts w:asciiTheme="minorEastAsia" w:eastAsiaTheme="minorEastAsia" w:hAnsiTheme="minorEastAsia"/>
                <w:b/>
              </w:rPr>
            </w:pPr>
            <w:r w:rsidRPr="00A54BCC">
              <w:rPr>
                <w:rFonts w:asciiTheme="minorEastAsia" w:eastAsiaTheme="minorEastAsia" w:hAnsiTheme="minorEastAsia" w:hint="eastAsia"/>
                <w:b/>
              </w:rPr>
              <w:t>受审核方纠正措施有效性的验证：</w:t>
            </w:r>
          </w:p>
          <w:p w:rsidR="00380F87" w:rsidRPr="00A54BCC" w:rsidRDefault="00380F87" w:rsidP="00B23D84">
            <w:pPr>
              <w:rPr>
                <w:rFonts w:asciiTheme="minorEastAsia" w:eastAsiaTheme="minorEastAsia" w:hAnsiTheme="minorEastAsia"/>
                <w:b/>
              </w:rPr>
            </w:pPr>
          </w:p>
          <w:p w:rsidR="00380F87" w:rsidRPr="00A54BCC" w:rsidRDefault="00380F87" w:rsidP="00B23D84">
            <w:pPr>
              <w:ind w:firstLineChars="200" w:firstLine="422"/>
              <w:rPr>
                <w:rFonts w:asciiTheme="minorEastAsia" w:eastAsiaTheme="minorEastAsia" w:hAnsiTheme="minorEastAsia"/>
                <w:sz w:val="24"/>
              </w:rPr>
            </w:pPr>
            <w:r w:rsidRPr="00A54BCC">
              <w:rPr>
                <w:rFonts w:asciiTheme="minorEastAsia" w:eastAsiaTheme="minorEastAsia" w:hAnsiTheme="minorEastAsia"/>
                <w:b/>
              </w:rPr>
              <w:tab/>
            </w:r>
            <w:r w:rsidRPr="00A54BCC">
              <w:rPr>
                <w:rFonts w:asciiTheme="minorEastAsia" w:eastAsiaTheme="minorEastAsia" w:hAnsiTheme="minorEastAsia" w:hint="eastAsia"/>
                <w:sz w:val="24"/>
              </w:rPr>
              <w:t>纠正措施有效。</w:t>
            </w:r>
          </w:p>
          <w:p w:rsidR="00380F87" w:rsidRPr="00A54BCC" w:rsidRDefault="00380F87" w:rsidP="00B23D84">
            <w:pPr>
              <w:rPr>
                <w:rFonts w:asciiTheme="minorEastAsia" w:eastAsiaTheme="minorEastAsia" w:hAnsiTheme="minorEastAsia"/>
                <w:b/>
              </w:rPr>
            </w:pPr>
          </w:p>
          <w:p w:rsidR="00380F87" w:rsidRDefault="00380F87" w:rsidP="00B23D84">
            <w:pPr>
              <w:rPr>
                <w:rFonts w:asciiTheme="minorEastAsia" w:eastAsiaTheme="minorEastAsia" w:hAnsiTheme="minorEastAsia"/>
                <w:b/>
              </w:rPr>
            </w:pPr>
          </w:p>
          <w:p w:rsidR="00D40C98" w:rsidRPr="00A54BCC" w:rsidRDefault="00D40C98" w:rsidP="00B23D84">
            <w:pPr>
              <w:rPr>
                <w:rFonts w:asciiTheme="minorEastAsia" w:eastAsiaTheme="minorEastAsia" w:hAnsiTheme="minorEastAsia"/>
                <w:b/>
              </w:rPr>
            </w:pPr>
          </w:p>
          <w:p w:rsidR="00380F87" w:rsidRPr="00A54BCC" w:rsidRDefault="00380F87" w:rsidP="00B23D84">
            <w:pPr>
              <w:rPr>
                <w:rFonts w:asciiTheme="minorEastAsia" w:eastAsiaTheme="minorEastAsia" w:hAnsiTheme="minorEastAsia"/>
                <w:b/>
              </w:rPr>
            </w:pPr>
            <w:r w:rsidRPr="00A54BCC">
              <w:rPr>
                <w:rFonts w:asciiTheme="minorEastAsia" w:eastAsiaTheme="minorEastAsia" w:hAnsiTheme="minorEastAsia" w:hint="eastAsia"/>
                <w:b/>
              </w:rPr>
              <w:t xml:space="preserve">验证人：                            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   </w:t>
            </w:r>
            <w:r w:rsidRPr="00A54BCC">
              <w:rPr>
                <w:rFonts w:asciiTheme="minorEastAsia" w:eastAsiaTheme="minorEastAsia" w:hAnsiTheme="minorEastAsia" w:hint="eastAsia"/>
                <w:b/>
              </w:rPr>
              <w:t xml:space="preserve"> 日期：</w:t>
            </w:r>
          </w:p>
        </w:tc>
      </w:tr>
    </w:tbl>
    <w:p w:rsidR="00D40C98" w:rsidRDefault="00D40C98">
      <w:pPr>
        <w:rPr>
          <w:rFonts w:eastAsia="方正仿宋简体"/>
          <w:b/>
        </w:rPr>
      </w:pPr>
    </w:p>
    <w:p w:rsidR="00CE7DF8" w:rsidRDefault="00D97D51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D40C98">
        <w:rPr>
          <w:rFonts w:eastAsia="方正仿宋简体" w:hint="eastAsia"/>
          <w:b/>
        </w:rPr>
        <w:t xml:space="preserve">                           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-1197610</wp:posOffset>
            </wp:positionV>
            <wp:extent cx="7200000" cy="9650070"/>
            <wp:effectExtent l="0" t="0" r="0" b="0"/>
            <wp:wrapNone/>
            <wp:docPr id="2" name="图片 2" descr="E:\360安全云盘同步版\国标联合审核\202201\河北胜海达高压管件有限公司\新建文件夹 (2)\扫描全能王 2022-02-12 11.5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1\河北胜海达高压管件有限公司\新建文件夹 (2)\扫描全能王 2022-02-12 11.53_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5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9949212"/>
            <wp:effectExtent l="0" t="0" r="0" b="0"/>
            <wp:wrapNone/>
            <wp:docPr id="5" name="图片 5" descr="E:\360安全云盘同步版\国标联合审核\202201\河北胜海达高压管件有限公司\新建文件夹 (2)\扫描全能王 2022-02-12 11.5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201\河北胜海达高压管件有限公司\新建文件夹 (2)\扫描全能王 2022-02-12 11.53_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4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-1197610</wp:posOffset>
            </wp:positionV>
            <wp:extent cx="7200000" cy="9609724"/>
            <wp:effectExtent l="0" t="0" r="0" b="0"/>
            <wp:wrapNone/>
            <wp:docPr id="1" name="图片 1" descr="E:\360安全云盘同步版\国标联合审核\202201\河北胜海达高压管件有限公司\新建文件夹 (2)\扫描全能王 2022-02-12 11.5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1\河北胜海达高压管件有限公司\新建文件夹 (2)\扫描全能王 2022-02-12 11.53_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p w:rsidR="00B7759B" w:rsidRDefault="00B7759B">
      <w:pPr>
        <w:rPr>
          <w:rFonts w:eastAsia="方正仿宋简体" w:hint="eastAsia"/>
          <w:b/>
        </w:rPr>
      </w:pPr>
    </w:p>
    <w:sectPr w:rsidR="00B7759B" w:rsidSect="00CE7DF8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1B9" w:rsidRDefault="009351B9">
      <w:r>
        <w:separator/>
      </w:r>
    </w:p>
  </w:endnote>
  <w:endnote w:type="continuationSeparator" w:id="0">
    <w:p w:rsidR="009351B9" w:rsidRDefault="00935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D97D51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1B9" w:rsidRDefault="009351B9">
      <w:r>
        <w:separator/>
      </w:r>
    </w:p>
  </w:footnote>
  <w:footnote w:type="continuationSeparator" w:id="0">
    <w:p w:rsidR="009351B9" w:rsidRDefault="009351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D97D51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51B9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D97D51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D97D51" w:rsidP="00A01864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95261"/>
    <w:rsid w:val="00380F87"/>
    <w:rsid w:val="009351B9"/>
    <w:rsid w:val="00A01864"/>
    <w:rsid w:val="00B7759B"/>
    <w:rsid w:val="00D40C98"/>
    <w:rsid w:val="00D97D51"/>
    <w:rsid w:val="00F952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226</Words>
  <Characters>1294</Characters>
  <Application>Microsoft Office Word</Application>
  <DocSecurity>0</DocSecurity>
  <Lines>10</Lines>
  <Paragraphs>3</Paragraphs>
  <ScaleCrop>false</ScaleCrop>
  <Company>微软中国</Company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33</cp:revision>
  <cp:lastPrinted>2019-05-13T03:02:00Z</cp:lastPrinted>
  <dcterms:created xsi:type="dcterms:W3CDTF">2015-06-17T14:39:00Z</dcterms:created>
  <dcterms:modified xsi:type="dcterms:W3CDTF">2022-02-14T07:32:00Z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