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</w:rPr>
        <w:t>天津市金盛源特种建材有限公司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QMS/</w:t>
      </w:r>
      <w:bookmarkStart w:id="0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EMS/</w:t>
      </w:r>
      <w:bookmarkStart w:id="1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bookmarkStart w:id="4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4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>天津市金盛源特种建材有限公司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19</w:t>
      </w:r>
      <w:bookmarkStart w:id="5" w:name="_GoBack"/>
      <w:bookmarkEnd w:id="5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47C80091"/>
    <w:rsid w:val="5E4167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164</Words>
  <Characters>192</Characters>
  <Lines>1</Lines>
  <Paragraphs>1</Paragraphs>
  <TotalTime>0</TotalTime>
  <ScaleCrop>false</ScaleCrop>
  <LinksUpToDate>false</LinksUpToDate>
  <CharactersWithSpaces>194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2022-05-19T02:07:44Z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2052-11.1.0.11691</vt:lpwstr>
  </property>
</Properties>
</file>