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石家庄市西里印刷厂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未提供</w:t>
            </w:r>
            <w:r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  <w:t>验证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产品</w:t>
            </w:r>
            <w:r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  <w:t>质量结果的记录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，建议建立并完善相关内容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lang w:val="en-US" w:eastAsia="zh-CN"/>
              </w:rPr>
              <w:t>下次审核是关注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现场部分产品未标识，部分原材料无标识。建议改进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>下次审核是关注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个别危险废物管理台账有涂改，未提供危险废物应急处置方案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下次审核是关注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未提供环境应急预案的演练记录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>下次审核是关注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334B8D"/>
    <w:rsid w:val="34887954"/>
    <w:rsid w:val="5AC724DF"/>
    <w:rsid w:val="5C6A0502"/>
    <w:rsid w:val="60B947D0"/>
    <w:rsid w:val="6BBF30EE"/>
    <w:rsid w:val="702F786A"/>
    <w:rsid w:val="73782C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11</TotalTime>
  <ScaleCrop>false</ScaleCrop>
  <LinksUpToDate>false</LinksUpToDate>
  <CharactersWithSpaces>192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2022-01-11T02:36:33Z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2052-11.1.0.10314</vt:lpwstr>
  </property>
</Properties>
</file>