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5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广东金联宇电缆实业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