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成都市新都永通机械厂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机械设备（非标设备）的生产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bCs w:val="0"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成都市新都永通机械厂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879" w:firstLineChars="13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2022年01月11日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F067B5"/>
    <w:rsid w:val="382970F7"/>
    <w:rsid w:val="46127555"/>
    <w:rsid w:val="47F62F01"/>
    <w:rsid w:val="4F792B39"/>
    <w:rsid w:val="533C0A5A"/>
    <w:rsid w:val="57923DDA"/>
    <w:rsid w:val="59E5668B"/>
    <w:rsid w:val="5CA45FFC"/>
    <w:rsid w:val="5E1B6AFB"/>
    <w:rsid w:val="69D17109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2022-01-11T01:42:56Z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D3E4D1F3864847C79DD15676400B4067</vt:lpwstr>
  </property>
</Properties>
</file>