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2B" w:rsidRDefault="00DF1E5E" w:rsidP="0086092B">
      <w:pPr>
        <w:pStyle w:val="p16"/>
        <w:spacing w:after="0" w:line="520" w:lineRule="atLeast"/>
        <w:jc w:val="center"/>
        <w:rPr>
          <w:rFonts w:ascii="仿宋_GB2312" w:eastAsia="仿宋_GB2312"/>
          <w:b/>
          <w:color w:val="000000"/>
          <w:sz w:val="24"/>
          <w:szCs w:val="24"/>
        </w:rPr>
      </w:pPr>
      <w:bookmarkStart w:id="0" w:name="_GoBack"/>
      <w:bookmarkEnd w:id="0"/>
      <w:r w:rsidRPr="00DF1E5E">
        <w:rPr>
          <w:rFonts w:ascii="仿宋_GB2312" w:eastAsia="仿宋_GB2312" w:hint="eastAsia"/>
          <w:b/>
          <w:color w:val="000000"/>
          <w:sz w:val="24"/>
          <w:szCs w:val="24"/>
        </w:rPr>
        <w:t>轧钢加热炉温度测定</w:t>
      </w:r>
      <w:r w:rsidR="0086092B">
        <w:rPr>
          <w:rFonts w:ascii="仿宋_GB2312" w:eastAsia="仿宋_GB2312" w:hint="eastAsia"/>
          <w:b/>
          <w:color w:val="000000"/>
          <w:sz w:val="24"/>
          <w:szCs w:val="24"/>
        </w:rPr>
        <w:t>不确定度评定</w:t>
      </w:r>
    </w:p>
    <w:p w:rsidR="0086092B" w:rsidRDefault="0086092B" w:rsidP="0086092B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概述</w:t>
      </w:r>
    </w:p>
    <w:p w:rsidR="0086092B" w:rsidRDefault="0086092B" w:rsidP="0086092B">
      <w:pPr>
        <w:numPr>
          <w:ilvl w:val="1"/>
          <w:numId w:val="2"/>
        </w:num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测量方法：依据工艺技术操作规程</w:t>
      </w:r>
    </w:p>
    <w:p w:rsidR="0086092B" w:rsidRPr="00AD7A28" w:rsidRDefault="0086092B" w:rsidP="0086092B">
      <w:pPr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环境条件：</w:t>
      </w:r>
      <w:r>
        <w:rPr>
          <w:rFonts w:ascii="仿宋_GB2312" w:eastAsia="仿宋_GB2312" w:hint="eastAsia"/>
          <w:sz w:val="24"/>
        </w:rPr>
        <w:t>（0-40）</w:t>
      </w:r>
      <w:r>
        <w:rPr>
          <w:rFonts w:ascii="宋体" w:hint="eastAsia"/>
          <w:szCs w:val="28"/>
        </w:rPr>
        <w:t>℃</w:t>
      </w:r>
    </w:p>
    <w:p w:rsidR="0086092B" w:rsidRDefault="0086092B" w:rsidP="0086092B">
      <w:pPr>
        <w:numPr>
          <w:ilvl w:val="1"/>
          <w:numId w:val="2"/>
        </w:num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测量用设备：</w:t>
      </w:r>
    </w:p>
    <w:p w:rsidR="0086092B" w:rsidRDefault="0086092B" w:rsidP="0086092B">
      <w:pPr>
        <w:pStyle w:val="p0"/>
        <w:spacing w:line="360" w:lineRule="auto"/>
        <w:rPr>
          <w:rFonts w:ascii="仿宋_GB2312" w:eastAsia="仿宋_GB2312" w:hAnsi="宋体"/>
          <w:kern w:val="2"/>
          <w:sz w:val="24"/>
          <w:szCs w:val="24"/>
        </w:rPr>
      </w:pPr>
      <w:r>
        <w:rPr>
          <w:rFonts w:ascii="仿宋_GB2312" w:eastAsia="仿宋_GB2312" w:hAnsi="宋体" w:hint="eastAsia"/>
          <w:kern w:val="2"/>
          <w:sz w:val="24"/>
          <w:szCs w:val="24"/>
        </w:rPr>
        <w:t>0-1500</w:t>
      </w:r>
      <w:r>
        <w:rPr>
          <w:rFonts w:ascii="宋体" w:hint="eastAsia"/>
          <w:szCs w:val="28"/>
        </w:rPr>
        <w:t>℃</w:t>
      </w:r>
      <w:r>
        <w:rPr>
          <w:rFonts w:ascii="仿宋_GB2312" w:eastAsia="仿宋_GB2312" w:hAnsi="宋体" w:hint="eastAsia"/>
          <w:kern w:val="2"/>
          <w:sz w:val="24"/>
          <w:szCs w:val="24"/>
        </w:rPr>
        <w:t>温度远传，分度值/</w:t>
      </w:r>
      <w:r>
        <w:rPr>
          <w:rFonts w:ascii="仿宋_GB2312" w:eastAsia="仿宋_GB2312" w:hAnsi="宋体" w:hint="eastAsia"/>
          <w:sz w:val="24"/>
          <w:szCs w:val="24"/>
        </w:rPr>
        <w:t>分辨力</w:t>
      </w:r>
      <w:r>
        <w:rPr>
          <w:rFonts w:ascii="仿宋_GB2312" w:eastAsia="仿宋_GB2312" w:hAnsi="宋体" w:hint="eastAsia"/>
          <w:kern w:val="2"/>
          <w:sz w:val="24"/>
          <w:szCs w:val="24"/>
        </w:rPr>
        <w:t>为 0.1</w:t>
      </w:r>
      <w:r>
        <w:rPr>
          <w:rFonts w:ascii="宋体" w:hint="eastAsia"/>
          <w:szCs w:val="28"/>
        </w:rPr>
        <w:t>℃</w:t>
      </w:r>
      <w:r>
        <w:rPr>
          <w:rFonts w:ascii="仿宋_GB2312" w:eastAsia="仿宋_GB2312" w:hAnsi="宋体" w:hint="eastAsia"/>
          <w:kern w:val="2"/>
          <w:sz w:val="24"/>
          <w:szCs w:val="24"/>
        </w:rPr>
        <w:t>，其最大允许误差±5.0</w:t>
      </w:r>
      <w:r>
        <w:rPr>
          <w:rFonts w:ascii="宋体" w:hint="eastAsia"/>
          <w:szCs w:val="28"/>
        </w:rPr>
        <w:t>℃</w:t>
      </w:r>
      <w:r>
        <w:rPr>
          <w:rFonts w:ascii="仿宋_GB2312" w:eastAsia="仿宋_GB2312" w:hAnsi="宋体" w:hint="eastAsia"/>
          <w:kern w:val="2"/>
          <w:sz w:val="24"/>
          <w:szCs w:val="24"/>
        </w:rPr>
        <w:t>。</w:t>
      </w:r>
    </w:p>
    <w:p w:rsidR="0086092B" w:rsidRDefault="0086092B" w:rsidP="0086092B">
      <w:pPr>
        <w:numPr>
          <w:ilvl w:val="1"/>
          <w:numId w:val="2"/>
        </w:num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被测对象：加热炉炉膛温度。</w:t>
      </w:r>
    </w:p>
    <w:p w:rsidR="0086092B" w:rsidRDefault="0086092B" w:rsidP="0086092B">
      <w:pPr>
        <w:spacing w:line="360" w:lineRule="auto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1.5 测量过程：用S型热电偶测量炉膛温度。</w:t>
      </w:r>
    </w:p>
    <w:p w:rsidR="0086092B" w:rsidRDefault="0086092B" w:rsidP="0086092B">
      <w:pPr>
        <w:numPr>
          <w:ilvl w:val="0"/>
          <w:numId w:val="1"/>
        </w:numPr>
        <w:spacing w:line="360" w:lineRule="auto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建立数学模型</w:t>
      </w:r>
    </w:p>
    <w:p w:rsidR="0086092B" w:rsidRDefault="0086092B" w:rsidP="0086092B">
      <w:pPr>
        <w:spacing w:line="360" w:lineRule="auto"/>
        <w:ind w:firstLineChars="400" w:firstLine="96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</w:t>
      </w:r>
      <w:r>
        <w:rPr>
          <w:rFonts w:ascii="仿宋_GB2312" w:eastAsia="仿宋_GB2312" w:hint="eastAsia"/>
          <w:i/>
          <w:iCs/>
          <w:sz w:val="24"/>
        </w:rPr>
        <w:t xml:space="preserve">D=d  </w:t>
      </w:r>
      <w:r>
        <w:rPr>
          <w:rFonts w:ascii="仿宋_GB2312" w:eastAsia="仿宋_GB2312" w:hAnsi="宋体" w:hint="eastAsia"/>
          <w:sz w:val="24"/>
        </w:rPr>
        <w:t xml:space="preserve">                       </w:t>
      </w:r>
    </w:p>
    <w:p w:rsidR="0086092B" w:rsidRDefault="0086092B" w:rsidP="0086092B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式中：</w:t>
      </w:r>
      <w:r>
        <w:rPr>
          <w:rFonts w:ascii="仿宋_GB2312" w:eastAsia="仿宋_GB2312" w:hint="eastAsia"/>
          <w:i/>
          <w:iCs/>
          <w:sz w:val="24"/>
        </w:rPr>
        <w:t>D</w:t>
      </w:r>
      <w:r>
        <w:rPr>
          <w:rFonts w:ascii="仿宋_GB2312" w:eastAsia="仿宋_GB2312" w:hAnsi="宋体" w:hint="eastAsia"/>
          <w:sz w:val="24"/>
        </w:rPr>
        <w:t>——测得温度值；</w:t>
      </w:r>
    </w:p>
    <w:p w:rsidR="0086092B" w:rsidRDefault="0086092B" w:rsidP="0086092B">
      <w:pPr>
        <w:tabs>
          <w:tab w:val="left" w:pos="720"/>
          <w:tab w:val="left" w:pos="1079"/>
        </w:tabs>
        <w:spacing w:line="360" w:lineRule="auto"/>
        <w:ind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i/>
          <w:iCs/>
          <w:sz w:val="24"/>
        </w:rPr>
        <w:t>d</w:t>
      </w:r>
      <w:r>
        <w:rPr>
          <w:rFonts w:ascii="仿宋_GB2312" w:eastAsia="仿宋_GB2312" w:hAnsi="宋体" w:hint="eastAsia"/>
          <w:sz w:val="24"/>
        </w:rPr>
        <w:t>——炉膛温度。</w:t>
      </w:r>
    </w:p>
    <w:p w:rsidR="0086092B" w:rsidRDefault="0086092B" w:rsidP="0086092B">
      <w:pPr>
        <w:tabs>
          <w:tab w:val="left" w:pos="720"/>
        </w:tabs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3．输入量的标准不确定度评定</w:t>
      </w:r>
    </w:p>
    <w:p w:rsidR="0086092B" w:rsidRDefault="0086092B" w:rsidP="0086092B">
      <w:pPr>
        <w:tabs>
          <w:tab w:val="left" w:pos="720"/>
        </w:tabs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输入量的标准不确定度</w:t>
      </w:r>
      <w:r>
        <w:rPr>
          <w:rFonts w:ascii="仿宋_GB2312" w:eastAsia="仿宋_GB2312" w:hAnsi="宋体" w:hint="eastAsia"/>
          <w:i/>
          <w:iCs/>
          <w:sz w:val="24"/>
        </w:rPr>
        <w:t>u(</w:t>
      </w:r>
      <w:r>
        <w:rPr>
          <w:rFonts w:ascii="仿宋_GB2312" w:eastAsia="仿宋_GB2312" w:hint="eastAsia"/>
          <w:i/>
          <w:iCs/>
          <w:sz w:val="24"/>
        </w:rPr>
        <w:t>d</w:t>
      </w:r>
      <w:r>
        <w:rPr>
          <w:rFonts w:ascii="仿宋_GB2312" w:eastAsia="仿宋_GB2312" w:hAnsi="宋体" w:hint="eastAsia"/>
          <w:i/>
          <w:iCs/>
          <w:sz w:val="24"/>
        </w:rPr>
        <w:t>)</w:t>
      </w:r>
      <w:r>
        <w:rPr>
          <w:rFonts w:ascii="仿宋_GB2312" w:eastAsia="仿宋_GB2312" w:hAnsi="宋体" w:hint="eastAsia"/>
          <w:sz w:val="24"/>
        </w:rPr>
        <w:t>主要由两部分组成，一是由热电偶测量误差引入的标准不确定度，二是由人员读数引入的不确定度分量</w:t>
      </w:r>
      <w:r w:rsidR="001F0DE6">
        <w:rPr>
          <w:rFonts w:ascii="仿宋_GB2312" w:eastAsia="仿宋_GB2312" w:hAnsi="宋体" w:hint="eastAsia"/>
          <w:sz w:val="24"/>
        </w:rPr>
        <w:t>，三是重复性引入的不确定度分量</w:t>
      </w:r>
      <w:r>
        <w:rPr>
          <w:rFonts w:ascii="仿宋_GB2312" w:eastAsia="仿宋_GB2312" w:hAnsi="宋体" w:hint="eastAsia"/>
          <w:sz w:val="24"/>
        </w:rPr>
        <w:t>。</w:t>
      </w:r>
    </w:p>
    <w:p w:rsidR="0086092B" w:rsidRDefault="0086092B" w:rsidP="0086092B">
      <w:pPr>
        <w:tabs>
          <w:tab w:val="left" w:pos="720"/>
        </w:tabs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3.1 由热电偶测量误差引入的不确定度分量</w:t>
      </w:r>
      <w:r>
        <w:rPr>
          <w:rFonts w:ascii="仿宋_GB2312" w:eastAsia="仿宋_GB2312" w:hAnsi="宋体" w:hint="eastAsia"/>
          <w:i/>
          <w:iCs/>
          <w:sz w:val="24"/>
        </w:rPr>
        <w:t>u(</w:t>
      </w:r>
      <w:r>
        <w:rPr>
          <w:rFonts w:ascii="仿宋_GB2312" w:eastAsia="仿宋_GB2312" w:hint="eastAsia"/>
          <w:i/>
          <w:iCs/>
          <w:sz w:val="24"/>
        </w:rPr>
        <w:t>d</w:t>
      </w:r>
      <w:r>
        <w:rPr>
          <w:rFonts w:ascii="仿宋_GB2312" w:eastAsia="仿宋_GB2312" w:hAnsi="宋体" w:hint="eastAsia"/>
          <w:i/>
          <w:iCs/>
          <w:sz w:val="24"/>
          <w:vertAlign w:val="subscript"/>
        </w:rPr>
        <w:t>1</w:t>
      </w:r>
      <w:r>
        <w:rPr>
          <w:rFonts w:ascii="仿宋_GB2312" w:eastAsia="仿宋_GB2312" w:hAnsi="宋体" w:hint="eastAsia"/>
          <w:i/>
          <w:iCs/>
          <w:sz w:val="24"/>
        </w:rPr>
        <w:t>)</w:t>
      </w:r>
    </w:p>
    <w:p w:rsidR="0086092B" w:rsidRDefault="0086092B" w:rsidP="0086092B">
      <w:pPr>
        <w:tabs>
          <w:tab w:val="left" w:pos="720"/>
        </w:tabs>
        <w:spacing w:line="36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热电偶的最大允许误差</w:t>
      </w:r>
      <w:r>
        <w:rPr>
          <w:rFonts w:ascii="仿宋_GB2312" w:eastAsia="仿宋_GB2312" w:hAnsi="宋体" w:hint="eastAsia"/>
          <w:bCs/>
          <w:sz w:val="24"/>
        </w:rPr>
        <w:t>△=±</w:t>
      </w:r>
      <w:r>
        <w:rPr>
          <w:rFonts w:ascii="仿宋_GB2312" w:eastAsia="仿宋_GB2312" w:hint="eastAsia"/>
          <w:color w:val="000000"/>
          <w:sz w:val="24"/>
        </w:rPr>
        <w:t>5.0</w:t>
      </w:r>
      <w:r>
        <w:rPr>
          <w:rFonts w:ascii="宋体" w:hint="eastAsia"/>
          <w:szCs w:val="28"/>
        </w:rPr>
        <w:t>℃</w:t>
      </w:r>
      <w:r>
        <w:rPr>
          <w:rFonts w:ascii="仿宋_GB2312" w:eastAsia="仿宋_GB2312" w:hAnsi="宋体" w:hint="eastAsia"/>
          <w:bCs/>
          <w:sz w:val="24"/>
        </w:rPr>
        <w:t>，按均匀分布估计，取</w:t>
      </w:r>
      <w:r w:rsidRPr="002A4E3E">
        <w:rPr>
          <w:rFonts w:ascii="仿宋_GB2312" w:eastAsia="仿宋_GB2312" w:hAnsi="宋体" w:hint="eastAsia"/>
          <w:bCs/>
          <w:i/>
          <w:sz w:val="24"/>
        </w:rPr>
        <w:t>k</w:t>
      </w:r>
      <w:r>
        <w:rPr>
          <w:rFonts w:ascii="仿宋_GB2312" w:eastAsia="仿宋_GB2312" w:hAnsi="宋体" w:hint="eastAsia"/>
          <w:bCs/>
          <w:sz w:val="24"/>
        </w:rPr>
        <w:t>=</w:t>
      </w:r>
      <w:r w:rsidR="00E355D0">
        <w:rPr>
          <w:rFonts w:ascii="仿宋_GB2312" w:eastAsia="仿宋_GB2312" w:hAnsi="宋体" w:hint="eastAsia"/>
          <w:bCs/>
          <w:noProof/>
          <w:position w:val="-8"/>
          <w:sz w:val="24"/>
        </w:rPr>
        <w:object w:dxaOrig="360" w:dyaOrig="360" w14:anchorId="3BC6DF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.65pt;height:18.65pt;mso-width-percent:0;mso-height-percent:0;mso-position-horizontal-relative:page;mso-position-vertical-relative:page;mso-width-percent:0;mso-height-percent:0" o:ole="">
            <v:imagedata r:id="rId5" o:title=""/>
          </v:shape>
          <o:OLEObject Type="Embed" ProgID="Equation.3" ShapeID="_x0000_i1025" DrawAspect="Content" ObjectID="_1704455011" r:id="rId6"/>
        </w:object>
      </w:r>
      <w:r>
        <w:rPr>
          <w:rFonts w:ascii="仿宋_GB2312" w:eastAsia="仿宋_GB2312" w:hAnsi="宋体" w:hint="eastAsia"/>
          <w:bCs/>
          <w:sz w:val="24"/>
        </w:rPr>
        <w:t>，</w:t>
      </w:r>
    </w:p>
    <w:p w:rsidR="0086092B" w:rsidRDefault="0086092B" w:rsidP="0086092B">
      <w:pPr>
        <w:tabs>
          <w:tab w:val="left" w:pos="720"/>
        </w:tabs>
        <w:spacing w:line="360" w:lineRule="auto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则   </w:t>
      </w:r>
      <w:r w:rsidRPr="002A4E3E">
        <w:rPr>
          <w:rFonts w:ascii="仿宋_GB2312" w:eastAsia="仿宋_GB2312" w:hAnsi="宋体" w:hint="eastAsia"/>
          <w:bCs/>
          <w:color w:val="000000" w:themeColor="text1"/>
          <w:sz w:val="24"/>
        </w:rPr>
        <w:t xml:space="preserve">        </w:t>
      </w:r>
      <w:r w:rsidRPr="002A4E3E">
        <w:rPr>
          <w:rFonts w:ascii="仿宋_GB2312" w:eastAsia="仿宋_GB2312" w:hAnsi="宋体" w:hint="eastAsia"/>
          <w:i/>
          <w:iCs/>
          <w:color w:val="000000" w:themeColor="text1"/>
          <w:sz w:val="24"/>
        </w:rPr>
        <w:t>u(</w:t>
      </w:r>
      <w:r w:rsidRPr="002A4E3E">
        <w:rPr>
          <w:rFonts w:ascii="仿宋_GB2312" w:eastAsia="仿宋_GB2312" w:hint="eastAsia"/>
          <w:i/>
          <w:iCs/>
          <w:color w:val="000000" w:themeColor="text1"/>
          <w:sz w:val="24"/>
        </w:rPr>
        <w:t>d</w:t>
      </w:r>
      <w:r w:rsidRPr="002A4E3E">
        <w:rPr>
          <w:rFonts w:ascii="仿宋_GB2312" w:eastAsia="仿宋_GB2312" w:hAnsi="宋体" w:hint="eastAsia"/>
          <w:i/>
          <w:iCs/>
          <w:color w:val="000000" w:themeColor="text1"/>
          <w:sz w:val="24"/>
          <w:vertAlign w:val="subscript"/>
        </w:rPr>
        <w:t>1</w:t>
      </w:r>
      <w:r w:rsidRPr="002A4E3E">
        <w:rPr>
          <w:rFonts w:ascii="仿宋_GB2312" w:eastAsia="仿宋_GB2312" w:hAnsi="宋体" w:hint="eastAsia"/>
          <w:i/>
          <w:iCs/>
          <w:color w:val="000000" w:themeColor="text1"/>
          <w:sz w:val="24"/>
        </w:rPr>
        <w:t>)</w:t>
      </w:r>
      <w:r w:rsidRPr="002A4E3E">
        <w:rPr>
          <w:rFonts w:ascii="仿宋_GB2312" w:eastAsia="仿宋_GB2312" w:hAnsi="宋体" w:hint="eastAsia"/>
          <w:color w:val="000000" w:themeColor="text1"/>
          <w:sz w:val="24"/>
        </w:rPr>
        <w:t>=</w:t>
      </w:r>
      <w:r w:rsidR="00E355D0" w:rsidRPr="0077369B">
        <w:rPr>
          <w:rFonts w:ascii="仿宋_GB2312" w:eastAsia="仿宋_GB2312" w:hAnsi="宋体" w:hint="eastAsia"/>
          <w:noProof/>
          <w:color w:val="000000" w:themeColor="text1"/>
          <w:position w:val="-24"/>
          <w:sz w:val="24"/>
        </w:rPr>
        <w:object w:dxaOrig="440" w:dyaOrig="619" w14:anchorId="62533945">
          <v:shape id="_x0000_i1026" type="#_x0000_t75" alt="" style="width:22.8pt;height:31.1pt;mso-width-percent:0;mso-height-percent:0;mso-position-horizontal-relative:page;mso-position-vertical-relative:page;mso-width-percent:0;mso-height-percent:0" o:ole="">
            <v:imagedata r:id="rId7" o:title=""/>
          </v:shape>
          <o:OLEObject Type="Embed" ProgID="Equation.3" ShapeID="_x0000_i1026" DrawAspect="Content" ObjectID="_1704455012" r:id="rId8"/>
        </w:object>
      </w:r>
      <w:r w:rsidRPr="002A4E3E">
        <w:rPr>
          <w:rFonts w:ascii="仿宋_GB2312" w:eastAsia="仿宋_GB2312" w:hAnsi="宋体" w:hint="eastAsia"/>
          <w:color w:val="000000" w:themeColor="text1"/>
          <w:sz w:val="24"/>
        </w:rPr>
        <w:t>=</w:t>
      </w:r>
      <w:r w:rsidRPr="002A4E3E">
        <w:rPr>
          <w:rFonts w:ascii="仿宋_GB2312" w:eastAsia="仿宋_GB2312" w:hAnsi="宋体"/>
          <w:color w:val="000000" w:themeColor="text1"/>
          <w:sz w:val="24"/>
        </w:rPr>
        <w:t>5.0</w:t>
      </w:r>
      <w:r w:rsidRPr="002A4E3E">
        <w:rPr>
          <w:rFonts w:ascii="仿宋_GB2312" w:eastAsia="仿宋_GB2312" w:hAnsi="宋体" w:hint="eastAsia"/>
          <w:color w:val="000000" w:themeColor="text1"/>
          <w:sz w:val="24"/>
        </w:rPr>
        <w:t>/</w:t>
      </w:r>
      <w:r w:rsidR="00E355D0" w:rsidRPr="0077369B">
        <w:rPr>
          <w:rFonts w:ascii="仿宋_GB2312" w:eastAsia="仿宋_GB2312" w:hAnsi="宋体" w:hint="eastAsia"/>
          <w:noProof/>
          <w:color w:val="000000" w:themeColor="text1"/>
          <w:position w:val="-8"/>
          <w:sz w:val="24"/>
        </w:rPr>
        <w:object w:dxaOrig="360" w:dyaOrig="360" w14:anchorId="0FB8807D">
          <v:shape id="_x0000_i1027" type="#_x0000_t75" alt="" style="width:17.1pt;height:17.1pt;mso-width-percent:0;mso-height-percent:0;mso-position-horizontal-relative:page;mso-position-vertical-relative:page;mso-width-percent:0;mso-height-percent:0" o:ole="">
            <v:imagedata r:id="rId9" o:title=""/>
          </v:shape>
          <o:OLEObject Type="Embed" ProgID="Equation.KSEE3" ShapeID="_x0000_i1027" DrawAspect="Content" ObjectID="_1704455013" r:id="rId10">
            <o:FieldCodes>\* MERGEFORMAT</o:FieldCodes>
          </o:OLEObject>
        </w:object>
      </w:r>
      <w:r w:rsidRPr="002A4E3E">
        <w:rPr>
          <w:rFonts w:ascii="仿宋_GB2312" w:eastAsia="仿宋_GB2312" w:hAnsi="宋体" w:hint="eastAsia"/>
          <w:color w:val="000000" w:themeColor="text1"/>
          <w:sz w:val="24"/>
        </w:rPr>
        <w:t>=</w:t>
      </w:r>
      <w:r w:rsidRPr="002A4E3E">
        <w:rPr>
          <w:rFonts w:ascii="仿宋_GB2312" w:eastAsia="仿宋_GB2312" w:hAnsi="宋体"/>
          <w:color w:val="000000" w:themeColor="text1"/>
          <w:sz w:val="24"/>
        </w:rPr>
        <w:t>2.9</w:t>
      </w:r>
      <w:r w:rsidR="000A7897">
        <w:rPr>
          <w:rFonts w:ascii="仿宋_GB2312" w:eastAsia="仿宋_GB2312" w:hAnsi="宋体"/>
          <w:color w:val="000000" w:themeColor="text1"/>
          <w:sz w:val="24"/>
        </w:rPr>
        <w:t xml:space="preserve"> </w:t>
      </w:r>
      <w:r w:rsidR="000A7897">
        <w:rPr>
          <w:rFonts w:ascii="宋体" w:hint="eastAsia"/>
          <w:szCs w:val="28"/>
        </w:rPr>
        <w:t>℃</w:t>
      </w:r>
    </w:p>
    <w:p w:rsidR="0086092B" w:rsidRDefault="0086092B" w:rsidP="0086092B">
      <w:pPr>
        <w:tabs>
          <w:tab w:val="left" w:pos="720"/>
        </w:tabs>
        <w:spacing w:line="360" w:lineRule="auto"/>
        <w:rPr>
          <w:rFonts w:ascii="仿宋_GB2312" w:eastAsia="仿宋_GB2312" w:hAnsi="宋体"/>
          <w:i/>
          <w:iCs/>
          <w:sz w:val="24"/>
        </w:rPr>
      </w:pPr>
      <w:r>
        <w:rPr>
          <w:rFonts w:ascii="仿宋_GB2312" w:eastAsia="仿宋_GB2312" w:hAnsi="宋体" w:hint="eastAsia"/>
          <w:sz w:val="24"/>
        </w:rPr>
        <w:t>3.2由热电偶分度值量化误差引入的不确定度</w:t>
      </w:r>
      <w:r>
        <w:rPr>
          <w:rFonts w:ascii="仿宋_GB2312" w:eastAsia="仿宋_GB2312" w:hAnsi="宋体" w:hint="eastAsia"/>
          <w:i/>
          <w:iCs/>
          <w:sz w:val="24"/>
        </w:rPr>
        <w:t>u(</w:t>
      </w:r>
      <w:r>
        <w:rPr>
          <w:rFonts w:ascii="仿宋_GB2312" w:eastAsia="仿宋_GB2312" w:hint="eastAsia"/>
          <w:i/>
          <w:iCs/>
          <w:sz w:val="24"/>
        </w:rPr>
        <w:t>d</w:t>
      </w:r>
      <w:r>
        <w:rPr>
          <w:rFonts w:ascii="仿宋_GB2312" w:eastAsia="仿宋_GB2312" w:hAnsi="宋体" w:hint="eastAsia"/>
          <w:i/>
          <w:iCs/>
          <w:sz w:val="24"/>
          <w:vertAlign w:val="subscript"/>
        </w:rPr>
        <w:t>2</w:t>
      </w:r>
      <w:r>
        <w:rPr>
          <w:rFonts w:ascii="仿宋_GB2312" w:eastAsia="仿宋_GB2312" w:hAnsi="宋体" w:hint="eastAsia"/>
          <w:i/>
          <w:iCs/>
          <w:sz w:val="24"/>
        </w:rPr>
        <w:t>)</w:t>
      </w:r>
    </w:p>
    <w:p w:rsidR="0086092B" w:rsidRDefault="0086092B" w:rsidP="0086092B">
      <w:pPr>
        <w:tabs>
          <w:tab w:val="left" w:pos="720"/>
        </w:tabs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S分度值/分辨力为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Ansi="宋体" w:hint="eastAsia"/>
          <w:bCs/>
          <w:sz w:val="24"/>
        </w:rPr>
        <w:t>0.1</w:t>
      </w:r>
      <w:r>
        <w:rPr>
          <w:rFonts w:ascii="宋体" w:hint="eastAsia"/>
          <w:szCs w:val="28"/>
        </w:rPr>
        <w:t>℃</w:t>
      </w:r>
      <w:r>
        <w:rPr>
          <w:rFonts w:ascii="仿宋_GB2312" w:eastAsia="仿宋_GB2312" w:hAnsi="宋体" w:hint="eastAsia"/>
          <w:bCs/>
          <w:sz w:val="24"/>
        </w:rPr>
        <w:t>，量化误差为0.1*1/</w:t>
      </w:r>
      <w:r w:rsidR="001516F0">
        <w:rPr>
          <w:rFonts w:ascii="仿宋_GB2312" w:eastAsia="仿宋_GB2312" w:hAnsi="宋体"/>
          <w:bCs/>
          <w:sz w:val="24"/>
        </w:rPr>
        <w:t>5.0</w:t>
      </w:r>
      <w:r>
        <w:rPr>
          <w:rFonts w:ascii="仿宋_GB2312" w:eastAsia="仿宋_GB2312" w:hAnsi="宋体" w:hint="eastAsia"/>
          <w:bCs/>
          <w:sz w:val="24"/>
        </w:rPr>
        <w:t>=0.0</w:t>
      </w:r>
      <w:r w:rsidR="001516F0">
        <w:rPr>
          <w:rFonts w:ascii="仿宋_GB2312" w:eastAsia="仿宋_GB2312" w:hAnsi="宋体"/>
          <w:bCs/>
          <w:sz w:val="24"/>
        </w:rPr>
        <w:t>2</w:t>
      </w:r>
      <w:r>
        <w:rPr>
          <w:rFonts w:ascii="宋体" w:hint="eastAsia"/>
          <w:szCs w:val="28"/>
        </w:rPr>
        <w:t>℃</w:t>
      </w:r>
      <w:r>
        <w:rPr>
          <w:rFonts w:ascii="仿宋_GB2312" w:eastAsia="仿宋_GB2312" w:hAnsi="宋体" w:hint="eastAsia"/>
          <w:bCs/>
          <w:sz w:val="24"/>
        </w:rPr>
        <w:t>，按均匀分布估计，取</w:t>
      </w:r>
      <w:r w:rsidRPr="002A4E3E">
        <w:rPr>
          <w:rFonts w:ascii="仿宋_GB2312" w:eastAsia="仿宋_GB2312" w:hAnsi="宋体" w:hint="eastAsia"/>
          <w:bCs/>
          <w:i/>
          <w:sz w:val="24"/>
        </w:rPr>
        <w:t>k</w:t>
      </w:r>
      <w:r>
        <w:rPr>
          <w:rFonts w:ascii="仿宋_GB2312" w:eastAsia="仿宋_GB2312" w:hAnsi="宋体" w:hint="eastAsia"/>
          <w:bCs/>
          <w:sz w:val="24"/>
        </w:rPr>
        <w:t>=</w:t>
      </w:r>
      <w:r w:rsidR="00E355D0">
        <w:rPr>
          <w:rFonts w:ascii="仿宋_GB2312" w:eastAsia="仿宋_GB2312" w:hAnsi="宋体" w:hint="eastAsia"/>
          <w:bCs/>
          <w:noProof/>
          <w:position w:val="-8"/>
          <w:sz w:val="24"/>
        </w:rPr>
        <w:object w:dxaOrig="360" w:dyaOrig="360" w14:anchorId="31D6A345">
          <v:shape id="_x0000_i1028" type="#_x0000_t75" alt="" style="width:18.65pt;height:18.65pt;mso-width-percent:0;mso-height-percent:0;mso-position-horizontal-relative:page;mso-position-vertical-relative:page;mso-width-percent:0;mso-height-percent:0" o:ole="">
            <v:imagedata r:id="rId5" o:title=""/>
          </v:shape>
          <o:OLEObject Type="Embed" ProgID="Equation.3" ShapeID="_x0000_i1028" DrawAspect="Content" ObjectID="_1704455014" r:id="rId11"/>
        </w:object>
      </w:r>
      <w:r>
        <w:rPr>
          <w:rFonts w:ascii="仿宋_GB2312" w:eastAsia="仿宋_GB2312" w:hAnsi="宋体" w:hint="eastAsia"/>
          <w:bCs/>
          <w:sz w:val="24"/>
        </w:rPr>
        <w:t>，则</w:t>
      </w:r>
    </w:p>
    <w:p w:rsidR="0086092B" w:rsidRDefault="0086092B" w:rsidP="0086092B">
      <w:pPr>
        <w:tabs>
          <w:tab w:val="left" w:pos="720"/>
        </w:tabs>
        <w:snapToGrid w:val="0"/>
        <w:spacing w:line="360" w:lineRule="auto"/>
        <w:jc w:val="center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i/>
          <w:iCs/>
          <w:sz w:val="24"/>
        </w:rPr>
        <w:t>u(</w:t>
      </w:r>
      <w:r>
        <w:rPr>
          <w:rFonts w:ascii="仿宋_GB2312" w:eastAsia="仿宋_GB2312" w:hint="eastAsia"/>
          <w:i/>
          <w:iCs/>
          <w:sz w:val="24"/>
        </w:rPr>
        <w:t>d</w:t>
      </w:r>
      <w:r>
        <w:rPr>
          <w:rFonts w:ascii="仿宋_GB2312" w:eastAsia="仿宋_GB2312" w:hAnsi="宋体" w:hint="eastAsia"/>
          <w:i/>
          <w:iCs/>
          <w:sz w:val="24"/>
          <w:vertAlign w:val="subscript"/>
        </w:rPr>
        <w:t>2</w:t>
      </w:r>
      <w:r>
        <w:rPr>
          <w:rFonts w:ascii="仿宋_GB2312" w:eastAsia="仿宋_GB2312" w:hAnsi="宋体" w:hint="eastAsia"/>
          <w:i/>
          <w:iCs/>
          <w:sz w:val="24"/>
        </w:rPr>
        <w:t>)</w:t>
      </w:r>
      <w:r>
        <w:rPr>
          <w:rFonts w:ascii="仿宋_GB2312" w:eastAsia="仿宋_GB2312" w:hAnsi="宋体" w:hint="eastAsia"/>
          <w:sz w:val="24"/>
        </w:rPr>
        <w:t>=</w:t>
      </w:r>
      <w:r w:rsidR="00E355D0">
        <w:rPr>
          <w:rFonts w:ascii="仿宋_GB2312" w:eastAsia="仿宋_GB2312" w:hAnsi="宋体" w:hint="eastAsia"/>
          <w:noProof/>
          <w:position w:val="-24"/>
          <w:sz w:val="24"/>
        </w:rPr>
        <w:object w:dxaOrig="519" w:dyaOrig="619" w14:anchorId="18D83E1C">
          <v:shape id="_x0000_i1029" type="#_x0000_t75" alt="" style="width:25.9pt;height:31.1pt;mso-width-percent:0;mso-height-percent:0;mso-position-horizontal-relative:page;mso-position-vertical-relative:page;mso-width-percent:0;mso-height-percent:0" o:ole="">
            <v:imagedata r:id="rId12" o:title=""/>
          </v:shape>
          <o:OLEObject Type="Embed" ProgID="Equation.3" ShapeID="_x0000_i1029" DrawAspect="Content" ObjectID="_1704455015" r:id="rId13"/>
        </w:object>
      </w:r>
      <w:r>
        <w:rPr>
          <w:rFonts w:ascii="仿宋_GB2312" w:eastAsia="仿宋_GB2312" w:hAnsi="宋体" w:hint="eastAsia"/>
          <w:sz w:val="24"/>
        </w:rPr>
        <w:t>=0.0</w:t>
      </w:r>
      <w:r w:rsidR="001516F0">
        <w:rPr>
          <w:rFonts w:ascii="仿宋_GB2312" w:eastAsia="仿宋_GB2312" w:hAnsi="宋体"/>
          <w:sz w:val="24"/>
        </w:rPr>
        <w:t>1</w:t>
      </w:r>
      <w:r w:rsidR="000A7897">
        <w:rPr>
          <w:rFonts w:ascii="仿宋_GB2312" w:eastAsia="仿宋_GB2312" w:hAnsi="宋体"/>
          <w:sz w:val="24"/>
        </w:rPr>
        <w:t xml:space="preserve"> </w:t>
      </w:r>
      <w:r w:rsidR="000A7897">
        <w:rPr>
          <w:rFonts w:ascii="宋体" w:hint="eastAsia"/>
          <w:szCs w:val="28"/>
        </w:rPr>
        <w:t>℃</w:t>
      </w:r>
    </w:p>
    <w:p w:rsidR="001F0DE6" w:rsidRDefault="0086092B" w:rsidP="0086092B">
      <w:pPr>
        <w:tabs>
          <w:tab w:val="left" w:pos="720"/>
        </w:tabs>
        <w:snapToGrid w:val="0"/>
        <w:spacing w:line="36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 xml:space="preserve">3.3 </w:t>
      </w:r>
      <w:r w:rsidR="001F0DE6">
        <w:rPr>
          <w:rFonts w:ascii="仿宋_GB2312" w:eastAsia="仿宋_GB2312" w:hAnsi="宋体" w:hint="eastAsia"/>
          <w:bCs/>
          <w:sz w:val="24"/>
        </w:rPr>
        <w:t>由测量重复性引入的不确定度分量</w:t>
      </w:r>
      <w:r w:rsidR="001F0DE6">
        <w:rPr>
          <w:rFonts w:ascii="仿宋_GB2312" w:eastAsia="仿宋_GB2312" w:hAnsi="宋体" w:hint="eastAsia"/>
          <w:i/>
          <w:iCs/>
          <w:sz w:val="24"/>
        </w:rPr>
        <w:t>u(</w:t>
      </w:r>
      <w:r w:rsidR="001F0DE6">
        <w:rPr>
          <w:rFonts w:ascii="仿宋_GB2312" w:eastAsia="仿宋_GB2312" w:hint="eastAsia"/>
          <w:i/>
          <w:iCs/>
          <w:sz w:val="24"/>
        </w:rPr>
        <w:t>d</w:t>
      </w:r>
      <w:r w:rsidR="001F0DE6">
        <w:rPr>
          <w:rFonts w:ascii="仿宋_GB2312" w:eastAsia="仿宋_GB2312" w:hAnsi="宋体"/>
          <w:i/>
          <w:iCs/>
          <w:sz w:val="24"/>
          <w:vertAlign w:val="subscript"/>
        </w:rPr>
        <w:t>3</w:t>
      </w:r>
      <w:r w:rsidR="001F0DE6">
        <w:rPr>
          <w:rFonts w:ascii="仿宋_GB2312" w:eastAsia="仿宋_GB2312" w:hAnsi="宋体" w:hint="eastAsia"/>
          <w:i/>
          <w:iCs/>
          <w:sz w:val="24"/>
        </w:rPr>
        <w:t>)</w:t>
      </w:r>
    </w:p>
    <w:p w:rsidR="001F0DE6" w:rsidRDefault="004309E7" w:rsidP="004309E7">
      <w:pPr>
        <w:tabs>
          <w:tab w:val="left" w:pos="720"/>
        </w:tabs>
        <w:snapToGrid w:val="0"/>
        <w:spacing w:line="360" w:lineRule="auto"/>
        <w:ind w:firstLine="480"/>
        <w:rPr>
          <w:szCs w:val="21"/>
        </w:rPr>
      </w:pPr>
      <w:r>
        <w:rPr>
          <w:rFonts w:hint="eastAsia"/>
          <w:szCs w:val="21"/>
        </w:rPr>
        <w:t>用热电偶进行重复测定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次，测定结果分别为</w:t>
      </w:r>
      <w:r>
        <w:rPr>
          <w:rFonts w:hint="eastAsia"/>
          <w:szCs w:val="21"/>
        </w:rPr>
        <w:t>1001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1002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1001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1002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1002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1002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</w:t>
      </w:r>
      <w:r w:rsidR="000A7897">
        <w:rPr>
          <w:szCs w:val="21"/>
        </w:rPr>
        <w:t>0</w:t>
      </w:r>
      <w:r>
        <w:rPr>
          <w:rFonts w:hint="eastAsia"/>
          <w:szCs w:val="21"/>
        </w:rPr>
        <w:t>03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</w:t>
      </w:r>
      <w:r w:rsidR="000A7897">
        <w:rPr>
          <w:szCs w:val="21"/>
        </w:rPr>
        <w:t>0</w:t>
      </w:r>
      <w:r>
        <w:rPr>
          <w:rFonts w:hint="eastAsia"/>
          <w:szCs w:val="21"/>
        </w:rPr>
        <w:t>03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1001</w:t>
      </w:r>
    </w:p>
    <w:p w:rsidR="004309E7" w:rsidRPr="004309E7" w:rsidRDefault="004309E7" w:rsidP="004309E7">
      <w:pPr>
        <w:tabs>
          <w:tab w:val="left" w:pos="720"/>
        </w:tabs>
        <w:snapToGrid w:val="0"/>
        <w:spacing w:line="360" w:lineRule="auto"/>
        <w:ind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由贝塞尔公式计算得：</w:t>
      </w:r>
      <w:r>
        <w:rPr>
          <w:rFonts w:ascii="仿宋_GB2312" w:eastAsia="仿宋_GB2312" w:hAnsi="宋体" w:hint="eastAsia"/>
          <w:i/>
          <w:iCs/>
          <w:sz w:val="24"/>
        </w:rPr>
        <w:t>u(</w:t>
      </w:r>
      <w:r>
        <w:rPr>
          <w:rFonts w:ascii="仿宋_GB2312" w:eastAsia="仿宋_GB2312" w:hint="eastAsia"/>
          <w:i/>
          <w:iCs/>
          <w:sz w:val="24"/>
        </w:rPr>
        <w:t>d</w:t>
      </w:r>
      <w:r>
        <w:rPr>
          <w:rFonts w:ascii="仿宋_GB2312" w:eastAsia="仿宋_GB2312" w:hAnsi="宋体"/>
          <w:i/>
          <w:iCs/>
          <w:sz w:val="24"/>
          <w:vertAlign w:val="subscript"/>
        </w:rPr>
        <w:t>3</w:t>
      </w:r>
      <w:r>
        <w:rPr>
          <w:rFonts w:ascii="仿宋_GB2312" w:eastAsia="仿宋_GB2312" w:hAnsi="宋体" w:hint="eastAsia"/>
          <w:i/>
          <w:iCs/>
          <w:sz w:val="24"/>
        </w:rPr>
        <w:t>)</w:t>
      </w:r>
      <w:r>
        <w:rPr>
          <w:rFonts w:ascii="仿宋_GB2312" w:eastAsia="仿宋_GB2312" w:hAnsi="宋体"/>
          <w:i/>
          <w:iCs/>
          <w:sz w:val="24"/>
        </w:rPr>
        <w:t>=</w:t>
      </w:r>
      <w:r w:rsidR="000A7897">
        <w:rPr>
          <w:rFonts w:ascii="仿宋_GB2312" w:eastAsia="仿宋_GB2312" w:hAnsi="宋体"/>
          <w:i/>
          <w:iCs/>
          <w:sz w:val="24"/>
        </w:rPr>
        <w:t xml:space="preserve">0.9 </w:t>
      </w:r>
      <w:r w:rsidR="000A7897">
        <w:rPr>
          <w:rFonts w:ascii="宋体" w:hint="eastAsia"/>
          <w:szCs w:val="28"/>
        </w:rPr>
        <w:t>℃</w:t>
      </w:r>
    </w:p>
    <w:p w:rsidR="007C2A84" w:rsidRDefault="007C2A84" w:rsidP="007C2A84">
      <w:pPr>
        <w:tabs>
          <w:tab w:val="left" w:pos="720"/>
        </w:tabs>
        <w:spacing w:line="360" w:lineRule="auto"/>
        <w:rPr>
          <w:rFonts w:ascii="仿宋_GB2312" w:eastAsia="仿宋_GB2312" w:hAnsi="宋体"/>
          <w:i/>
          <w:iCs/>
          <w:sz w:val="24"/>
          <w:vertAlign w:val="subscript"/>
        </w:rPr>
      </w:pPr>
      <w:r>
        <w:rPr>
          <w:rFonts w:ascii="仿宋_GB2312" w:eastAsia="仿宋_GB2312" w:hAnsi="宋体" w:hint="eastAsia"/>
          <w:sz w:val="24"/>
        </w:rPr>
        <w:t>4 合成标准不确定度</w:t>
      </w:r>
      <w:r>
        <w:rPr>
          <w:rFonts w:ascii="仿宋_GB2312" w:eastAsia="仿宋_GB2312" w:hAnsi="宋体" w:hint="eastAsia"/>
          <w:i/>
          <w:iCs/>
          <w:sz w:val="24"/>
        </w:rPr>
        <w:t>u</w:t>
      </w:r>
      <w:r>
        <w:rPr>
          <w:rFonts w:ascii="仿宋_GB2312" w:eastAsia="仿宋_GB2312" w:hAnsi="宋体" w:hint="eastAsia"/>
          <w:i/>
          <w:iCs/>
          <w:sz w:val="24"/>
          <w:vertAlign w:val="subscript"/>
        </w:rPr>
        <w:t>c</w:t>
      </w:r>
    </w:p>
    <w:p w:rsidR="0086092B" w:rsidRDefault="0086092B" w:rsidP="0086092B">
      <w:pPr>
        <w:tabs>
          <w:tab w:val="left" w:pos="720"/>
        </w:tabs>
        <w:snapToGrid w:val="0"/>
        <w:spacing w:line="360" w:lineRule="auto"/>
        <w:rPr>
          <w:rFonts w:ascii="仿宋_GB2312" w:eastAsia="仿宋_GB2312" w:hAnsi="宋体"/>
          <w:sz w:val="24"/>
        </w:rPr>
      </w:pPr>
    </w:p>
    <w:p w:rsidR="0086092B" w:rsidRPr="007C2A84" w:rsidRDefault="007C2A84" w:rsidP="007C2A84">
      <w:pPr>
        <w:pStyle w:val="p16"/>
        <w:spacing w:after="0" w:line="520" w:lineRule="atLeast"/>
        <w:ind w:firstLine="930"/>
        <w:rPr>
          <w:rFonts w:ascii="仿宋_GB2312" w:eastAsia="仿宋_GB2312"/>
          <w:color w:val="000000" w:themeColor="text1"/>
          <w:w w:val="200"/>
          <w:sz w:val="24"/>
          <w:szCs w:val="24"/>
        </w:rPr>
      </w:pPr>
      <w:r>
        <w:rPr>
          <w:rFonts w:ascii="仿宋_GB2312" w:eastAsia="仿宋_GB2312" w:hAnsi="宋体" w:hint="eastAsia"/>
          <w:i/>
          <w:iCs/>
          <w:sz w:val="24"/>
          <w:szCs w:val="24"/>
        </w:rPr>
        <w:t>u</w:t>
      </w:r>
      <w:r>
        <w:rPr>
          <w:rFonts w:ascii="仿宋_GB2312" w:eastAsia="仿宋_GB2312" w:hAnsi="宋体" w:hint="eastAsia"/>
          <w:i/>
          <w:iCs/>
          <w:sz w:val="24"/>
          <w:szCs w:val="24"/>
          <w:vertAlign w:val="subscript"/>
        </w:rPr>
        <w:t>c</w:t>
      </w:r>
      <w:r w:rsidRPr="002A4E3E">
        <w:rPr>
          <w:rFonts w:ascii="仿宋_GB2312" w:eastAsia="仿宋_GB2312" w:hAnsi="宋体" w:hint="eastAsia"/>
          <w:i/>
          <w:iCs/>
          <w:color w:val="000000" w:themeColor="text1"/>
          <w:sz w:val="24"/>
          <w:szCs w:val="24"/>
        </w:rPr>
        <w:t xml:space="preserve"> </w:t>
      </w:r>
      <w:r w:rsidR="0086092B" w:rsidRPr="002A4E3E">
        <w:rPr>
          <w:rFonts w:ascii="仿宋_GB2312" w:eastAsia="仿宋_GB2312" w:hAnsi="宋体" w:hint="eastAsia"/>
          <w:i/>
          <w:iCs/>
          <w:color w:val="000000" w:themeColor="text1"/>
          <w:sz w:val="24"/>
          <w:szCs w:val="24"/>
        </w:rPr>
        <w:t>=</w:t>
      </w:r>
      <w:r w:rsidR="00FC77AF" w:rsidRPr="002A4E3E">
        <w:rPr>
          <w:rFonts w:ascii="仿宋_GB2312" w:eastAsia="仿宋_GB2312" w:hAnsi="宋体" w:hint="eastAsia"/>
          <w:i/>
          <w:iCs/>
          <w:color w:val="000000" w:themeColor="text1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="仿宋_GB2312" w:hAnsi="Cambria Math"/>
                <w:kern w:val="2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仿宋_GB2312" w:hAnsi="Cambria Math"/>
                    <w:i/>
                    <w:kern w:val="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仿宋_GB2312" w:hAnsi="Cambria Math" w:hint="eastAsia"/>
                    <w:sz w:val="24"/>
                  </w:rPr>
                  <m:t>u</m:t>
                </m:r>
              </m:e>
              <m:sup>
                <m:r>
                  <w:rPr>
                    <w:rFonts w:ascii="Cambria Math" w:eastAsia="仿宋_GB2312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仿宋_GB2312" w:hAnsi="Cambria Math" w:hint="eastAsia"/>
                <w:sz w:val="24"/>
              </w:rPr>
              <m:t>（</m:t>
            </m:r>
            <m:sSub>
              <m:sSubPr>
                <m:ctrlPr>
                  <w:rPr>
                    <w:rFonts w:ascii="Cambria Math" w:eastAsia="仿宋_GB2312" w:hAnsi="Cambria Math"/>
                    <w:kern w:val="2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仿宋_GB2312" w:hAnsi="Cambria Math" w:hint="eastAsia"/>
                    <w:sz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sz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仿宋_GB2312" w:hAnsi="Cambria Math" w:hint="eastAsia"/>
                <w:sz w:val="24"/>
              </w:rPr>
              <m:t>）</m:t>
            </m:r>
            <m:r>
              <w:rPr>
                <w:rFonts w:ascii="Cambria Math" w:eastAsia="仿宋_GB2312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eastAsia="仿宋_GB2312" w:hAnsi="Cambria Math"/>
                    <w:i/>
                    <w:kern w:val="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仿宋_GB2312" w:hAnsi="Cambria Math" w:hint="eastAsia"/>
                    <w:sz w:val="24"/>
                  </w:rPr>
                  <m:t>u</m:t>
                </m:r>
              </m:e>
              <m:sup>
                <m:r>
                  <w:rPr>
                    <w:rFonts w:ascii="Cambria Math" w:eastAsia="仿宋_GB2312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仿宋_GB2312" w:hAnsi="Cambria Math" w:hint="eastAsia"/>
                <w:sz w:val="24"/>
              </w:rPr>
              <m:t>（</m:t>
            </m:r>
            <m:sSub>
              <m:sSubPr>
                <m:ctrlPr>
                  <w:rPr>
                    <w:rFonts w:ascii="Cambria Math" w:eastAsia="仿宋_GB2312" w:hAnsi="Cambria Math"/>
                    <w:kern w:val="2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仿宋_GB2312" w:hAnsi="Cambria Math" w:hint="eastAsia"/>
                    <w:sz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仿宋_GB2312" w:hAnsi="Cambria Math"/>
                    <w:sz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仿宋_GB2312" w:hAnsi="Cambria Math" w:hint="eastAsia"/>
                <w:sz w:val="24"/>
              </w:rPr>
              <m:t>）</m:t>
            </m:r>
            <m:sSup>
              <m:sSupPr>
                <m:ctrlPr>
                  <w:rPr>
                    <w:rFonts w:ascii="Cambria Math" w:eastAsia="仿宋_GB2312" w:hAnsi="Cambria Math"/>
                    <w:i/>
                    <w:kern w:val="2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仿宋_GB2312" w:hAnsi="Cambria Math" w:hint="eastAsia"/>
                    <w:sz w:val="24"/>
                  </w:rPr>
                  <m:t>u</m:t>
                </m:r>
              </m:e>
              <m:sup>
                <m:r>
                  <w:rPr>
                    <w:rFonts w:ascii="Cambria Math" w:eastAsia="仿宋_GB2312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仿宋_GB2312" w:hAnsi="Cambria Math" w:hint="eastAsia"/>
                <w:sz w:val="24"/>
              </w:rPr>
              <m:t>（</m:t>
            </m:r>
            <m:sSub>
              <m:sSubPr>
                <m:ctrlPr>
                  <w:rPr>
                    <w:rFonts w:ascii="Cambria Math" w:eastAsia="仿宋_GB2312" w:hAnsi="Cambria Math"/>
                    <w:kern w:val="2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仿宋_GB2312" w:hAnsi="Cambria Math" w:hint="eastAsia"/>
                    <w:sz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仿宋_GB2312" w:hAnsi="Cambria Math"/>
                    <w:sz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仿宋_GB2312" w:hAnsi="Cambria Math" w:hint="eastAsia"/>
                <w:sz w:val="24"/>
              </w:rPr>
              <m:t>）</m:t>
            </m:r>
            <m:ctrlPr>
              <w:rPr>
                <w:rFonts w:ascii="Cambria Math" w:eastAsia="仿宋_GB2312" w:hAnsi="Cambria Math" w:hint="eastAsia"/>
                <w:kern w:val="2"/>
                <w:sz w:val="24"/>
                <w:szCs w:val="24"/>
              </w:rPr>
            </m:ctrlPr>
          </m:e>
        </m:rad>
      </m:oMath>
      <w:r w:rsidR="0086092B" w:rsidRPr="002A4E3E">
        <w:rPr>
          <w:rFonts w:ascii="仿宋_GB2312" w:eastAsia="仿宋_GB2312" w:hAnsi="宋体" w:hint="eastAsia"/>
          <w:i/>
          <w:iCs/>
          <w:color w:val="000000" w:themeColor="text1"/>
          <w:sz w:val="24"/>
          <w:szCs w:val="24"/>
        </w:rPr>
        <w:t>=</w:t>
      </w:r>
      <w:r>
        <w:rPr>
          <w:rFonts w:ascii="仿宋_GB2312" w:eastAsia="仿宋_GB2312" w:hAnsi="宋体" w:hint="eastAsia"/>
          <w:color w:val="000000" w:themeColor="text1"/>
          <w:kern w:val="2"/>
          <w:sz w:val="24"/>
          <w:szCs w:val="24"/>
        </w:rPr>
        <w:t>3.0</w:t>
      </w:r>
      <w:r w:rsidR="0086092B" w:rsidRPr="002A4E3E">
        <w:rPr>
          <w:rFonts w:ascii="宋体" w:hint="eastAsia"/>
          <w:color w:val="000000" w:themeColor="text1"/>
          <w:szCs w:val="28"/>
        </w:rPr>
        <w:t>℃</w:t>
      </w:r>
    </w:p>
    <w:p w:rsidR="0086092B" w:rsidRDefault="0086092B" w:rsidP="0086092B">
      <w:pPr>
        <w:tabs>
          <w:tab w:val="left" w:pos="720"/>
        </w:tabs>
        <w:spacing w:line="36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5 扩展不确定度评定</w:t>
      </w:r>
    </w:p>
    <w:p w:rsidR="0086092B" w:rsidRDefault="0086092B" w:rsidP="0086092B">
      <w:pPr>
        <w:tabs>
          <w:tab w:val="left" w:pos="720"/>
        </w:tabs>
        <w:spacing w:line="360" w:lineRule="auto"/>
        <w:ind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取</w:t>
      </w:r>
      <w:r w:rsidRPr="007C2A84">
        <w:rPr>
          <w:rFonts w:ascii="仿宋_GB2312" w:eastAsia="仿宋_GB2312" w:hAnsi="宋体" w:hint="eastAsia"/>
          <w:bCs/>
          <w:i/>
          <w:sz w:val="24"/>
        </w:rPr>
        <w:t>k</w:t>
      </w:r>
      <w:r>
        <w:rPr>
          <w:rFonts w:ascii="仿宋_GB2312" w:eastAsia="仿宋_GB2312" w:hAnsi="宋体" w:hint="eastAsia"/>
          <w:bCs/>
          <w:sz w:val="24"/>
        </w:rPr>
        <w:t>=3,则扩展不确定度为</w:t>
      </w:r>
    </w:p>
    <w:p w:rsidR="0086092B" w:rsidRDefault="0086092B" w:rsidP="0086092B">
      <w:pPr>
        <w:pStyle w:val="p16"/>
        <w:spacing w:after="0" w:line="520" w:lineRule="atLeast"/>
        <w:ind w:leftChars="200" w:firstLineChars="350" w:firstLine="840"/>
        <w:rPr>
          <w:rFonts w:ascii="仿宋_GB2312" w:eastAsia="仿宋_GB2312" w:hAnsi="宋体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i/>
          <w:iCs/>
          <w:sz w:val="24"/>
          <w:szCs w:val="24"/>
        </w:rPr>
        <w:t xml:space="preserve">    U </w:t>
      </w:r>
      <w:r>
        <w:rPr>
          <w:rFonts w:ascii="仿宋_GB2312" w:eastAsia="仿宋_GB2312" w:hAnsi="宋体" w:hint="eastAsia"/>
          <w:bCs/>
          <w:sz w:val="24"/>
          <w:szCs w:val="24"/>
        </w:rPr>
        <w:t>=</w:t>
      </w:r>
      <w:r>
        <w:rPr>
          <w:rFonts w:ascii="仿宋_GB2312" w:eastAsia="仿宋_GB2312" w:hAnsi="宋体" w:hint="eastAsia"/>
          <w:bCs/>
          <w:i/>
          <w:iCs/>
          <w:sz w:val="24"/>
          <w:szCs w:val="24"/>
        </w:rPr>
        <w:t>k</w:t>
      </w:r>
      <w:r>
        <w:rPr>
          <w:rFonts w:ascii="仿宋_GB2312" w:eastAsia="仿宋_GB2312" w:hAnsi="宋体" w:hint="eastAsia"/>
          <w:i/>
          <w:iCs/>
          <w:sz w:val="24"/>
          <w:szCs w:val="24"/>
        </w:rPr>
        <w:t xml:space="preserve"> u</w:t>
      </w:r>
      <w:r>
        <w:rPr>
          <w:rFonts w:ascii="仿宋_GB2312" w:eastAsia="仿宋_GB2312" w:hAnsi="宋体" w:hint="eastAsia"/>
          <w:i/>
          <w:iCs/>
          <w:sz w:val="24"/>
          <w:szCs w:val="24"/>
          <w:vertAlign w:val="subscript"/>
        </w:rPr>
        <w:t xml:space="preserve">c </w:t>
      </w:r>
      <w:r>
        <w:rPr>
          <w:rFonts w:ascii="仿宋_GB2312" w:eastAsia="仿宋_GB2312" w:hAnsi="宋体" w:hint="eastAsia"/>
          <w:sz w:val="24"/>
          <w:szCs w:val="24"/>
        </w:rPr>
        <w:t>=</w:t>
      </w:r>
      <w:r w:rsidR="007C2A84">
        <w:rPr>
          <w:rFonts w:ascii="仿宋_GB2312" w:eastAsia="仿宋_GB2312" w:hAnsi="宋体"/>
          <w:color w:val="000000"/>
          <w:sz w:val="24"/>
          <w:szCs w:val="24"/>
        </w:rPr>
        <w:t>9.0</w:t>
      </w:r>
      <w:r>
        <w:rPr>
          <w:rFonts w:ascii="宋体" w:hint="eastAsia"/>
          <w:szCs w:val="28"/>
        </w:rPr>
        <w:t>℃</w:t>
      </w:r>
    </w:p>
    <w:p w:rsidR="0086092B" w:rsidRDefault="0086092B" w:rsidP="0086092B">
      <w:pPr>
        <w:tabs>
          <w:tab w:val="left" w:pos="720"/>
        </w:tabs>
        <w:spacing w:line="360" w:lineRule="auto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6 测量不确定度报告与表示</w:t>
      </w:r>
    </w:p>
    <w:p w:rsidR="003B1AE6" w:rsidRDefault="0086092B" w:rsidP="00171DA6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i/>
          <w:iCs/>
          <w:sz w:val="24"/>
        </w:rPr>
        <w:t>U</w:t>
      </w:r>
      <w:r>
        <w:rPr>
          <w:rFonts w:ascii="仿宋_GB2312" w:eastAsia="仿宋_GB2312" w:hint="eastAsia"/>
          <w:sz w:val="24"/>
        </w:rPr>
        <w:t>=</w:t>
      </w:r>
      <w:r w:rsidR="007C2A84">
        <w:rPr>
          <w:rFonts w:ascii="仿宋_GB2312" w:eastAsia="仿宋_GB2312"/>
          <w:color w:val="000000"/>
          <w:sz w:val="24"/>
        </w:rPr>
        <w:t>9.0</w:t>
      </w:r>
      <w:r>
        <w:rPr>
          <w:rFonts w:ascii="宋体" w:hint="eastAsia"/>
          <w:szCs w:val="28"/>
        </w:rPr>
        <w:t>℃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i/>
          <w:iCs/>
          <w:sz w:val="24"/>
        </w:rPr>
        <w:t>k</w:t>
      </w:r>
      <w:r>
        <w:rPr>
          <w:rFonts w:ascii="仿宋_GB2312" w:eastAsia="仿宋_GB2312" w:hint="eastAsia"/>
          <w:sz w:val="24"/>
        </w:rPr>
        <w:t>=3</w:t>
      </w:r>
    </w:p>
    <w:p w:rsidR="00171DA6" w:rsidRDefault="00171DA6" w:rsidP="00171DA6">
      <w:pPr>
        <w:ind w:firstLine="480"/>
      </w:pPr>
    </w:p>
    <w:p w:rsidR="00171DA6" w:rsidRDefault="00171DA6" w:rsidP="00171DA6">
      <w:pPr>
        <w:ind w:firstLine="480"/>
      </w:pPr>
    </w:p>
    <w:p w:rsidR="00171DA6" w:rsidRDefault="00171DA6" w:rsidP="00171DA6">
      <w:pPr>
        <w:ind w:firstLine="480"/>
      </w:pPr>
      <w:r>
        <w:rPr>
          <w:rFonts w:hint="eastAsia"/>
        </w:rPr>
        <w:t>编制：</w:t>
      </w:r>
      <w:r w:rsidR="004851F8">
        <w:rPr>
          <w:rFonts w:hint="eastAsia"/>
        </w:rPr>
        <w:t>彭佳</w:t>
      </w:r>
      <w:r w:rsidR="004851F8">
        <w:rPr>
          <w:rFonts w:hint="eastAsia"/>
        </w:rPr>
        <w:t xml:space="preserve"> </w:t>
      </w:r>
      <w:r w:rsidR="004851F8">
        <w:t xml:space="preserve">            </w:t>
      </w:r>
      <w:r w:rsidR="004851F8">
        <w:rPr>
          <w:rFonts w:hint="eastAsia"/>
        </w:rPr>
        <w:t>审核：黎婷</w:t>
      </w:r>
      <w:r w:rsidR="004851F8">
        <w:rPr>
          <w:rFonts w:hint="eastAsia"/>
        </w:rPr>
        <w:t xml:space="preserve"> </w:t>
      </w:r>
      <w:r w:rsidR="004851F8">
        <w:t xml:space="preserve">         </w:t>
      </w:r>
      <w:r w:rsidR="004851F8">
        <w:rPr>
          <w:rFonts w:hint="eastAsia"/>
        </w:rPr>
        <w:t>批准：廖战华</w:t>
      </w:r>
    </w:p>
    <w:sectPr w:rsidR="00171DA6" w:rsidSect="00836FA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2B"/>
    <w:rsid w:val="000544B7"/>
    <w:rsid w:val="000A7897"/>
    <w:rsid w:val="001516F0"/>
    <w:rsid w:val="00171DA6"/>
    <w:rsid w:val="001F0DE6"/>
    <w:rsid w:val="00280122"/>
    <w:rsid w:val="00295668"/>
    <w:rsid w:val="003B1AE6"/>
    <w:rsid w:val="003D7B9C"/>
    <w:rsid w:val="004309E7"/>
    <w:rsid w:val="004851F8"/>
    <w:rsid w:val="00694686"/>
    <w:rsid w:val="0077369B"/>
    <w:rsid w:val="007968E3"/>
    <w:rsid w:val="007C2A84"/>
    <w:rsid w:val="00836FA2"/>
    <w:rsid w:val="0086092B"/>
    <w:rsid w:val="009C1D99"/>
    <w:rsid w:val="00C73DE6"/>
    <w:rsid w:val="00D41C80"/>
    <w:rsid w:val="00D8212D"/>
    <w:rsid w:val="00DF1E5E"/>
    <w:rsid w:val="00E355D0"/>
    <w:rsid w:val="00E941ED"/>
    <w:rsid w:val="00EB7F4A"/>
    <w:rsid w:val="00FC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B5E1DE90-6920-7247-98CD-6C6816F9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9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6092B"/>
    <w:pPr>
      <w:widowControl/>
      <w:snapToGrid w:val="0"/>
      <w:spacing w:line="312" w:lineRule="atLeast"/>
    </w:pPr>
    <w:rPr>
      <w:kern w:val="0"/>
      <w:sz w:val="28"/>
      <w:szCs w:val="20"/>
    </w:rPr>
  </w:style>
  <w:style w:type="paragraph" w:customStyle="1" w:styleId="p16">
    <w:name w:val="p16"/>
    <w:basedOn w:val="a"/>
    <w:rsid w:val="0086092B"/>
    <w:pPr>
      <w:widowControl/>
      <w:snapToGrid w:val="0"/>
      <w:spacing w:after="120" w:line="480" w:lineRule="auto"/>
      <w:ind w:left="420"/>
    </w:pPr>
    <w:rPr>
      <w:kern w:val="0"/>
      <w:sz w:val="28"/>
      <w:szCs w:val="20"/>
    </w:rPr>
  </w:style>
  <w:style w:type="character" w:styleId="a3">
    <w:name w:val="Placeholder Text"/>
    <w:basedOn w:val="a0"/>
    <w:uiPriority w:val="99"/>
    <w:semiHidden/>
    <w:rsid w:val="00FC77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2022-01-23T06:56:00Z</dcterms:created>
  <dcterms:modified xsi:type="dcterms:W3CDTF">2022-01-23T06:56:00Z</dcterms:modified>
</cp:coreProperties>
</file>