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5A" w:rsidRDefault="00225E0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952"/>
        <w:gridCol w:w="761"/>
        <w:gridCol w:w="9370"/>
        <w:gridCol w:w="1587"/>
      </w:tblGrid>
      <w:tr w:rsidR="0072535A">
        <w:trPr>
          <w:trHeight w:val="515"/>
        </w:trPr>
        <w:tc>
          <w:tcPr>
            <w:tcW w:w="2044" w:type="dxa"/>
            <w:vMerge w:val="restart"/>
            <w:vAlign w:val="center"/>
          </w:tcPr>
          <w:p w:rsidR="0072535A" w:rsidRDefault="00225E0A">
            <w:pPr>
              <w:spacing w:before="120"/>
              <w:jc w:val="center"/>
              <w:rPr>
                <w:sz w:val="24"/>
                <w:szCs w:val="24"/>
              </w:rPr>
            </w:pPr>
            <w:r>
              <w:rPr>
                <w:rFonts w:hint="eastAsia"/>
                <w:sz w:val="24"/>
                <w:szCs w:val="24"/>
              </w:rPr>
              <w:t>过程与活动、</w:t>
            </w:r>
          </w:p>
          <w:p w:rsidR="0072535A" w:rsidRDefault="00225E0A">
            <w:pPr>
              <w:jc w:val="center"/>
            </w:pPr>
            <w:r>
              <w:rPr>
                <w:rFonts w:hint="eastAsia"/>
                <w:sz w:val="24"/>
                <w:szCs w:val="24"/>
              </w:rPr>
              <w:t>抽样计划</w:t>
            </w:r>
          </w:p>
        </w:tc>
        <w:tc>
          <w:tcPr>
            <w:tcW w:w="952" w:type="dxa"/>
            <w:vMerge w:val="restart"/>
            <w:vAlign w:val="center"/>
          </w:tcPr>
          <w:p w:rsidR="0072535A" w:rsidRDefault="00225E0A">
            <w:pPr>
              <w:rPr>
                <w:sz w:val="24"/>
                <w:szCs w:val="24"/>
              </w:rPr>
            </w:pPr>
            <w:r>
              <w:rPr>
                <w:rFonts w:hint="eastAsia"/>
                <w:sz w:val="24"/>
                <w:szCs w:val="24"/>
              </w:rPr>
              <w:t>涉及</w:t>
            </w:r>
          </w:p>
          <w:p w:rsidR="0072535A" w:rsidRDefault="00225E0A">
            <w:r>
              <w:rPr>
                <w:rFonts w:hint="eastAsia"/>
                <w:sz w:val="24"/>
                <w:szCs w:val="24"/>
              </w:rPr>
              <w:t>条款</w:t>
            </w:r>
          </w:p>
        </w:tc>
        <w:tc>
          <w:tcPr>
            <w:tcW w:w="10131" w:type="dxa"/>
            <w:gridSpan w:val="2"/>
            <w:vAlign w:val="center"/>
          </w:tcPr>
          <w:p w:rsidR="0072535A" w:rsidRDefault="00225E0A">
            <w:pPr>
              <w:rPr>
                <w:sz w:val="24"/>
                <w:szCs w:val="24"/>
              </w:rPr>
            </w:pPr>
            <w:r>
              <w:rPr>
                <w:rFonts w:hint="eastAsia"/>
                <w:sz w:val="24"/>
                <w:szCs w:val="24"/>
              </w:rPr>
              <w:t>受审核部门：领导层</w:t>
            </w:r>
            <w:r>
              <w:rPr>
                <w:rFonts w:hint="eastAsia"/>
                <w:sz w:val="24"/>
                <w:szCs w:val="24"/>
              </w:rPr>
              <w:t xml:space="preserve"> </w:t>
            </w:r>
            <w:r>
              <w:rPr>
                <w:sz w:val="24"/>
                <w:szCs w:val="24"/>
              </w:rPr>
              <w:t xml:space="preserve">          </w:t>
            </w:r>
            <w:r>
              <w:rPr>
                <w:rFonts w:hint="eastAsia"/>
                <w:sz w:val="24"/>
                <w:szCs w:val="24"/>
              </w:rPr>
              <w:t>陪同人员：温妍艳</w:t>
            </w:r>
          </w:p>
        </w:tc>
        <w:tc>
          <w:tcPr>
            <w:tcW w:w="1587" w:type="dxa"/>
            <w:vMerge w:val="restart"/>
            <w:vAlign w:val="center"/>
          </w:tcPr>
          <w:p w:rsidR="0072535A" w:rsidRDefault="00225E0A">
            <w:pPr>
              <w:rPr>
                <w:sz w:val="24"/>
                <w:szCs w:val="24"/>
              </w:rPr>
            </w:pPr>
            <w:r>
              <w:rPr>
                <w:rFonts w:hint="eastAsia"/>
                <w:sz w:val="24"/>
                <w:szCs w:val="24"/>
              </w:rPr>
              <w:t>判定</w:t>
            </w:r>
          </w:p>
        </w:tc>
      </w:tr>
      <w:tr w:rsidR="0072535A">
        <w:trPr>
          <w:trHeight w:val="412"/>
        </w:trPr>
        <w:tc>
          <w:tcPr>
            <w:tcW w:w="2044" w:type="dxa"/>
            <w:vMerge/>
            <w:vAlign w:val="center"/>
          </w:tcPr>
          <w:p w:rsidR="0072535A" w:rsidRDefault="0072535A"/>
        </w:tc>
        <w:tc>
          <w:tcPr>
            <w:tcW w:w="952" w:type="dxa"/>
            <w:vMerge/>
            <w:vAlign w:val="center"/>
          </w:tcPr>
          <w:p w:rsidR="0072535A" w:rsidRDefault="0072535A"/>
        </w:tc>
        <w:tc>
          <w:tcPr>
            <w:tcW w:w="10131" w:type="dxa"/>
            <w:gridSpan w:val="2"/>
            <w:vAlign w:val="center"/>
          </w:tcPr>
          <w:p w:rsidR="0072535A" w:rsidRDefault="00225E0A">
            <w:pPr>
              <w:spacing w:before="120"/>
            </w:pPr>
            <w:r>
              <w:rPr>
                <w:rFonts w:hint="eastAsia"/>
                <w:sz w:val="24"/>
                <w:szCs w:val="24"/>
              </w:rPr>
              <w:t>审核员：肖新龙</w:t>
            </w:r>
            <w:r>
              <w:rPr>
                <w:rFonts w:hint="eastAsia"/>
                <w:sz w:val="24"/>
                <w:szCs w:val="24"/>
              </w:rPr>
              <w:t xml:space="preserve"> </w:t>
            </w:r>
            <w:r>
              <w:rPr>
                <w:sz w:val="24"/>
                <w:szCs w:val="24"/>
              </w:rPr>
              <w:t xml:space="preserve">       </w:t>
            </w:r>
            <w:r>
              <w:rPr>
                <w:rFonts w:hint="eastAsia"/>
                <w:sz w:val="24"/>
                <w:szCs w:val="24"/>
              </w:rPr>
              <w:t>审核日期：</w:t>
            </w:r>
            <w:r>
              <w:rPr>
                <w:rFonts w:hint="eastAsia"/>
                <w:sz w:val="24"/>
                <w:szCs w:val="24"/>
              </w:rPr>
              <w:t>2022-02-12</w:t>
            </w:r>
          </w:p>
        </w:tc>
        <w:tc>
          <w:tcPr>
            <w:tcW w:w="1587" w:type="dxa"/>
            <w:vMerge/>
          </w:tcPr>
          <w:p w:rsidR="0072535A" w:rsidRDefault="0072535A"/>
        </w:tc>
      </w:tr>
      <w:tr w:rsidR="0072535A">
        <w:trPr>
          <w:trHeight w:val="684"/>
        </w:trPr>
        <w:tc>
          <w:tcPr>
            <w:tcW w:w="2044" w:type="dxa"/>
            <w:vMerge/>
            <w:vAlign w:val="center"/>
          </w:tcPr>
          <w:p w:rsidR="0072535A" w:rsidRDefault="0072535A"/>
        </w:tc>
        <w:tc>
          <w:tcPr>
            <w:tcW w:w="952" w:type="dxa"/>
            <w:vMerge/>
            <w:vAlign w:val="center"/>
          </w:tcPr>
          <w:p w:rsidR="0072535A" w:rsidRDefault="0072535A"/>
        </w:tc>
        <w:tc>
          <w:tcPr>
            <w:tcW w:w="10131" w:type="dxa"/>
            <w:gridSpan w:val="2"/>
            <w:vAlign w:val="center"/>
          </w:tcPr>
          <w:p w:rsidR="0072535A" w:rsidRDefault="00225E0A">
            <w:pPr>
              <w:spacing w:before="120"/>
              <w:rPr>
                <w:sz w:val="24"/>
                <w:szCs w:val="24"/>
              </w:rPr>
            </w:pPr>
            <w:r>
              <w:rPr>
                <w:rFonts w:hint="eastAsia"/>
              </w:rPr>
              <w:t>审核条款：</w:t>
            </w:r>
            <w:r>
              <w:rPr>
                <w:rFonts w:hint="eastAsia"/>
              </w:rPr>
              <w:t>F</w:t>
            </w:r>
            <w:r>
              <w:rPr>
                <w:rFonts w:hint="eastAsia"/>
              </w:rPr>
              <w:t>：</w:t>
            </w:r>
            <w:r>
              <w:rPr>
                <w:rFonts w:hint="eastAsia"/>
              </w:rPr>
              <w:t>4.1/4.2/4.3/4.4/5.1/5.2/5.3/6.1/6.2/6.3/7.1.1/7.1.2/7.1.5/7.4/9.1.1/9.2/9.3/10.1/10.2/10.3</w:t>
            </w:r>
          </w:p>
        </w:tc>
        <w:tc>
          <w:tcPr>
            <w:tcW w:w="1587" w:type="dxa"/>
            <w:vMerge/>
          </w:tcPr>
          <w:p w:rsidR="0072535A" w:rsidRDefault="0072535A"/>
        </w:tc>
      </w:tr>
      <w:tr w:rsidR="0072535A">
        <w:trPr>
          <w:trHeight w:val="443"/>
        </w:trPr>
        <w:tc>
          <w:tcPr>
            <w:tcW w:w="2044" w:type="dxa"/>
            <w:vMerge w:val="restart"/>
          </w:tcPr>
          <w:p w:rsidR="0072535A" w:rsidRDefault="00225E0A">
            <w:r>
              <w:rPr>
                <w:rFonts w:hint="eastAsia"/>
              </w:rPr>
              <w:t>理解组织及其所处的环境</w:t>
            </w:r>
          </w:p>
        </w:tc>
        <w:tc>
          <w:tcPr>
            <w:tcW w:w="952" w:type="dxa"/>
            <w:vMerge w:val="restart"/>
          </w:tcPr>
          <w:p w:rsidR="0072535A" w:rsidRDefault="00225E0A">
            <w:r>
              <w:rPr>
                <w:rFonts w:hint="eastAsia"/>
              </w:rPr>
              <w:t xml:space="preserve">F4.1 </w:t>
            </w:r>
          </w:p>
        </w:tc>
        <w:tc>
          <w:tcPr>
            <w:tcW w:w="761" w:type="dxa"/>
          </w:tcPr>
          <w:p w:rsidR="0072535A" w:rsidRDefault="00225E0A">
            <w:r>
              <w:rPr>
                <w:rFonts w:hint="eastAsia"/>
              </w:rPr>
              <w:t>文件名称</w:t>
            </w:r>
          </w:p>
        </w:tc>
        <w:tc>
          <w:tcPr>
            <w:tcW w:w="9370" w:type="dxa"/>
          </w:tcPr>
          <w:p w:rsidR="0072535A" w:rsidRDefault="00225E0A">
            <w:r>
              <w:rPr>
                <w:rFonts w:hint="eastAsia"/>
              </w:rPr>
              <w:t>如：《组织及其环境控制程序》、</w:t>
            </w:r>
            <w:r>
              <w:sym w:font="Wingdings" w:char="00FE"/>
            </w:r>
            <w:r>
              <w:rPr>
                <w:rFonts w:hint="eastAsia"/>
              </w:rPr>
              <w:t>管理手册第</w:t>
            </w:r>
            <w:r>
              <w:rPr>
                <w:rFonts w:hint="eastAsia"/>
              </w:rPr>
              <w:t>4.1</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17"/>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rPr>
                <w:color w:val="000000"/>
                <w:szCs w:val="21"/>
              </w:rPr>
            </w:pPr>
            <w:r>
              <w:rPr>
                <w:rFonts w:hint="eastAsia"/>
                <w:color w:val="000000"/>
                <w:szCs w:val="21"/>
              </w:rPr>
              <w:t xml:space="preserve"> </w:t>
            </w:r>
            <w:r>
              <w:rPr>
                <w:rFonts w:hint="eastAsia"/>
                <w:color w:val="000000"/>
                <w:szCs w:val="21"/>
              </w:rPr>
              <w:t>与最高管理者沟通：</w:t>
            </w:r>
          </w:p>
          <w:p w:rsidR="0072535A" w:rsidRDefault="00225E0A">
            <w:pPr>
              <w:rPr>
                <w:color w:val="000000"/>
                <w:szCs w:val="21"/>
              </w:rPr>
            </w:pPr>
            <w:r>
              <w:rPr>
                <w:rFonts w:hint="eastAsia"/>
                <w:color w:val="000000"/>
                <w:szCs w:val="21"/>
              </w:rPr>
              <w:t>组织的环境：</w:t>
            </w:r>
          </w:p>
          <w:tbl>
            <w:tblPr>
              <w:tblStyle w:val="aa"/>
              <w:tblW w:w="8522" w:type="dxa"/>
              <w:tblLayout w:type="fixed"/>
              <w:tblLook w:val="04A0" w:firstRow="1" w:lastRow="0" w:firstColumn="1" w:lastColumn="0" w:noHBand="0" w:noVBand="1"/>
            </w:tblPr>
            <w:tblGrid>
              <w:gridCol w:w="1147"/>
              <w:gridCol w:w="7375"/>
            </w:tblGrid>
            <w:tr w:rsidR="0072535A">
              <w:tc>
                <w:tcPr>
                  <w:tcW w:w="1147" w:type="dxa"/>
                </w:tcPr>
                <w:p w:rsidR="0072535A" w:rsidRDefault="00225E0A">
                  <w:r>
                    <w:rPr>
                      <w:rFonts w:hint="eastAsia"/>
                    </w:rPr>
                    <w:t>外部环境</w:t>
                  </w:r>
                </w:p>
              </w:tc>
              <w:tc>
                <w:tcPr>
                  <w:tcW w:w="7375" w:type="dxa"/>
                </w:tcPr>
                <w:p w:rsidR="0072535A" w:rsidRDefault="00225E0A">
                  <w:r>
                    <w:rPr>
                      <w:rFonts w:hint="eastAsia"/>
                    </w:rPr>
                    <w:t>☑法律法规</w:t>
                  </w:r>
                  <w:r>
                    <w:rPr>
                      <w:rFonts w:hint="eastAsia"/>
                    </w:rPr>
                    <w:t xml:space="preserve"> </w:t>
                  </w:r>
                  <w:r>
                    <w:rPr>
                      <w:rFonts w:hint="eastAsia"/>
                    </w:rPr>
                    <w:sym w:font="Wingdings 2" w:char="00A3"/>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w:t>
                  </w:r>
                  <w:r>
                    <w:rPr>
                      <w:rFonts w:hint="eastAsia"/>
                      <w:color w:val="000000"/>
                      <w:szCs w:val="21"/>
                    </w:rPr>
                    <w:t>网络安全</w:t>
                  </w:r>
                  <w:r>
                    <w:rPr>
                      <w:rFonts w:hint="eastAsia"/>
                    </w:rPr>
                    <w:t>□</w:t>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72535A">
              <w:tc>
                <w:tcPr>
                  <w:tcW w:w="1147" w:type="dxa"/>
                </w:tcPr>
                <w:p w:rsidR="0072535A" w:rsidRDefault="00225E0A">
                  <w:r>
                    <w:rPr>
                      <w:rFonts w:hint="eastAsia"/>
                    </w:rPr>
                    <w:t>列举主要的内容</w:t>
                  </w:r>
                </w:p>
              </w:tc>
              <w:tc>
                <w:tcPr>
                  <w:tcW w:w="7375" w:type="dxa"/>
                </w:tcPr>
                <w:p w:rsidR="0072535A" w:rsidRDefault="00225E0A">
                  <w:r>
                    <w:rPr>
                      <w:rFonts w:hint="eastAsia"/>
                    </w:rPr>
                    <w:t>食材销售行业市场要求越来越高</w:t>
                  </w:r>
                </w:p>
              </w:tc>
            </w:tr>
            <w:tr w:rsidR="0072535A">
              <w:tc>
                <w:tcPr>
                  <w:tcW w:w="1147" w:type="dxa"/>
                </w:tcPr>
                <w:p w:rsidR="0072535A" w:rsidRDefault="00225E0A">
                  <w:r>
                    <w:rPr>
                      <w:rFonts w:hint="eastAsia"/>
                    </w:rPr>
                    <w:t>内部环境</w:t>
                  </w:r>
                </w:p>
              </w:tc>
              <w:tc>
                <w:tcPr>
                  <w:tcW w:w="7375" w:type="dxa"/>
                </w:tcPr>
                <w:p w:rsidR="0072535A" w:rsidRDefault="00225E0A">
                  <w:r>
                    <w:rPr>
                      <w:rFonts w:hint="eastAsia"/>
                    </w:rPr>
                    <w:t>☑价值观</w:t>
                  </w:r>
                  <w:r>
                    <w:rPr>
                      <w:rFonts w:hint="eastAsia"/>
                    </w:rPr>
                    <w:t xml:space="preserve">  </w:t>
                  </w:r>
                  <w:r>
                    <w:rPr>
                      <w:rFonts w:hint="eastAsia"/>
                    </w:rPr>
                    <w:sym w:font="Wingdings 2" w:char="0052"/>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r w:rsidR="0072535A">
              <w:tc>
                <w:tcPr>
                  <w:tcW w:w="1147" w:type="dxa"/>
                </w:tcPr>
                <w:p w:rsidR="0072535A" w:rsidRDefault="00225E0A">
                  <w:r>
                    <w:rPr>
                      <w:rFonts w:hint="eastAsia"/>
                    </w:rPr>
                    <w:t>列举主要的内容</w:t>
                  </w:r>
                </w:p>
              </w:tc>
              <w:tc>
                <w:tcPr>
                  <w:tcW w:w="7375" w:type="dxa"/>
                </w:tcPr>
                <w:p w:rsidR="0072535A" w:rsidRDefault="00225E0A">
                  <w:pPr>
                    <w:rPr>
                      <w:highlight w:val="cyan"/>
                    </w:rPr>
                  </w:pPr>
                  <w:r>
                    <w:rPr>
                      <w:rFonts w:hint="eastAsia"/>
                    </w:rPr>
                    <w:t>具备销售团队，客户群体较为稳定</w:t>
                  </w:r>
                </w:p>
              </w:tc>
            </w:tr>
            <w:tr w:rsidR="0072535A">
              <w:trPr>
                <w:trHeight w:val="90"/>
              </w:trPr>
              <w:tc>
                <w:tcPr>
                  <w:tcW w:w="1147" w:type="dxa"/>
                </w:tcPr>
                <w:p w:rsidR="0072535A" w:rsidRDefault="00225E0A">
                  <w:r>
                    <w:rPr>
                      <w:rFonts w:hint="eastAsia"/>
                      <w:color w:val="000000"/>
                      <w:szCs w:val="21"/>
                    </w:rPr>
                    <w:t>组织优势说明</w:t>
                  </w:r>
                </w:p>
              </w:tc>
              <w:tc>
                <w:tcPr>
                  <w:tcW w:w="7375" w:type="dxa"/>
                </w:tcPr>
                <w:p w:rsidR="0072535A" w:rsidRDefault="00225E0A">
                  <w:r>
                    <w:rPr>
                      <w:rFonts w:hint="eastAsia"/>
                    </w:rPr>
                    <w:t>公司合作伙伴稳定</w:t>
                  </w:r>
                </w:p>
              </w:tc>
            </w:tr>
            <w:tr w:rsidR="0072535A">
              <w:tc>
                <w:tcPr>
                  <w:tcW w:w="1147" w:type="dxa"/>
                </w:tcPr>
                <w:p w:rsidR="0072535A" w:rsidRDefault="00225E0A">
                  <w:r>
                    <w:rPr>
                      <w:rFonts w:hint="eastAsia"/>
                      <w:color w:val="000000"/>
                      <w:szCs w:val="21"/>
                    </w:rPr>
                    <w:t>组织劣势说明</w:t>
                  </w:r>
                </w:p>
              </w:tc>
              <w:tc>
                <w:tcPr>
                  <w:tcW w:w="7375" w:type="dxa"/>
                </w:tcPr>
                <w:p w:rsidR="0072535A" w:rsidRDefault="00225E0A">
                  <w:r>
                    <w:rPr>
                      <w:rFonts w:hint="eastAsia"/>
                    </w:rPr>
                    <w:t>操作人员的文化水平较低，食品安全意识有待提高；</w:t>
                  </w:r>
                </w:p>
                <w:p w:rsidR="0072535A" w:rsidRDefault="00225E0A">
                  <w:pPr>
                    <w:pStyle w:val="2"/>
                    <w:ind w:left="-594" w:firstLineChars="300" w:firstLine="630"/>
                  </w:pPr>
                  <w:r>
                    <w:rPr>
                      <w:rFonts w:hint="eastAsia"/>
                      <w:kern w:val="2"/>
                      <w:sz w:val="21"/>
                    </w:rPr>
                    <w:t>在人员激励和效率管理方面有待提高</w:t>
                  </w:r>
                </w:p>
              </w:tc>
            </w:tr>
            <w:tr w:rsidR="0072535A">
              <w:tc>
                <w:tcPr>
                  <w:tcW w:w="1147" w:type="dxa"/>
                </w:tcPr>
                <w:p w:rsidR="0072535A" w:rsidRDefault="00225E0A">
                  <w:r>
                    <w:rPr>
                      <w:rFonts w:hint="eastAsia"/>
                      <w:color w:val="000000"/>
                      <w:szCs w:val="21"/>
                    </w:rPr>
                    <w:t>主要风险的说明</w:t>
                  </w:r>
                </w:p>
              </w:tc>
              <w:tc>
                <w:tcPr>
                  <w:tcW w:w="7375" w:type="dxa"/>
                </w:tcPr>
                <w:p w:rsidR="0072535A" w:rsidRDefault="00225E0A">
                  <w:pPr>
                    <w:rPr>
                      <w:highlight w:val="cyan"/>
                    </w:rPr>
                  </w:pPr>
                  <w:r>
                    <w:rPr>
                      <w:rFonts w:hint="eastAsia"/>
                    </w:rPr>
                    <w:t>食品安全事故、配送车辆安全事故</w:t>
                  </w:r>
                </w:p>
              </w:tc>
            </w:tr>
            <w:tr w:rsidR="0072535A">
              <w:tc>
                <w:tcPr>
                  <w:tcW w:w="1147" w:type="dxa"/>
                </w:tcPr>
                <w:p w:rsidR="0072535A" w:rsidRDefault="00225E0A">
                  <w:r>
                    <w:rPr>
                      <w:rFonts w:hint="eastAsia"/>
                      <w:color w:val="000000"/>
                      <w:szCs w:val="21"/>
                    </w:rPr>
                    <w:t>机遇的说明</w:t>
                  </w:r>
                </w:p>
              </w:tc>
              <w:tc>
                <w:tcPr>
                  <w:tcW w:w="7375" w:type="dxa"/>
                </w:tcPr>
                <w:p w:rsidR="0072535A" w:rsidRDefault="00225E0A">
                  <w:pPr>
                    <w:rPr>
                      <w:highlight w:val="cyan"/>
                    </w:rPr>
                  </w:pPr>
                  <w:r>
                    <w:rPr>
                      <w:rFonts w:hint="eastAsia"/>
                    </w:rPr>
                    <w:t>建立体系，管理正规，会赢得更多的客户</w:t>
                  </w:r>
                </w:p>
              </w:tc>
            </w:tr>
          </w:tbl>
          <w:p w:rsidR="0072535A" w:rsidRDefault="0072535A">
            <w:pPr>
              <w:rPr>
                <w:color w:val="000000"/>
                <w:szCs w:val="21"/>
              </w:rPr>
            </w:pPr>
          </w:p>
          <w:p w:rsidR="0072535A" w:rsidRDefault="00225E0A">
            <w:pPr>
              <w:rPr>
                <w:color w:val="000000"/>
                <w:szCs w:val="21"/>
              </w:rPr>
            </w:pPr>
            <w:r>
              <w:rPr>
                <w:rFonts w:hint="eastAsia"/>
                <w:color w:val="000000"/>
                <w:szCs w:val="21"/>
              </w:rPr>
              <w:lastRenderedPageBreak/>
              <w:t>主要证据体现在</w:t>
            </w:r>
            <w:r>
              <w:rPr>
                <w:rFonts w:hint="eastAsia"/>
              </w:rPr>
              <w:t xml:space="preserve"> </w:t>
            </w:r>
            <w:r>
              <w:rPr>
                <w:rFonts w:hint="eastAsia"/>
              </w:rPr>
              <w:sym w:font="Wingdings" w:char="00FE"/>
            </w:r>
            <w:r>
              <w:rPr>
                <w:rFonts w:hint="eastAsia"/>
              </w:rPr>
              <w:t>《组织所处环境分析及其对策报告》</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其他《风险识别评估记录表</w:t>
            </w:r>
            <w:r>
              <w:rPr>
                <w:rFonts w:hint="eastAsia"/>
              </w:rPr>
              <w:t>-</w:t>
            </w:r>
            <w:r>
              <w:rPr>
                <w:rFonts w:hint="eastAsia"/>
              </w:rPr>
              <w:t>组织风险和机遇控制清单》</w:t>
            </w:r>
          </w:p>
        </w:tc>
        <w:tc>
          <w:tcPr>
            <w:tcW w:w="1587" w:type="dxa"/>
            <w:vMerge/>
          </w:tcPr>
          <w:p w:rsidR="0072535A" w:rsidRDefault="0072535A"/>
        </w:tc>
      </w:tr>
      <w:tr w:rsidR="0072535A">
        <w:trPr>
          <w:trHeight w:val="443"/>
        </w:trPr>
        <w:tc>
          <w:tcPr>
            <w:tcW w:w="2044" w:type="dxa"/>
            <w:vMerge w:val="restart"/>
          </w:tcPr>
          <w:p w:rsidR="0072535A" w:rsidRDefault="00225E0A">
            <w:r>
              <w:rPr>
                <w:rFonts w:hint="eastAsia"/>
              </w:rPr>
              <w:lastRenderedPageBreak/>
              <w:t>理解相关方的需求和期望</w:t>
            </w:r>
          </w:p>
        </w:tc>
        <w:tc>
          <w:tcPr>
            <w:tcW w:w="952" w:type="dxa"/>
            <w:vMerge w:val="restart"/>
          </w:tcPr>
          <w:p w:rsidR="0072535A" w:rsidRDefault="00225E0A">
            <w:r>
              <w:rPr>
                <w:rFonts w:hint="eastAsia"/>
              </w:rPr>
              <w:t xml:space="preserve">F4.2 </w:t>
            </w:r>
          </w:p>
        </w:tc>
        <w:tc>
          <w:tcPr>
            <w:tcW w:w="761" w:type="dxa"/>
          </w:tcPr>
          <w:p w:rsidR="0072535A" w:rsidRDefault="00225E0A">
            <w:r>
              <w:rPr>
                <w:rFonts w:hint="eastAsia"/>
              </w:rPr>
              <w:t>文件名称</w:t>
            </w:r>
          </w:p>
        </w:tc>
        <w:tc>
          <w:tcPr>
            <w:tcW w:w="9370" w:type="dxa"/>
          </w:tcPr>
          <w:p w:rsidR="0072535A" w:rsidRDefault="00225E0A">
            <w:r>
              <w:rPr>
                <w:rFonts w:hint="eastAsia"/>
              </w:rPr>
              <w:t>如：《理解相关方的需求和期望控制程序》、</w:t>
            </w:r>
            <w:r>
              <w:rPr>
                <w:rFonts w:hint="eastAsia"/>
              </w:rPr>
              <w:sym w:font="Wingdings" w:char="00FE"/>
            </w:r>
            <w:r>
              <w:rPr>
                <w:rFonts w:hint="eastAsia"/>
              </w:rPr>
              <w:t>管理手册第</w:t>
            </w:r>
            <w:r>
              <w:rPr>
                <w:rFonts w:hint="eastAsia"/>
              </w:rPr>
              <w:t>4.2</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11"/>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rPr>
                <w:color w:val="000000"/>
                <w:szCs w:val="21"/>
              </w:rPr>
            </w:pPr>
            <w:r>
              <w:rPr>
                <w:rFonts w:hint="eastAsia"/>
                <w:color w:val="000000"/>
                <w:szCs w:val="21"/>
              </w:rPr>
              <w:t xml:space="preserve"> </w:t>
            </w:r>
          </w:p>
          <w:tbl>
            <w:tblPr>
              <w:tblStyle w:val="aa"/>
              <w:tblW w:w="8911" w:type="dxa"/>
              <w:tblLayout w:type="fixed"/>
              <w:tblLook w:val="04A0" w:firstRow="1" w:lastRow="0" w:firstColumn="1" w:lastColumn="0" w:noHBand="0" w:noVBand="1"/>
            </w:tblPr>
            <w:tblGrid>
              <w:gridCol w:w="1065"/>
              <w:gridCol w:w="2911"/>
              <w:gridCol w:w="3611"/>
              <w:gridCol w:w="1324"/>
            </w:tblGrid>
            <w:tr w:rsidR="0072535A" w:rsidRPr="00477468" w:rsidTr="00477468">
              <w:tc>
                <w:tcPr>
                  <w:tcW w:w="1065" w:type="dxa"/>
                </w:tcPr>
                <w:p w:rsidR="0072535A" w:rsidRPr="00477468" w:rsidRDefault="00225E0A">
                  <w:pPr>
                    <w:rPr>
                      <w:rFonts w:asciiTheme="minorEastAsia" w:eastAsiaTheme="minorEastAsia" w:hAnsiTheme="minorEastAsia"/>
                      <w:szCs w:val="21"/>
                      <w:highlight w:val="cyan"/>
                    </w:rPr>
                  </w:pPr>
                  <w:r w:rsidRPr="00477468">
                    <w:rPr>
                      <w:rFonts w:asciiTheme="minorEastAsia" w:eastAsiaTheme="minorEastAsia" w:hAnsiTheme="minorEastAsia" w:hint="eastAsia"/>
                      <w:szCs w:val="21"/>
                    </w:rPr>
                    <w:t>重要的相关方</w:t>
                  </w:r>
                </w:p>
              </w:tc>
              <w:tc>
                <w:tcPr>
                  <w:tcW w:w="2911" w:type="dxa"/>
                </w:tcPr>
                <w:p w:rsidR="0072535A" w:rsidRPr="00477468" w:rsidRDefault="00225E0A">
                  <w:pPr>
                    <w:rPr>
                      <w:rFonts w:asciiTheme="minorEastAsia" w:eastAsiaTheme="minorEastAsia" w:hAnsiTheme="minorEastAsia"/>
                      <w:szCs w:val="21"/>
                      <w:highlight w:val="cyan"/>
                    </w:rPr>
                  </w:pPr>
                  <w:r w:rsidRPr="00477468">
                    <w:rPr>
                      <w:rFonts w:asciiTheme="minorEastAsia" w:eastAsiaTheme="minorEastAsia" w:hAnsiTheme="minorEastAsia" w:hint="eastAsia"/>
                      <w:szCs w:val="21"/>
                    </w:rPr>
                    <w:t>相关方名称举例</w:t>
                  </w:r>
                </w:p>
              </w:tc>
              <w:tc>
                <w:tcPr>
                  <w:tcW w:w="3611" w:type="dxa"/>
                </w:tcPr>
                <w:p w:rsidR="0072535A" w:rsidRPr="00477468" w:rsidRDefault="00225E0A">
                  <w:pPr>
                    <w:rPr>
                      <w:rFonts w:asciiTheme="minorEastAsia" w:eastAsiaTheme="minorEastAsia" w:hAnsiTheme="minorEastAsia"/>
                      <w:szCs w:val="21"/>
                      <w:highlight w:val="cyan"/>
                    </w:rPr>
                  </w:pPr>
                  <w:r w:rsidRPr="00477468">
                    <w:rPr>
                      <w:rFonts w:asciiTheme="minorEastAsia" w:eastAsiaTheme="minorEastAsia" w:hAnsiTheme="minorEastAsia" w:hint="eastAsia"/>
                      <w:szCs w:val="21"/>
                    </w:rPr>
                    <w:t>重要的相关方需求和希望（不必全选）</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成为合规性义务的需求</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主管部门</w:t>
                  </w:r>
                </w:p>
              </w:tc>
              <w:tc>
                <w:tcPr>
                  <w:tcW w:w="2911" w:type="dxa"/>
                </w:tcPr>
                <w:p w:rsidR="0072535A" w:rsidRPr="00477468" w:rsidRDefault="00225E0A">
                  <w:pPr>
                    <w:rPr>
                      <w:rFonts w:asciiTheme="minorEastAsia" w:eastAsiaTheme="minorEastAsia" w:hAnsiTheme="minorEastAsia"/>
                      <w:szCs w:val="21"/>
                      <w:highlight w:val="yellow"/>
                    </w:rPr>
                  </w:pPr>
                  <w:r w:rsidRPr="00477468">
                    <w:rPr>
                      <w:rFonts w:asciiTheme="minorEastAsia" w:eastAsiaTheme="minorEastAsia" w:hAnsiTheme="minorEastAsia" w:hint="eastAsia"/>
                      <w:szCs w:val="21"/>
                    </w:rPr>
                    <w:t>泉州市丰泽区市场监督管理局</w:t>
                  </w:r>
                </w:p>
              </w:tc>
              <w:tc>
                <w:tcPr>
                  <w:tcW w:w="3611"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遵守食品安全相关的法律法规</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FE"/>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rPr>
                <w:trHeight w:val="90"/>
              </w:trPr>
              <w:tc>
                <w:tcPr>
                  <w:tcW w:w="1065"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Theme="minorEastAsia" w:eastAsiaTheme="minorEastAsia" w:hAnsiTheme="minorEastAsia" w:cs="宋体" w:hint="eastAsia"/>
                      <w:szCs w:val="21"/>
                    </w:rPr>
                    <w:t>供方</w:t>
                  </w:r>
                </w:p>
              </w:tc>
              <w:tc>
                <w:tcPr>
                  <w:tcW w:w="2911" w:type="dxa"/>
                </w:tcPr>
                <w:p w:rsidR="0072535A" w:rsidRPr="00477468" w:rsidRDefault="00AD428F">
                  <w:pPr>
                    <w:rPr>
                      <w:rFonts w:asciiTheme="minorEastAsia" w:eastAsiaTheme="minorEastAsia" w:hAnsiTheme="minorEastAsia"/>
                      <w:szCs w:val="21"/>
                    </w:rPr>
                  </w:pPr>
                  <w:r w:rsidRPr="00477468">
                    <w:rPr>
                      <w:rFonts w:asciiTheme="minorEastAsia" w:eastAsiaTheme="minorEastAsia" w:hAnsiTheme="minorEastAsia" w:hint="eastAsia"/>
                      <w:szCs w:val="21"/>
                    </w:rPr>
                    <w:t>泉州恒众贸易有限公司</w:t>
                  </w:r>
                </w:p>
                <w:p w:rsidR="0072535A" w:rsidRPr="00477468" w:rsidRDefault="0072535A">
                  <w:pPr>
                    <w:pStyle w:val="2"/>
                    <w:ind w:left="-594"/>
                    <w:rPr>
                      <w:rFonts w:asciiTheme="minorEastAsia" w:eastAsiaTheme="minorEastAsia" w:hAnsiTheme="minorEastAsia"/>
                      <w:kern w:val="2"/>
                      <w:sz w:val="21"/>
                      <w:szCs w:val="21"/>
                    </w:rPr>
                  </w:pPr>
                </w:p>
              </w:tc>
              <w:tc>
                <w:tcPr>
                  <w:tcW w:w="3611"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Theme="minorEastAsia" w:eastAsiaTheme="minorEastAsia" w:hAnsiTheme="minorEastAsia" w:hint="eastAsia"/>
                      <w:szCs w:val="21"/>
                    </w:rPr>
                    <w:t>组织的持续经营、明示采购的食品安全要求</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FE"/>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Theme="minorEastAsia" w:eastAsiaTheme="minorEastAsia" w:hAnsiTheme="minorEastAsia" w:cs="宋体" w:hint="eastAsia"/>
                      <w:szCs w:val="21"/>
                    </w:rPr>
                    <w:t>顾客</w:t>
                  </w:r>
                </w:p>
              </w:tc>
              <w:tc>
                <w:tcPr>
                  <w:tcW w:w="2911" w:type="dxa"/>
                </w:tcPr>
                <w:p w:rsidR="00477468" w:rsidRDefault="00477468" w:rsidP="00477468">
                  <w:pPr>
                    <w:pStyle w:val="2"/>
                    <w:ind w:left="-594" w:firstLineChars="250" w:firstLine="525"/>
                    <w:rPr>
                      <w:rFonts w:asciiTheme="minorEastAsia" w:eastAsiaTheme="minorEastAsia" w:hAnsiTheme="minorEastAsia"/>
                      <w:kern w:val="2"/>
                      <w:sz w:val="21"/>
                      <w:szCs w:val="21"/>
                    </w:rPr>
                  </w:pPr>
                  <w:r w:rsidRPr="00477468">
                    <w:rPr>
                      <w:rFonts w:asciiTheme="minorEastAsia" w:eastAsiaTheme="minorEastAsia" w:hAnsiTheme="minorEastAsia" w:hint="eastAsia"/>
                      <w:kern w:val="2"/>
                      <w:sz w:val="21"/>
                      <w:szCs w:val="21"/>
                    </w:rPr>
                    <w:t>泉州市丰泽区博泽领海幼儿园</w:t>
                  </w:r>
                </w:p>
                <w:p w:rsidR="0072535A" w:rsidRPr="00477468" w:rsidRDefault="00477468" w:rsidP="00477468">
                  <w:pPr>
                    <w:pStyle w:val="2"/>
                    <w:ind w:left="-594" w:firstLineChars="250" w:firstLine="525"/>
                    <w:rPr>
                      <w:rFonts w:asciiTheme="minorEastAsia" w:eastAsiaTheme="minorEastAsia" w:hAnsiTheme="minorEastAsia"/>
                      <w:kern w:val="2"/>
                      <w:sz w:val="21"/>
                      <w:szCs w:val="21"/>
                    </w:rPr>
                  </w:pPr>
                  <w:r w:rsidRPr="00477468">
                    <w:rPr>
                      <w:rFonts w:asciiTheme="minorEastAsia" w:eastAsiaTheme="minorEastAsia" w:hAnsiTheme="minorEastAsia" w:hint="eastAsia"/>
                      <w:kern w:val="2"/>
                      <w:sz w:val="21"/>
                      <w:szCs w:val="21"/>
                    </w:rPr>
                    <w:t>泉州市丰泽区书香门第幼儿园</w:t>
                  </w:r>
                  <w:r>
                    <w:rPr>
                      <w:rFonts w:asciiTheme="minorEastAsia" w:eastAsiaTheme="minorEastAsia" w:hAnsiTheme="minorEastAsia" w:hint="eastAsia"/>
                      <w:kern w:val="2"/>
                      <w:sz w:val="21"/>
                      <w:szCs w:val="21"/>
                    </w:rPr>
                    <w:t xml:space="preserve">等等 </w:t>
                  </w:r>
                </w:p>
              </w:tc>
              <w:tc>
                <w:tcPr>
                  <w:tcW w:w="3611" w:type="dxa"/>
                </w:tcPr>
                <w:p w:rsidR="0072535A" w:rsidRPr="00477468" w:rsidRDefault="00225E0A">
                  <w:pPr>
                    <w:ind w:left="210" w:hangingChars="100" w:hanging="210"/>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Theme="minorEastAsia" w:eastAsiaTheme="minorEastAsia" w:hAnsiTheme="minorEastAsia" w:hint="eastAsia"/>
                      <w:szCs w:val="21"/>
                    </w:rPr>
                    <w:t>不因食品安全问题影响按时按质按量交付产品或服务；</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FE"/>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消费者</w:t>
                  </w:r>
                </w:p>
              </w:tc>
              <w:tc>
                <w:tcPr>
                  <w:tcW w:w="29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幼儿园、企事业单位</w:t>
                  </w:r>
                </w:p>
              </w:tc>
              <w:tc>
                <w:tcPr>
                  <w:tcW w:w="3611"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不因食品安全问题带来健康损害和生命威胁</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FE"/>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员工</w:t>
                  </w:r>
                </w:p>
              </w:tc>
              <w:tc>
                <w:tcPr>
                  <w:tcW w:w="29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3611" w:type="dxa"/>
                </w:tcPr>
                <w:p w:rsidR="0072535A" w:rsidRPr="00477468" w:rsidRDefault="00225E0A">
                  <w:pPr>
                    <w:rPr>
                      <w:rFonts w:asciiTheme="minorEastAsia" w:eastAsiaTheme="minorEastAsia" w:hAnsiTheme="minorEastAsia"/>
                      <w:szCs w:val="21"/>
                    </w:rPr>
                  </w:pPr>
                  <w:r w:rsidRPr="00477468">
                    <w:rPr>
                      <w:rFonts w:ascii="Segoe UI Symbol" w:eastAsiaTheme="minorEastAsia" w:hAnsi="Segoe UI Symbol" w:cs="Segoe UI Symbol"/>
                      <w:szCs w:val="21"/>
                    </w:rPr>
                    <w:t>☑</w:t>
                  </w:r>
                  <w:r w:rsidRPr="00477468">
                    <w:rPr>
                      <w:rFonts w:ascii="宋体" w:hAnsi="宋体" w:cs="宋体" w:hint="eastAsia"/>
                      <w:szCs w:val="21"/>
                    </w:rPr>
                    <w:t>不因食品安全问题停产，组织持续经营</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FE"/>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2" w:char="00A3"/>
                  </w:r>
                  <w:r w:rsidRPr="00477468">
                    <w:rPr>
                      <w:rFonts w:asciiTheme="minorEastAsia" w:eastAsiaTheme="minorEastAsia" w:hAnsiTheme="minorEastAsia" w:hint="eastAsia"/>
                      <w:szCs w:val="21"/>
                    </w:rPr>
                    <w:t>投资方</w:t>
                  </w:r>
                </w:p>
              </w:tc>
              <w:tc>
                <w:tcPr>
                  <w:tcW w:w="29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36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□不因食品安全问题停产，组织持续经营、盈利</w:t>
                  </w:r>
                </w:p>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2" w:char="00A3"/>
                  </w:r>
                  <w:r w:rsidRPr="00477468">
                    <w:rPr>
                      <w:rFonts w:asciiTheme="minorEastAsia" w:eastAsiaTheme="minorEastAsia" w:hAnsiTheme="minorEastAsia" w:hint="eastAsia"/>
                      <w:szCs w:val="21"/>
                    </w:rPr>
                    <w:t>社区</w:t>
                  </w:r>
                </w:p>
              </w:tc>
              <w:tc>
                <w:tcPr>
                  <w:tcW w:w="29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w:t>
                  </w:r>
                </w:p>
              </w:tc>
              <w:tc>
                <w:tcPr>
                  <w:tcW w:w="3611"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2" w:char="00A3"/>
                  </w:r>
                  <w:r w:rsidRPr="00477468">
                    <w:rPr>
                      <w:rFonts w:asciiTheme="minorEastAsia" w:eastAsiaTheme="minorEastAsia" w:hAnsiTheme="minorEastAsia" w:hint="eastAsia"/>
                      <w:szCs w:val="21"/>
                    </w:rPr>
                    <w:t>不因食品安全问题影响周围人员的就业</w:t>
                  </w:r>
                </w:p>
                <w:p w:rsidR="0072535A" w:rsidRPr="00477468" w:rsidRDefault="0072535A">
                  <w:pPr>
                    <w:rPr>
                      <w:rFonts w:asciiTheme="minorEastAsia" w:eastAsiaTheme="minorEastAsia" w:hAnsiTheme="minorEastAsia"/>
                      <w:szCs w:val="21"/>
                    </w:rPr>
                  </w:pP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r w:rsidR="0072535A" w:rsidRPr="00477468" w:rsidTr="00477468">
              <w:tc>
                <w:tcPr>
                  <w:tcW w:w="1065"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t>□其他</w:t>
                  </w:r>
                </w:p>
              </w:tc>
              <w:tc>
                <w:tcPr>
                  <w:tcW w:w="2911" w:type="dxa"/>
                </w:tcPr>
                <w:p w:rsidR="0072535A" w:rsidRPr="00477468" w:rsidRDefault="0072535A">
                  <w:pPr>
                    <w:rPr>
                      <w:rFonts w:asciiTheme="minorEastAsia" w:eastAsiaTheme="minorEastAsia" w:hAnsiTheme="minorEastAsia"/>
                      <w:szCs w:val="21"/>
                    </w:rPr>
                  </w:pPr>
                </w:p>
              </w:tc>
              <w:tc>
                <w:tcPr>
                  <w:tcW w:w="3611" w:type="dxa"/>
                </w:tcPr>
                <w:p w:rsidR="0072535A" w:rsidRPr="00477468" w:rsidRDefault="0072535A">
                  <w:pPr>
                    <w:rPr>
                      <w:rFonts w:asciiTheme="minorEastAsia" w:eastAsiaTheme="minorEastAsia" w:hAnsiTheme="minorEastAsia"/>
                      <w:szCs w:val="21"/>
                    </w:rPr>
                  </w:pPr>
                </w:p>
              </w:tc>
              <w:tc>
                <w:tcPr>
                  <w:tcW w:w="1324" w:type="dxa"/>
                </w:tcPr>
                <w:p w:rsidR="0072535A" w:rsidRPr="00477468" w:rsidRDefault="00225E0A">
                  <w:pPr>
                    <w:rPr>
                      <w:rFonts w:asciiTheme="minorEastAsia" w:eastAsiaTheme="minorEastAsia" w:hAnsiTheme="minorEastAsia"/>
                      <w:szCs w:val="21"/>
                    </w:rPr>
                  </w:pP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 xml:space="preserve">是  </w:t>
                  </w:r>
                  <w:r w:rsidRPr="00477468">
                    <w:rPr>
                      <w:rFonts w:asciiTheme="minorEastAsia" w:eastAsiaTheme="minorEastAsia" w:hAnsiTheme="minorEastAsia" w:hint="eastAsia"/>
                      <w:szCs w:val="21"/>
                    </w:rPr>
                    <w:sym w:font="Wingdings" w:char="00A8"/>
                  </w:r>
                  <w:r w:rsidRPr="00477468">
                    <w:rPr>
                      <w:rFonts w:asciiTheme="minorEastAsia" w:eastAsiaTheme="minorEastAsia" w:hAnsiTheme="minorEastAsia" w:hint="eastAsia"/>
                      <w:szCs w:val="21"/>
                    </w:rPr>
                    <w:t>否</w:t>
                  </w:r>
                </w:p>
              </w:tc>
            </w:tr>
          </w:tbl>
          <w:p w:rsidR="0072535A" w:rsidRDefault="0072535A">
            <w:pPr>
              <w:rPr>
                <w:color w:val="000000"/>
                <w:szCs w:val="21"/>
              </w:rPr>
            </w:pPr>
          </w:p>
          <w:p w:rsidR="0072535A" w:rsidRDefault="00225E0A">
            <w:r>
              <w:rPr>
                <w:rFonts w:hint="eastAsia"/>
                <w:color w:val="000000"/>
                <w:szCs w:val="21"/>
              </w:rPr>
              <w:t>主要证据体现在</w:t>
            </w:r>
            <w:r>
              <w:rPr>
                <w:rFonts w:hint="eastAsia"/>
              </w:rPr>
              <w:t xml:space="preserve"> </w:t>
            </w:r>
            <w:r>
              <w:rPr>
                <w:rFonts w:hint="eastAsia"/>
              </w:rPr>
              <w:sym w:font="Wingdings" w:char="00FE"/>
            </w:r>
            <w:r>
              <w:rPr>
                <w:rFonts w:hint="eastAsia"/>
              </w:rPr>
              <w:t>《</w:t>
            </w:r>
            <w:r>
              <w:rPr>
                <w:rFonts w:cs="宋体" w:hint="eastAsia"/>
                <w:szCs w:val="24"/>
                <w:lang w:bidi="ar"/>
              </w:rPr>
              <w:t>相关方及相关方要求清单</w:t>
            </w:r>
            <w:r>
              <w:rPr>
                <w:rFonts w:hint="eastAsia"/>
              </w:rPr>
              <w:t>》</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p w:rsidR="0072535A" w:rsidRDefault="0072535A"/>
        </w:tc>
        <w:tc>
          <w:tcPr>
            <w:tcW w:w="1587" w:type="dxa"/>
            <w:vMerge/>
          </w:tcPr>
          <w:p w:rsidR="0072535A" w:rsidRDefault="0072535A"/>
        </w:tc>
      </w:tr>
      <w:tr w:rsidR="0072535A">
        <w:trPr>
          <w:trHeight w:val="443"/>
        </w:trPr>
        <w:tc>
          <w:tcPr>
            <w:tcW w:w="2044" w:type="dxa"/>
            <w:vMerge w:val="restart"/>
            <w:shd w:val="clear" w:color="auto" w:fill="EBF1DE" w:themeFill="accent3" w:themeFillTint="32"/>
          </w:tcPr>
          <w:p w:rsidR="0072535A" w:rsidRDefault="00225E0A">
            <w:r>
              <w:rPr>
                <w:rFonts w:hint="eastAsia"/>
              </w:rPr>
              <w:t>确定食品安全管理体系的范围</w:t>
            </w:r>
          </w:p>
        </w:tc>
        <w:tc>
          <w:tcPr>
            <w:tcW w:w="952" w:type="dxa"/>
            <w:vMerge w:val="restart"/>
            <w:shd w:val="clear" w:color="auto" w:fill="EBF1DE" w:themeFill="accent3" w:themeFillTint="32"/>
          </w:tcPr>
          <w:p w:rsidR="0072535A" w:rsidRDefault="00225E0A">
            <w:r>
              <w:rPr>
                <w:rFonts w:hint="eastAsia"/>
              </w:rPr>
              <w:t>F4.3</w:t>
            </w:r>
          </w:p>
          <w:p w:rsidR="0072535A" w:rsidRDefault="0072535A"/>
        </w:tc>
        <w:tc>
          <w:tcPr>
            <w:tcW w:w="761" w:type="dxa"/>
            <w:shd w:val="clear" w:color="auto" w:fill="EBF1DE" w:themeFill="accent3" w:themeFillTint="32"/>
          </w:tcPr>
          <w:p w:rsidR="0072535A" w:rsidRDefault="00225E0A">
            <w:r>
              <w:rPr>
                <w:rFonts w:hint="eastAsia"/>
              </w:rPr>
              <w:t>文件名称</w:t>
            </w:r>
          </w:p>
        </w:tc>
        <w:tc>
          <w:tcPr>
            <w:tcW w:w="9370" w:type="dxa"/>
            <w:shd w:val="clear" w:color="auto" w:fill="EBF1DE" w:themeFill="accent3" w:themeFillTint="32"/>
          </w:tcPr>
          <w:p w:rsidR="0072535A" w:rsidRDefault="00225E0A">
            <w:pPr>
              <w:tabs>
                <w:tab w:val="center" w:pos="4575"/>
              </w:tabs>
            </w:pPr>
            <w:r>
              <w:rPr>
                <w:rFonts w:hint="eastAsia"/>
              </w:rPr>
              <w:t>如：</w:t>
            </w:r>
            <w:r>
              <w:sym w:font="Wingdings" w:char="00FE"/>
            </w:r>
            <w:r>
              <w:rPr>
                <w:rFonts w:hint="eastAsia"/>
              </w:rPr>
              <w:t>管理手册第</w:t>
            </w:r>
            <w:r>
              <w:rPr>
                <w:rFonts w:hint="eastAsia"/>
              </w:rPr>
              <w:t>4.3</w:t>
            </w:r>
            <w:r>
              <w:rPr>
                <w:rFonts w:hint="eastAsia"/>
              </w:rPr>
              <w:t>条款</w:t>
            </w:r>
            <w:r>
              <w:rPr>
                <w:rFonts w:hint="eastAsia"/>
              </w:rPr>
              <w:t xml:space="preserve"> </w:t>
            </w:r>
          </w:p>
        </w:tc>
        <w:tc>
          <w:tcPr>
            <w:tcW w:w="1587" w:type="dxa"/>
            <w:vMerge w:val="restart"/>
            <w:shd w:val="clear" w:color="auto" w:fill="EBF1DE" w:themeFill="accent3" w:themeFillTint="32"/>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shd w:val="clear" w:color="auto" w:fill="EBF1DE" w:themeFill="accent3" w:themeFillTint="32"/>
          </w:tcPr>
          <w:p w:rsidR="0072535A" w:rsidRDefault="0072535A"/>
        </w:tc>
        <w:tc>
          <w:tcPr>
            <w:tcW w:w="952" w:type="dxa"/>
            <w:vMerge/>
            <w:shd w:val="clear" w:color="auto" w:fill="EBF1DE" w:themeFill="accent3" w:themeFillTint="32"/>
          </w:tcPr>
          <w:p w:rsidR="0072535A" w:rsidRDefault="0072535A"/>
        </w:tc>
        <w:tc>
          <w:tcPr>
            <w:tcW w:w="761" w:type="dxa"/>
            <w:shd w:val="clear" w:color="auto" w:fill="EBF1DE" w:themeFill="accent3" w:themeFillTint="32"/>
          </w:tcPr>
          <w:p w:rsidR="0072535A" w:rsidRDefault="00225E0A">
            <w:r>
              <w:rPr>
                <w:rFonts w:hint="eastAsia"/>
              </w:rPr>
              <w:t>运行证据</w:t>
            </w:r>
          </w:p>
        </w:tc>
        <w:tc>
          <w:tcPr>
            <w:tcW w:w="9370" w:type="dxa"/>
            <w:shd w:val="clear" w:color="auto" w:fill="EBF1DE" w:themeFill="accent3" w:themeFillTint="32"/>
          </w:tcPr>
          <w:p w:rsidR="0072535A" w:rsidRDefault="00225E0A">
            <w:r>
              <w:rPr>
                <w:rFonts w:hint="eastAsia"/>
              </w:rPr>
              <w:t>组织考虑了各种内部和外部因素和相关方的要求确定了相关管理体系的范围；如下</w:t>
            </w:r>
          </w:p>
          <w:tbl>
            <w:tblPr>
              <w:tblStyle w:val="aa"/>
              <w:tblW w:w="9043" w:type="dxa"/>
              <w:tblLayout w:type="fixed"/>
              <w:tblLook w:val="04A0" w:firstRow="1" w:lastRow="0" w:firstColumn="1" w:lastColumn="0" w:noHBand="0" w:noVBand="1"/>
            </w:tblPr>
            <w:tblGrid>
              <w:gridCol w:w="1911"/>
              <w:gridCol w:w="5347"/>
              <w:gridCol w:w="1785"/>
            </w:tblGrid>
            <w:tr w:rsidR="0072535A">
              <w:tc>
                <w:tcPr>
                  <w:tcW w:w="1911" w:type="dxa"/>
                </w:tcPr>
                <w:p w:rsidR="0072535A" w:rsidRDefault="00225E0A">
                  <w:r>
                    <w:rPr>
                      <w:rFonts w:hint="eastAsia"/>
                    </w:rPr>
                    <w:t>范围的项目</w:t>
                  </w:r>
                </w:p>
              </w:tc>
              <w:tc>
                <w:tcPr>
                  <w:tcW w:w="5347" w:type="dxa"/>
                </w:tcPr>
                <w:p w:rsidR="0072535A" w:rsidRDefault="00225E0A">
                  <w:r>
                    <w:rPr>
                      <w:rFonts w:hint="eastAsia"/>
                    </w:rPr>
                    <w:t>内容描述</w:t>
                  </w:r>
                </w:p>
              </w:tc>
              <w:tc>
                <w:tcPr>
                  <w:tcW w:w="1785" w:type="dxa"/>
                </w:tcPr>
                <w:p w:rsidR="0072535A" w:rsidRDefault="00225E0A">
                  <w:r>
                    <w:rPr>
                      <w:rFonts w:hint="eastAsia"/>
                    </w:rPr>
                    <w:t>备注</w:t>
                  </w:r>
                </w:p>
              </w:tc>
            </w:tr>
            <w:tr w:rsidR="0072535A">
              <w:tc>
                <w:tcPr>
                  <w:tcW w:w="1911" w:type="dxa"/>
                </w:tcPr>
                <w:p w:rsidR="0072535A" w:rsidRDefault="00225E0A">
                  <w:r>
                    <w:rPr>
                      <w:rFonts w:hint="eastAsia"/>
                    </w:rPr>
                    <w:t>产品或产品类别</w:t>
                  </w:r>
                  <w:r>
                    <w:rPr>
                      <w:rFonts w:hint="eastAsia"/>
                    </w:rPr>
                    <w:t>/</w:t>
                  </w:r>
                  <w:r>
                    <w:rPr>
                      <w:rFonts w:hint="eastAsia"/>
                    </w:rPr>
                    <w:t>服务的过程</w:t>
                  </w:r>
                </w:p>
              </w:tc>
              <w:tc>
                <w:tcPr>
                  <w:tcW w:w="5347" w:type="dxa"/>
                </w:tcPr>
                <w:p w:rsidR="0072535A" w:rsidRDefault="00225E0A">
                  <w:r>
                    <w:rPr>
                      <w:rFonts w:asciiTheme="minorEastAsia" w:eastAsiaTheme="minorEastAsia" w:hAnsiTheme="minorEastAsia"/>
                      <w:szCs w:val="21"/>
                    </w:rPr>
                    <w:t>农副产品（</w:t>
                  </w:r>
                  <w:r>
                    <w:rPr>
                      <w:rFonts w:asciiTheme="minorEastAsia" w:eastAsiaTheme="minorEastAsia" w:hAnsiTheme="minorEastAsia" w:hint="eastAsia"/>
                      <w:szCs w:val="21"/>
                    </w:rPr>
                    <w:t>果蔬</w:t>
                  </w:r>
                  <w:r>
                    <w:rPr>
                      <w:rFonts w:asciiTheme="minorEastAsia" w:eastAsiaTheme="minorEastAsia" w:hAnsiTheme="minorEastAsia"/>
                      <w:szCs w:val="21"/>
                    </w:rPr>
                    <w:t>、鲜</w:t>
                  </w:r>
                  <w:r>
                    <w:rPr>
                      <w:rFonts w:asciiTheme="minorEastAsia" w:eastAsiaTheme="minorEastAsia" w:hAnsiTheme="minorEastAsia" w:hint="eastAsia"/>
                      <w:szCs w:val="21"/>
                    </w:rPr>
                    <w:t>禽畜</w:t>
                  </w:r>
                  <w:r>
                    <w:rPr>
                      <w:rFonts w:asciiTheme="minorEastAsia" w:eastAsiaTheme="minorEastAsia" w:hAnsiTheme="minorEastAsia"/>
                      <w:szCs w:val="21"/>
                    </w:rPr>
                    <w:t>肉、禽蛋、干杂）的销售、资质范围内预包装食品（豆制品、粮油、调味品）的销售</w:t>
                  </w:r>
                </w:p>
              </w:tc>
              <w:tc>
                <w:tcPr>
                  <w:tcW w:w="1785" w:type="dxa"/>
                </w:tcPr>
                <w:p w:rsidR="0072535A" w:rsidRDefault="0072535A"/>
              </w:tc>
            </w:tr>
            <w:tr w:rsidR="0072535A">
              <w:tc>
                <w:tcPr>
                  <w:tcW w:w="1911" w:type="dxa"/>
                </w:tcPr>
                <w:p w:rsidR="0072535A" w:rsidRDefault="00225E0A">
                  <w:r>
                    <w:rPr>
                      <w:rFonts w:hint="eastAsia"/>
                    </w:rPr>
                    <w:t>经营地址（生产</w:t>
                  </w:r>
                  <w:r>
                    <w:rPr>
                      <w:rFonts w:hint="eastAsia"/>
                    </w:rPr>
                    <w:t>/</w:t>
                  </w:r>
                  <w:r>
                    <w:rPr>
                      <w:rFonts w:hint="eastAsia"/>
                    </w:rPr>
                    <w:t>服务场地）</w:t>
                  </w:r>
                </w:p>
              </w:tc>
              <w:tc>
                <w:tcPr>
                  <w:tcW w:w="5347" w:type="dxa"/>
                </w:tcPr>
                <w:p w:rsidR="0072535A" w:rsidRDefault="00225E0A">
                  <w:r>
                    <w:rPr>
                      <w:rFonts w:hint="eastAsia"/>
                    </w:rPr>
                    <w:t>注册地址：</w:t>
                  </w:r>
                  <w:bookmarkStart w:id="0" w:name="注册地址"/>
                  <w:r>
                    <w:rPr>
                      <w:rFonts w:asciiTheme="minorEastAsia" w:eastAsiaTheme="minorEastAsia" w:hAnsiTheme="minorEastAsia"/>
                      <w:szCs w:val="21"/>
                    </w:rPr>
                    <w:t>福建省泉州市丰泽区清源街道城口社区新华北路849号西湖邮电小区2幢B102-A区</w:t>
                  </w:r>
                  <w:bookmarkEnd w:id="0"/>
                </w:p>
                <w:p w:rsidR="0072535A" w:rsidRDefault="00225E0A">
                  <w:r>
                    <w:rPr>
                      <w:rFonts w:hint="eastAsia"/>
                    </w:rPr>
                    <w:t>经营地址：</w:t>
                  </w:r>
                  <w:r>
                    <w:rPr>
                      <w:rFonts w:asciiTheme="minorEastAsia" w:eastAsiaTheme="minorEastAsia" w:hAnsiTheme="minorEastAsia"/>
                      <w:szCs w:val="21"/>
                    </w:rPr>
                    <w:t>福建省泉州市丰泽区清源街道城口社区新华北路849号西湖邮电小区2幢B102-A区</w:t>
                  </w:r>
                </w:p>
              </w:tc>
              <w:tc>
                <w:tcPr>
                  <w:tcW w:w="1785" w:type="dxa"/>
                </w:tcPr>
                <w:p w:rsidR="0072535A" w:rsidRDefault="0072535A"/>
              </w:tc>
            </w:tr>
            <w:tr w:rsidR="0072535A">
              <w:tc>
                <w:tcPr>
                  <w:tcW w:w="1911" w:type="dxa"/>
                </w:tcPr>
                <w:p w:rsidR="0072535A" w:rsidRDefault="00225E0A">
                  <w:r>
                    <w:rPr>
                      <w:rFonts w:hint="eastAsia"/>
                    </w:rPr>
                    <w:t>临时现场</w:t>
                  </w:r>
                </w:p>
              </w:tc>
              <w:tc>
                <w:tcPr>
                  <w:tcW w:w="5347" w:type="dxa"/>
                </w:tcPr>
                <w:p w:rsidR="0072535A" w:rsidRDefault="00225E0A">
                  <w:r>
                    <w:rPr>
                      <w:rFonts w:hint="eastAsia"/>
                    </w:rPr>
                    <w:t>——</w:t>
                  </w:r>
                </w:p>
              </w:tc>
              <w:tc>
                <w:tcPr>
                  <w:tcW w:w="1785" w:type="dxa"/>
                </w:tcPr>
                <w:p w:rsidR="0072535A" w:rsidRDefault="0072535A"/>
              </w:tc>
            </w:tr>
            <w:tr w:rsidR="0072535A">
              <w:tc>
                <w:tcPr>
                  <w:tcW w:w="1911" w:type="dxa"/>
                </w:tcPr>
                <w:p w:rsidR="0072535A" w:rsidRDefault="00225E0A">
                  <w:r>
                    <w:rPr>
                      <w:rFonts w:hint="eastAsia"/>
                    </w:rPr>
                    <w:t>多场所</w:t>
                  </w:r>
                </w:p>
              </w:tc>
              <w:tc>
                <w:tcPr>
                  <w:tcW w:w="5347" w:type="dxa"/>
                </w:tcPr>
                <w:p w:rsidR="0072535A" w:rsidRDefault="00225E0A">
                  <w:r>
                    <w:rPr>
                      <w:rFonts w:hint="eastAsia"/>
                    </w:rPr>
                    <w:t>——</w:t>
                  </w:r>
                </w:p>
              </w:tc>
              <w:tc>
                <w:tcPr>
                  <w:tcW w:w="1785" w:type="dxa"/>
                </w:tcPr>
                <w:p w:rsidR="0072535A" w:rsidRDefault="0072535A"/>
              </w:tc>
            </w:tr>
            <w:tr w:rsidR="0072535A">
              <w:tc>
                <w:tcPr>
                  <w:tcW w:w="1911" w:type="dxa"/>
                </w:tcPr>
                <w:p w:rsidR="0072535A" w:rsidRDefault="00225E0A">
                  <w:r>
                    <w:rPr>
                      <w:rFonts w:hint="eastAsia"/>
                    </w:rPr>
                    <w:t>组织单元（部门</w:t>
                  </w:r>
                  <w:r>
                    <w:rPr>
                      <w:rFonts w:hint="eastAsia"/>
                    </w:rPr>
                    <w:t>/</w:t>
                  </w:r>
                  <w:r>
                    <w:rPr>
                      <w:rFonts w:hint="eastAsia"/>
                    </w:rPr>
                    <w:t>分支）</w:t>
                  </w:r>
                </w:p>
              </w:tc>
              <w:tc>
                <w:tcPr>
                  <w:tcW w:w="5347" w:type="dxa"/>
                </w:tcPr>
                <w:p w:rsidR="0072535A" w:rsidRDefault="00225E0A">
                  <w:r>
                    <w:rPr>
                      <w:rFonts w:hint="eastAsia"/>
                    </w:rPr>
                    <w:sym w:font="Wingdings" w:char="00FE"/>
                  </w:r>
                  <w:r>
                    <w:rPr>
                      <w:rFonts w:hint="eastAsia"/>
                    </w:rPr>
                    <w:t>与组织结构图一致</w:t>
                  </w:r>
                </w:p>
                <w:p w:rsidR="0072535A" w:rsidRDefault="00225E0A">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72535A" w:rsidRDefault="00225E0A">
                  <w:r>
                    <w:rPr>
                      <w:rFonts w:hint="eastAsia"/>
                    </w:rPr>
                    <w:sym w:font="Wingdings" w:char="00A8"/>
                  </w:r>
                  <w:r>
                    <w:rPr>
                      <w:rFonts w:hint="eastAsia"/>
                    </w:rPr>
                    <w:t>临时场所，如：</w:t>
                  </w:r>
                  <w:r>
                    <w:rPr>
                      <w:rFonts w:hint="eastAsia"/>
                    </w:rPr>
                    <w:t xml:space="preserve"> </w:t>
                  </w:r>
                  <w:r>
                    <w:rPr>
                      <w:rFonts w:hint="eastAsia"/>
                      <w:u w:val="single"/>
                    </w:rPr>
                    <w:t xml:space="preserve">                 </w:t>
                  </w:r>
                </w:p>
              </w:tc>
              <w:tc>
                <w:tcPr>
                  <w:tcW w:w="1785" w:type="dxa"/>
                </w:tcPr>
                <w:p w:rsidR="0072535A" w:rsidRDefault="0072535A"/>
              </w:tc>
            </w:tr>
            <w:tr w:rsidR="0072535A">
              <w:tc>
                <w:tcPr>
                  <w:tcW w:w="1911" w:type="dxa"/>
                </w:tcPr>
                <w:p w:rsidR="0072535A" w:rsidRDefault="00225E0A">
                  <w:r>
                    <w:rPr>
                      <w:rFonts w:hint="eastAsia"/>
                    </w:rPr>
                    <w:t>时间</w:t>
                  </w:r>
                </w:p>
              </w:tc>
              <w:tc>
                <w:tcPr>
                  <w:tcW w:w="5347" w:type="dxa"/>
                </w:tcPr>
                <w:p w:rsidR="0072535A" w:rsidRDefault="00225E0A">
                  <w:r>
                    <w:rPr>
                      <w:rFonts w:hint="eastAsia"/>
                    </w:rPr>
                    <w:sym w:font="Wingdings" w:char="00FE"/>
                  </w:r>
                  <w:r>
                    <w:rPr>
                      <w:rFonts w:hint="eastAsia"/>
                    </w:rPr>
                    <w:t xml:space="preserve"> </w:t>
                  </w:r>
                  <w:r>
                    <w:rPr>
                      <w:rFonts w:hint="eastAsia"/>
                    </w:rPr>
                    <w:t>体系建立以来：</w:t>
                  </w:r>
                  <w:r>
                    <w:rPr>
                      <w:rFonts w:hint="eastAsia"/>
                    </w:rPr>
                    <w:t>2021-03-06</w:t>
                  </w:r>
                </w:p>
                <w:p w:rsidR="0072535A" w:rsidRDefault="00225E0A">
                  <w:r>
                    <w:rPr>
                      <w:rFonts w:hint="eastAsia"/>
                    </w:rPr>
                    <w:sym w:font="Wingdings" w:char="00A8"/>
                  </w:r>
                </w:p>
              </w:tc>
              <w:tc>
                <w:tcPr>
                  <w:tcW w:w="1785" w:type="dxa"/>
                </w:tcPr>
                <w:p w:rsidR="0072535A" w:rsidRDefault="0072535A"/>
              </w:tc>
            </w:tr>
          </w:tbl>
          <w:p w:rsidR="0072535A" w:rsidRDefault="0072535A"/>
          <w:p w:rsidR="0072535A" w:rsidRDefault="00225E0A">
            <w:pPr>
              <w:rPr>
                <w:color w:val="000000"/>
                <w:szCs w:val="21"/>
              </w:rPr>
            </w:pPr>
            <w:r>
              <w:rPr>
                <w:rFonts w:hint="eastAsia"/>
                <w:color w:val="000000"/>
                <w:szCs w:val="21"/>
              </w:rPr>
              <w:t>在企业的管理手册中有描述。</w:t>
            </w:r>
          </w:p>
        </w:tc>
        <w:tc>
          <w:tcPr>
            <w:tcW w:w="1587" w:type="dxa"/>
            <w:vMerge/>
            <w:shd w:val="clear" w:color="auto" w:fill="EBF1DE" w:themeFill="accent3" w:themeFillTint="32"/>
          </w:tcPr>
          <w:p w:rsidR="0072535A" w:rsidRDefault="0072535A"/>
        </w:tc>
      </w:tr>
      <w:tr w:rsidR="0072535A">
        <w:trPr>
          <w:trHeight w:val="443"/>
        </w:trPr>
        <w:tc>
          <w:tcPr>
            <w:tcW w:w="2044" w:type="dxa"/>
            <w:vMerge w:val="restart"/>
            <w:shd w:val="clear" w:color="auto" w:fill="EBF1DE" w:themeFill="accent3" w:themeFillTint="32"/>
          </w:tcPr>
          <w:p w:rsidR="0072535A" w:rsidRDefault="00225E0A">
            <w:r>
              <w:rPr>
                <w:rFonts w:hint="eastAsia"/>
              </w:rPr>
              <w:t>食品安全管理体系</w:t>
            </w:r>
          </w:p>
        </w:tc>
        <w:tc>
          <w:tcPr>
            <w:tcW w:w="952" w:type="dxa"/>
            <w:vMerge w:val="restart"/>
            <w:shd w:val="clear" w:color="auto" w:fill="EBF1DE" w:themeFill="accent3" w:themeFillTint="32"/>
          </w:tcPr>
          <w:p w:rsidR="0072535A" w:rsidRDefault="00225E0A">
            <w:r>
              <w:rPr>
                <w:rFonts w:hint="eastAsia"/>
              </w:rPr>
              <w:t xml:space="preserve">F4.4 </w:t>
            </w:r>
          </w:p>
          <w:p w:rsidR="0072535A" w:rsidRDefault="0072535A"/>
        </w:tc>
        <w:tc>
          <w:tcPr>
            <w:tcW w:w="761" w:type="dxa"/>
            <w:shd w:val="clear" w:color="auto" w:fill="EBF1DE" w:themeFill="accent3" w:themeFillTint="32"/>
          </w:tcPr>
          <w:p w:rsidR="0072535A" w:rsidRDefault="00225E0A">
            <w:r>
              <w:rPr>
                <w:rFonts w:hint="eastAsia"/>
              </w:rPr>
              <w:t>文件名称</w:t>
            </w:r>
          </w:p>
        </w:tc>
        <w:tc>
          <w:tcPr>
            <w:tcW w:w="9370" w:type="dxa"/>
            <w:shd w:val="clear" w:color="auto" w:fill="EBF1DE" w:themeFill="accent3" w:themeFillTint="32"/>
          </w:tcPr>
          <w:p w:rsidR="0072535A" w:rsidRDefault="00225E0A">
            <w:r>
              <w:rPr>
                <w:rFonts w:hint="eastAsia"/>
              </w:rPr>
              <w:t>如：</w:t>
            </w:r>
            <w:r>
              <w:sym w:font="Wingdings" w:char="00FE"/>
            </w:r>
            <w:r>
              <w:rPr>
                <w:rFonts w:hint="eastAsia"/>
              </w:rPr>
              <w:t>管理手册第</w:t>
            </w:r>
            <w:r>
              <w:rPr>
                <w:rFonts w:hint="eastAsia"/>
              </w:rPr>
              <w:t>4.4</w:t>
            </w:r>
            <w:r>
              <w:rPr>
                <w:rFonts w:hint="eastAsia"/>
              </w:rPr>
              <w:t>条款</w:t>
            </w:r>
          </w:p>
        </w:tc>
        <w:tc>
          <w:tcPr>
            <w:tcW w:w="1587" w:type="dxa"/>
            <w:vMerge w:val="restart"/>
            <w:shd w:val="clear" w:color="auto" w:fill="EBF1DE" w:themeFill="accent3" w:themeFillTint="32"/>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shd w:val="clear" w:color="auto" w:fill="EBF1DE" w:themeFill="accent3" w:themeFillTint="32"/>
          </w:tcPr>
          <w:p w:rsidR="0072535A" w:rsidRDefault="0072535A"/>
        </w:tc>
        <w:tc>
          <w:tcPr>
            <w:tcW w:w="952" w:type="dxa"/>
            <w:vMerge/>
            <w:shd w:val="clear" w:color="auto" w:fill="EBF1DE" w:themeFill="accent3" w:themeFillTint="32"/>
          </w:tcPr>
          <w:p w:rsidR="0072535A" w:rsidRDefault="0072535A"/>
        </w:tc>
        <w:tc>
          <w:tcPr>
            <w:tcW w:w="761" w:type="dxa"/>
            <w:shd w:val="clear" w:color="auto" w:fill="EBF1DE" w:themeFill="accent3" w:themeFillTint="32"/>
          </w:tcPr>
          <w:p w:rsidR="0072535A" w:rsidRDefault="00225E0A">
            <w:r>
              <w:rPr>
                <w:rFonts w:hint="eastAsia"/>
              </w:rPr>
              <w:t>运行证据</w:t>
            </w:r>
          </w:p>
        </w:tc>
        <w:tc>
          <w:tcPr>
            <w:tcW w:w="9370" w:type="dxa"/>
            <w:shd w:val="clear" w:color="auto" w:fill="EBF1DE" w:themeFill="accent3" w:themeFillTint="32"/>
          </w:tcPr>
          <w:p w:rsidR="0072535A" w:rsidRDefault="00225E0A">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2535A" w:rsidRDefault="00225E0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2535A" w:rsidRDefault="00225E0A">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72535A" w:rsidRDefault="00225E0A">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☑其他（车辆管理）</w:t>
            </w:r>
          </w:p>
          <w:p w:rsidR="0072535A" w:rsidRDefault="0072535A">
            <w:pPr>
              <w:spacing w:before="40" w:after="40"/>
              <w:rPr>
                <w:b/>
                <w:bCs/>
              </w:rPr>
            </w:pPr>
          </w:p>
          <w:p w:rsidR="0072535A" w:rsidRDefault="00225E0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rPr>
              <w:t>无外包</w:t>
            </w:r>
            <w:r>
              <w:rPr>
                <w:rFonts w:hint="eastAsia"/>
                <w:b/>
                <w:bCs/>
                <w:lang w:val="en-GB"/>
              </w:rPr>
              <w:t>）</w:t>
            </w:r>
          </w:p>
          <w:p w:rsidR="0072535A" w:rsidRDefault="00225E0A">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72535A" w:rsidRDefault="00225E0A">
            <w:pPr>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sym w:font="Wingdings 2" w:char="00A3"/>
            </w:r>
            <w:r>
              <w:rPr>
                <w:rFonts w:hint="eastAsia"/>
              </w:rPr>
              <w:t>冷库冷柜设备维保</w:t>
            </w:r>
          </w:p>
          <w:p w:rsidR="0072535A" w:rsidRDefault="0072535A">
            <w:pPr>
              <w:pStyle w:val="2"/>
              <w:ind w:left="-594" w:firstLine="560"/>
              <w:rPr>
                <w:lang w:val="en-GB"/>
              </w:rPr>
            </w:pPr>
          </w:p>
          <w:p w:rsidR="0072535A" w:rsidRDefault="00225E0A">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87" w:type="dxa"/>
            <w:vMerge/>
            <w:shd w:val="clear" w:color="auto" w:fill="EBF1DE" w:themeFill="accent3" w:themeFillTint="32"/>
          </w:tcPr>
          <w:p w:rsidR="0072535A" w:rsidRDefault="0072535A"/>
        </w:tc>
      </w:tr>
      <w:tr w:rsidR="0072535A">
        <w:trPr>
          <w:trHeight w:val="443"/>
        </w:trPr>
        <w:tc>
          <w:tcPr>
            <w:tcW w:w="2044" w:type="dxa"/>
            <w:vMerge w:val="restart"/>
            <w:shd w:val="clear" w:color="auto" w:fill="EBF1DE" w:themeFill="accent3" w:themeFillTint="32"/>
          </w:tcPr>
          <w:p w:rsidR="0072535A" w:rsidRDefault="00225E0A">
            <w:r>
              <w:rPr>
                <w:rFonts w:hint="eastAsia"/>
              </w:rPr>
              <w:t>领导作用与承诺</w:t>
            </w:r>
          </w:p>
        </w:tc>
        <w:tc>
          <w:tcPr>
            <w:tcW w:w="952" w:type="dxa"/>
            <w:vMerge w:val="restart"/>
            <w:shd w:val="clear" w:color="auto" w:fill="EBF1DE" w:themeFill="accent3" w:themeFillTint="32"/>
          </w:tcPr>
          <w:p w:rsidR="0072535A" w:rsidRDefault="00225E0A">
            <w:r>
              <w:rPr>
                <w:rFonts w:hint="eastAsia"/>
              </w:rPr>
              <w:t>F5.1</w:t>
            </w:r>
          </w:p>
          <w:p w:rsidR="0072535A" w:rsidRDefault="0072535A"/>
        </w:tc>
        <w:tc>
          <w:tcPr>
            <w:tcW w:w="761" w:type="dxa"/>
            <w:shd w:val="clear" w:color="auto" w:fill="EBF1DE" w:themeFill="accent3" w:themeFillTint="32"/>
          </w:tcPr>
          <w:p w:rsidR="0072535A" w:rsidRDefault="00225E0A">
            <w:r>
              <w:rPr>
                <w:rFonts w:hint="eastAsia"/>
              </w:rPr>
              <w:t>文件名称</w:t>
            </w:r>
          </w:p>
        </w:tc>
        <w:tc>
          <w:tcPr>
            <w:tcW w:w="9370" w:type="dxa"/>
            <w:shd w:val="clear" w:color="auto" w:fill="EBF1DE" w:themeFill="accent3" w:themeFillTint="32"/>
          </w:tcPr>
          <w:p w:rsidR="0072535A" w:rsidRDefault="00225E0A">
            <w:r>
              <w:rPr>
                <w:rFonts w:hint="eastAsia"/>
              </w:rPr>
              <w:t>如：</w:t>
            </w:r>
            <w:r>
              <w:rPr>
                <w:rFonts w:hint="eastAsia"/>
              </w:rPr>
              <w:sym w:font="Wingdings" w:char="00FE"/>
            </w:r>
            <w:r>
              <w:rPr>
                <w:rFonts w:hint="eastAsia"/>
              </w:rPr>
              <w:t>管理手册第</w:t>
            </w:r>
            <w:r>
              <w:rPr>
                <w:rFonts w:hint="eastAsia"/>
              </w:rPr>
              <w:t>5.1</w:t>
            </w:r>
            <w:r>
              <w:rPr>
                <w:rFonts w:hint="eastAsia"/>
              </w:rPr>
              <w:t>条款和“总经理岗位职责”</w:t>
            </w:r>
          </w:p>
        </w:tc>
        <w:tc>
          <w:tcPr>
            <w:tcW w:w="1587" w:type="dxa"/>
            <w:vMerge w:val="restart"/>
            <w:shd w:val="clear" w:color="auto" w:fill="EBF1DE" w:themeFill="accent3" w:themeFillTint="32"/>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shd w:val="clear" w:color="auto" w:fill="EBF1DE" w:themeFill="accent3" w:themeFillTint="32"/>
          </w:tcPr>
          <w:p w:rsidR="0072535A" w:rsidRDefault="0072535A"/>
        </w:tc>
        <w:tc>
          <w:tcPr>
            <w:tcW w:w="952" w:type="dxa"/>
            <w:vMerge/>
            <w:shd w:val="clear" w:color="auto" w:fill="EBF1DE" w:themeFill="accent3" w:themeFillTint="32"/>
          </w:tcPr>
          <w:p w:rsidR="0072535A" w:rsidRDefault="0072535A"/>
        </w:tc>
        <w:tc>
          <w:tcPr>
            <w:tcW w:w="761" w:type="dxa"/>
            <w:shd w:val="clear" w:color="auto" w:fill="EBF1DE" w:themeFill="accent3" w:themeFillTint="32"/>
          </w:tcPr>
          <w:p w:rsidR="0072535A" w:rsidRDefault="00225E0A">
            <w:r>
              <w:rPr>
                <w:rFonts w:hint="eastAsia"/>
              </w:rPr>
              <w:t>运行证据</w:t>
            </w:r>
          </w:p>
        </w:tc>
        <w:tc>
          <w:tcPr>
            <w:tcW w:w="9370" w:type="dxa"/>
            <w:shd w:val="clear" w:color="auto" w:fill="EBF1DE" w:themeFill="accent3" w:themeFillTint="32"/>
          </w:tcPr>
          <w:p w:rsidR="0072535A" w:rsidRDefault="00225E0A">
            <w:pPr>
              <w:rPr>
                <w:color w:val="000000"/>
                <w:szCs w:val="21"/>
              </w:rPr>
            </w:pPr>
            <w:r>
              <w:rPr>
                <w:rFonts w:hint="eastAsia"/>
                <w:color w:val="000000"/>
                <w:szCs w:val="21"/>
              </w:rPr>
              <w:t xml:space="preserve"> </w:t>
            </w:r>
            <w:r>
              <w:rPr>
                <w:rFonts w:hint="eastAsia"/>
                <w:color w:val="000000"/>
                <w:szCs w:val="21"/>
              </w:rPr>
              <w:t>与最高管理者沟通其领导作用与承诺：</w:t>
            </w:r>
          </w:p>
          <w:p w:rsidR="0072535A" w:rsidRDefault="00225E0A">
            <w:pPr>
              <w:rPr>
                <w:color w:val="000000"/>
                <w:szCs w:val="21"/>
              </w:rPr>
            </w:pPr>
            <w:r>
              <w:rPr>
                <w:rFonts w:hint="eastAsia"/>
                <w:color w:val="000000"/>
                <w:szCs w:val="21"/>
              </w:rPr>
              <w:sym w:font="Wingdings" w:char="00FE"/>
            </w:r>
            <w:r>
              <w:rPr>
                <w:rFonts w:hint="eastAsia"/>
                <w:b/>
                <w:bCs/>
                <w:color w:val="000000"/>
                <w:szCs w:val="21"/>
              </w:rPr>
              <w:t xml:space="preserve"> </w:t>
            </w:r>
            <w:r>
              <w:rPr>
                <w:rFonts w:hint="eastAsia"/>
                <w:b/>
                <w:bCs/>
                <w:color w:val="000000"/>
                <w:szCs w:val="21"/>
              </w:rPr>
              <w:t>确保为食品安全管理体系制定食品安全方针和食品安全目标，并与组织的战略方向相一致；</w:t>
            </w:r>
            <w:r>
              <w:rPr>
                <w:rFonts w:hint="eastAsia"/>
                <w:color w:val="000000"/>
                <w:szCs w:val="21"/>
              </w:rPr>
              <w:t>；</w:t>
            </w:r>
            <w:r>
              <w:rPr>
                <w:rFonts w:hint="eastAsia"/>
                <w:color w:val="000000"/>
                <w:szCs w:val="21"/>
              </w:rPr>
              <w:t xml:space="preserve"> </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w:t>
            </w:r>
            <w:r>
              <w:rPr>
                <w:rFonts w:hint="eastAsia"/>
                <w:color w:val="000000"/>
                <w:szCs w:val="21"/>
              </w:rPr>
              <w:t xml:space="preserve"> </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w:t>
            </w:r>
            <w:r>
              <w:rPr>
                <w:rFonts w:hint="eastAsia"/>
                <w:color w:val="000000"/>
                <w:szCs w:val="21"/>
              </w:rPr>
              <w:t xml:space="preserve">  </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沟通有效食品安全管理的重要性，符合食品安全管理体系要求、</w:t>
            </w:r>
            <w:r>
              <w:rPr>
                <w:rFonts w:hint="eastAsia"/>
                <w:b/>
                <w:bCs/>
                <w:color w:val="000000"/>
                <w:szCs w:val="21"/>
              </w:rPr>
              <w:t xml:space="preserve"> </w:t>
            </w:r>
            <w:r>
              <w:rPr>
                <w:rFonts w:hint="eastAsia"/>
                <w:b/>
                <w:bCs/>
                <w:color w:val="000000"/>
                <w:szCs w:val="21"/>
              </w:rPr>
              <w:t>法律法规要求和与食品安全有关的顾客要求</w:t>
            </w:r>
            <w:r>
              <w:rPr>
                <w:rFonts w:hint="eastAsia"/>
                <w:color w:val="000000"/>
                <w:szCs w:val="21"/>
              </w:rPr>
              <w:t>；</w:t>
            </w:r>
            <w:r>
              <w:rPr>
                <w:rFonts w:hint="eastAsia"/>
                <w:color w:val="000000"/>
                <w:szCs w:val="21"/>
              </w:rPr>
              <w:t xml:space="preserve"> </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rsidR="0072535A" w:rsidRDefault="00225E0A">
            <w:pPr>
              <w:rPr>
                <w:color w:val="000000"/>
                <w:szCs w:val="21"/>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7" w:type="dxa"/>
            <w:vMerge/>
            <w:shd w:val="clear" w:color="auto" w:fill="EBF1DE" w:themeFill="accent3" w:themeFillTint="32"/>
          </w:tcPr>
          <w:p w:rsidR="0072535A" w:rsidRDefault="0072535A"/>
        </w:tc>
      </w:tr>
      <w:tr w:rsidR="0072535A">
        <w:trPr>
          <w:trHeight w:val="443"/>
        </w:trPr>
        <w:tc>
          <w:tcPr>
            <w:tcW w:w="2044" w:type="dxa"/>
            <w:vMerge w:val="restart"/>
            <w:shd w:val="clear" w:color="auto" w:fill="EBF1DE" w:themeFill="accent3" w:themeFillTint="32"/>
          </w:tcPr>
          <w:p w:rsidR="0072535A" w:rsidRDefault="00225E0A">
            <w:r>
              <w:rPr>
                <w:rFonts w:hint="eastAsia"/>
              </w:rPr>
              <w:t>食品安全方针</w:t>
            </w:r>
          </w:p>
        </w:tc>
        <w:tc>
          <w:tcPr>
            <w:tcW w:w="952" w:type="dxa"/>
            <w:vMerge w:val="restart"/>
            <w:shd w:val="clear" w:color="auto" w:fill="EBF1DE" w:themeFill="accent3" w:themeFillTint="32"/>
          </w:tcPr>
          <w:p w:rsidR="0072535A" w:rsidRDefault="00225E0A">
            <w:r>
              <w:rPr>
                <w:rFonts w:hint="eastAsia"/>
              </w:rPr>
              <w:t>F5.2</w:t>
            </w:r>
          </w:p>
        </w:tc>
        <w:tc>
          <w:tcPr>
            <w:tcW w:w="761" w:type="dxa"/>
            <w:shd w:val="clear" w:color="auto" w:fill="EBF1DE" w:themeFill="accent3" w:themeFillTint="32"/>
          </w:tcPr>
          <w:p w:rsidR="0072535A" w:rsidRDefault="00225E0A">
            <w:r>
              <w:rPr>
                <w:rFonts w:hint="eastAsia"/>
              </w:rPr>
              <w:t>文件名称</w:t>
            </w:r>
          </w:p>
        </w:tc>
        <w:tc>
          <w:tcPr>
            <w:tcW w:w="9370" w:type="dxa"/>
            <w:shd w:val="clear" w:color="auto" w:fill="EBF1DE" w:themeFill="accent3" w:themeFillTint="32"/>
          </w:tcPr>
          <w:p w:rsidR="0072535A" w:rsidRDefault="00225E0A">
            <w:pPr>
              <w:adjustRightInd w:val="0"/>
              <w:snapToGrid w:val="0"/>
              <w:spacing w:line="360" w:lineRule="auto"/>
              <w:outlineLvl w:val="0"/>
            </w:pPr>
            <w:r>
              <w:rPr>
                <w:rFonts w:hint="eastAsia"/>
              </w:rPr>
              <w:t>如：</w:t>
            </w:r>
            <w:r>
              <w:rPr>
                <w:rFonts w:hint="eastAsia"/>
              </w:rPr>
              <w:sym w:font="Wingdings" w:char="00FE"/>
            </w:r>
            <w:r>
              <w:rPr>
                <w:rFonts w:hint="eastAsia"/>
              </w:rPr>
              <w:t>管理手册第</w:t>
            </w:r>
            <w:r>
              <w:rPr>
                <w:rFonts w:hint="eastAsia"/>
              </w:rPr>
              <w:t>5.2</w:t>
            </w:r>
            <w:r>
              <w:rPr>
                <w:rFonts w:hint="eastAsia"/>
              </w:rPr>
              <w:t>章、</w:t>
            </w:r>
            <w:r>
              <w:rPr>
                <w:rFonts w:hint="eastAsia"/>
              </w:rPr>
              <w:sym w:font="Wingdings" w:char="00A8"/>
            </w:r>
            <w:r>
              <w:rPr>
                <w:rFonts w:hint="eastAsia"/>
              </w:rPr>
              <w:t>《</w:t>
            </w:r>
            <w:bookmarkStart w:id="1" w:name="_Toc146529956"/>
            <w:bookmarkStart w:id="2" w:name="_Toc145402008"/>
            <w:bookmarkStart w:id="3" w:name="_Toc145400879"/>
            <w:bookmarkStart w:id="4" w:name="_Toc10294"/>
            <w:bookmarkStart w:id="5" w:name="_Toc149970707"/>
            <w:bookmarkStart w:id="6" w:name="_Toc154807529"/>
            <w:r>
              <w:rPr>
                <w:rFonts w:hint="eastAsia"/>
              </w:rPr>
              <w:t xml:space="preserve">0.3 </w:t>
            </w:r>
            <w:r>
              <w:rPr>
                <w:rFonts w:hint="eastAsia"/>
              </w:rPr>
              <w:t>食品安全方针、目标</w:t>
            </w:r>
            <w:bookmarkEnd w:id="1"/>
            <w:bookmarkEnd w:id="2"/>
            <w:bookmarkEnd w:id="3"/>
            <w:bookmarkEnd w:id="4"/>
            <w:bookmarkEnd w:id="5"/>
            <w:bookmarkEnd w:id="6"/>
            <w:r>
              <w:rPr>
                <w:rFonts w:hint="eastAsia"/>
              </w:rPr>
              <w:t>颁布令》</w:t>
            </w:r>
          </w:p>
        </w:tc>
        <w:tc>
          <w:tcPr>
            <w:tcW w:w="1587" w:type="dxa"/>
            <w:vMerge w:val="restart"/>
            <w:shd w:val="clear" w:color="auto" w:fill="EBF1DE" w:themeFill="accent3" w:themeFillTint="32"/>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shd w:val="clear" w:color="auto" w:fill="EBF1DE" w:themeFill="accent3" w:themeFillTint="32"/>
          </w:tcPr>
          <w:p w:rsidR="0072535A" w:rsidRDefault="0072535A"/>
        </w:tc>
        <w:tc>
          <w:tcPr>
            <w:tcW w:w="952" w:type="dxa"/>
            <w:vMerge/>
            <w:shd w:val="clear" w:color="auto" w:fill="EBF1DE" w:themeFill="accent3" w:themeFillTint="32"/>
          </w:tcPr>
          <w:p w:rsidR="0072535A" w:rsidRDefault="0072535A"/>
        </w:tc>
        <w:tc>
          <w:tcPr>
            <w:tcW w:w="761" w:type="dxa"/>
            <w:shd w:val="clear" w:color="auto" w:fill="EBF1DE" w:themeFill="accent3" w:themeFillTint="32"/>
          </w:tcPr>
          <w:p w:rsidR="0072535A" w:rsidRDefault="00225E0A">
            <w:r>
              <w:rPr>
                <w:rFonts w:hint="eastAsia"/>
              </w:rPr>
              <w:t>运行证据</w:t>
            </w:r>
          </w:p>
        </w:tc>
        <w:tc>
          <w:tcPr>
            <w:tcW w:w="9370" w:type="dxa"/>
            <w:shd w:val="clear" w:color="auto" w:fill="EBF1DE" w:themeFill="accent3" w:themeFillTint="32"/>
          </w:tcPr>
          <w:p w:rsidR="0072535A" w:rsidRDefault="00225E0A">
            <w:pPr>
              <w:rPr>
                <w:u w:val="single"/>
              </w:rPr>
            </w:pPr>
            <w:r>
              <w:rPr>
                <w:rFonts w:hint="eastAsia"/>
                <w:color w:val="000000"/>
                <w:szCs w:val="21"/>
              </w:rPr>
              <w:t xml:space="preserve"> </w:t>
            </w:r>
            <w:r>
              <w:rPr>
                <w:rFonts w:hint="eastAsia"/>
              </w:rPr>
              <w:t>最高管理者制定了文件化的食品安全体系方针：</w:t>
            </w:r>
          </w:p>
          <w:p w:rsidR="0072535A" w:rsidRDefault="00225E0A">
            <w:pPr>
              <w:ind w:firstLine="420"/>
              <w:rPr>
                <w:szCs w:val="22"/>
                <w:u w:val="single"/>
              </w:rPr>
            </w:pPr>
            <w:r>
              <w:rPr>
                <w:rFonts w:hint="eastAsia"/>
                <w:szCs w:val="22"/>
                <w:u w:val="single"/>
              </w:rPr>
              <w:t>确保销售食品安全质量，持续增强顾客满意，为顾客提供安全营养的产品。</w:t>
            </w:r>
          </w:p>
          <w:p w:rsidR="0072535A" w:rsidRDefault="0072535A">
            <w:pPr>
              <w:pStyle w:val="2"/>
              <w:ind w:left="-594" w:firstLine="560"/>
            </w:pPr>
          </w:p>
          <w:p w:rsidR="0072535A" w:rsidRDefault="00225E0A">
            <w:r>
              <w:rPr>
                <w:rFonts w:hint="eastAsia"/>
              </w:rPr>
              <w:t>☑适应组织的宗旨和所处形势</w:t>
            </w:r>
          </w:p>
          <w:p w:rsidR="0072535A" w:rsidRDefault="00225E0A">
            <w:pPr>
              <w:rPr>
                <w:lang w:val="en-GB"/>
              </w:rPr>
            </w:pPr>
            <w:r>
              <w:rPr>
                <w:rFonts w:hint="eastAsia"/>
              </w:rPr>
              <w:t>☑为制定食品安全目标提供框架</w:t>
            </w:r>
            <w:r>
              <w:rPr>
                <w:rFonts w:hint="eastAsia"/>
                <w:lang w:val="en-GB"/>
              </w:rPr>
              <w:t>。</w:t>
            </w:r>
          </w:p>
          <w:p w:rsidR="0072535A" w:rsidRDefault="00225E0A">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 xml:space="preserve"> </w:t>
            </w:r>
          </w:p>
          <w:p w:rsidR="0072535A" w:rsidRDefault="00225E0A">
            <w:r>
              <w:rPr>
                <w:rFonts w:hint="eastAsia"/>
              </w:rPr>
              <w:t>☑应对内部和外部沟通</w:t>
            </w:r>
          </w:p>
          <w:p w:rsidR="0072535A" w:rsidRDefault="00225E0A">
            <w:pPr>
              <w:rPr>
                <w:color w:val="000000"/>
              </w:rPr>
            </w:pPr>
            <w:r>
              <w:rPr>
                <w:rFonts w:hint="eastAsia"/>
              </w:rPr>
              <w:t>☑包括持续改进食品安全管理体系的承诺</w:t>
            </w:r>
          </w:p>
          <w:p w:rsidR="0072535A" w:rsidRDefault="00225E0A">
            <w:pPr>
              <w:rPr>
                <w:color w:val="000000"/>
              </w:rPr>
            </w:pPr>
            <w:r>
              <w:rPr>
                <w:rFonts w:hint="eastAsia"/>
              </w:rPr>
              <w:t>☑解决需求确保食品安全相关的能力</w:t>
            </w:r>
          </w:p>
          <w:p w:rsidR="0072535A" w:rsidRDefault="0072535A"/>
          <w:p w:rsidR="0072535A" w:rsidRDefault="00225E0A">
            <w:r>
              <w:rPr>
                <w:rFonts w:hint="eastAsia"/>
              </w:rPr>
              <w:t>☑在组织内得到沟通、理解和应用，通过：</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72535A" w:rsidRDefault="00225E0A">
            <w:r>
              <w:rPr>
                <w:rFonts w:hint="eastAsia"/>
              </w:rPr>
              <w:t>☑在相关方有需要时提供。通过：</w:t>
            </w:r>
            <w:r>
              <w:rPr>
                <w:rFonts w:hint="eastAsia"/>
              </w:rPr>
              <w:sym w:font="Wingdings" w:char="00A8"/>
            </w:r>
            <w:r>
              <w:rPr>
                <w:rFonts w:hint="eastAsia"/>
              </w:rPr>
              <w:t>网站</w:t>
            </w:r>
            <w:r>
              <w:rPr>
                <w:rFonts w:hint="eastAsia"/>
              </w:rPr>
              <w:t xml:space="preserve"> </w:t>
            </w:r>
            <w:r>
              <w:rPr>
                <w:rFonts w:hint="eastAsia"/>
              </w:rPr>
              <w:sym w:font="Wingdings" w:char="00A8"/>
            </w:r>
            <w:r>
              <w:rPr>
                <w:rFonts w:hint="eastAsia"/>
              </w:rPr>
              <w:t>宣传册</w:t>
            </w:r>
            <w:r>
              <w:rPr>
                <w:rFonts w:hint="eastAsia"/>
              </w:rPr>
              <w:t xml:space="preserve"> </w:t>
            </w:r>
            <w:r>
              <w:rPr>
                <w:rFonts w:hint="eastAsia"/>
              </w:rPr>
              <w:sym w:font="Wingdings" w:char="00FE"/>
            </w:r>
            <w:r>
              <w:rPr>
                <w:rFonts w:hint="eastAsia"/>
              </w:rPr>
              <w:t>其他——招投标</w:t>
            </w:r>
          </w:p>
          <w:p w:rsidR="0072535A" w:rsidRDefault="0072535A"/>
        </w:tc>
        <w:tc>
          <w:tcPr>
            <w:tcW w:w="1587" w:type="dxa"/>
            <w:vMerge/>
            <w:shd w:val="clear" w:color="auto" w:fill="EBF1DE" w:themeFill="accent3" w:themeFillTint="32"/>
          </w:tcPr>
          <w:p w:rsidR="0072535A" w:rsidRDefault="0072535A"/>
        </w:tc>
      </w:tr>
      <w:tr w:rsidR="0072535A">
        <w:trPr>
          <w:trHeight w:val="443"/>
        </w:trPr>
        <w:tc>
          <w:tcPr>
            <w:tcW w:w="2044" w:type="dxa"/>
            <w:vMerge w:val="restart"/>
            <w:shd w:val="clear" w:color="auto" w:fill="EBF1DE" w:themeFill="accent3" w:themeFillTint="32"/>
          </w:tcPr>
          <w:p w:rsidR="0072535A" w:rsidRDefault="00225E0A">
            <w:r>
              <w:rPr>
                <w:rFonts w:hint="eastAsia"/>
              </w:rPr>
              <w:t>组织的角色、职责和权限</w:t>
            </w:r>
          </w:p>
          <w:p w:rsidR="0072535A" w:rsidRDefault="0072535A"/>
        </w:tc>
        <w:tc>
          <w:tcPr>
            <w:tcW w:w="952" w:type="dxa"/>
            <w:vMerge w:val="restart"/>
            <w:shd w:val="clear" w:color="auto" w:fill="EBF1DE" w:themeFill="accent3" w:themeFillTint="32"/>
          </w:tcPr>
          <w:p w:rsidR="0072535A" w:rsidRDefault="00225E0A">
            <w:r>
              <w:rPr>
                <w:rFonts w:hint="eastAsia"/>
              </w:rPr>
              <w:t>F5.3</w:t>
            </w:r>
          </w:p>
          <w:p w:rsidR="0072535A" w:rsidRDefault="0072535A"/>
        </w:tc>
        <w:tc>
          <w:tcPr>
            <w:tcW w:w="761" w:type="dxa"/>
            <w:shd w:val="clear" w:color="auto" w:fill="EBF1DE" w:themeFill="accent3" w:themeFillTint="32"/>
          </w:tcPr>
          <w:p w:rsidR="0072535A" w:rsidRDefault="00225E0A">
            <w:r>
              <w:rPr>
                <w:rFonts w:hint="eastAsia"/>
              </w:rPr>
              <w:t>文件名称</w:t>
            </w:r>
          </w:p>
        </w:tc>
        <w:tc>
          <w:tcPr>
            <w:tcW w:w="9370" w:type="dxa"/>
            <w:shd w:val="clear" w:color="auto" w:fill="EBF1DE" w:themeFill="accent3" w:themeFillTint="32"/>
          </w:tcPr>
          <w:p w:rsidR="0072535A" w:rsidRDefault="00225E0A">
            <w:r>
              <w:rPr>
                <w:rFonts w:hint="eastAsia"/>
              </w:rPr>
              <w:t>如：</w:t>
            </w:r>
            <w:r>
              <w:sym w:font="Wingdings" w:char="00FE"/>
            </w:r>
            <w:r>
              <w:rPr>
                <w:rFonts w:hint="eastAsia"/>
              </w:rPr>
              <w:t>管理手册第</w:t>
            </w:r>
            <w:r>
              <w:rPr>
                <w:rFonts w:hint="eastAsia"/>
              </w:rPr>
              <w:t>5.3</w:t>
            </w:r>
            <w:r>
              <w:rPr>
                <w:rFonts w:hint="eastAsia"/>
              </w:rPr>
              <w:t>章</w:t>
            </w:r>
          </w:p>
        </w:tc>
        <w:tc>
          <w:tcPr>
            <w:tcW w:w="1587" w:type="dxa"/>
            <w:vMerge w:val="restart"/>
            <w:shd w:val="clear" w:color="auto" w:fill="EBF1DE" w:themeFill="accent3" w:themeFillTint="32"/>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90"/>
        </w:trPr>
        <w:tc>
          <w:tcPr>
            <w:tcW w:w="2044" w:type="dxa"/>
            <w:vMerge/>
            <w:shd w:val="clear" w:color="auto" w:fill="EBF1DE" w:themeFill="accent3" w:themeFillTint="32"/>
          </w:tcPr>
          <w:p w:rsidR="0072535A" w:rsidRDefault="0072535A"/>
        </w:tc>
        <w:tc>
          <w:tcPr>
            <w:tcW w:w="952" w:type="dxa"/>
            <w:vMerge/>
            <w:shd w:val="clear" w:color="auto" w:fill="EBF1DE" w:themeFill="accent3" w:themeFillTint="32"/>
          </w:tcPr>
          <w:p w:rsidR="0072535A" w:rsidRDefault="0072535A"/>
        </w:tc>
        <w:tc>
          <w:tcPr>
            <w:tcW w:w="761" w:type="dxa"/>
            <w:shd w:val="clear" w:color="auto" w:fill="EBF1DE" w:themeFill="accent3" w:themeFillTint="32"/>
          </w:tcPr>
          <w:p w:rsidR="0072535A" w:rsidRDefault="00225E0A">
            <w:r>
              <w:rPr>
                <w:rFonts w:hint="eastAsia"/>
              </w:rPr>
              <w:t>运行证据</w:t>
            </w:r>
          </w:p>
        </w:tc>
        <w:tc>
          <w:tcPr>
            <w:tcW w:w="9370" w:type="dxa"/>
            <w:shd w:val="clear" w:color="auto" w:fill="EBF1DE" w:themeFill="accent3" w:themeFillTint="32"/>
          </w:tcPr>
          <w:p w:rsidR="0072535A" w:rsidRDefault="00225E0A">
            <w:r>
              <w:rPr>
                <w:rFonts w:hint="eastAsia"/>
              </w:rPr>
              <w:t>最高管理者确定了组织架构及相关岗位的职责、权限，并进行了全员的沟通和理解；</w:t>
            </w:r>
          </w:p>
          <w:p w:rsidR="0072535A" w:rsidRDefault="00225E0A">
            <w:r>
              <w:rPr>
                <w:rFonts w:hint="eastAsia"/>
              </w:rPr>
              <w:t>如：</w:t>
            </w:r>
          </w:p>
          <w:tbl>
            <w:tblPr>
              <w:tblStyle w:val="aa"/>
              <w:tblW w:w="9043" w:type="dxa"/>
              <w:tblLayout w:type="fixed"/>
              <w:tblLook w:val="04A0" w:firstRow="1" w:lastRow="0" w:firstColumn="1" w:lastColumn="0" w:noHBand="0" w:noVBand="1"/>
            </w:tblPr>
            <w:tblGrid>
              <w:gridCol w:w="2260"/>
              <w:gridCol w:w="2261"/>
              <w:gridCol w:w="2261"/>
              <w:gridCol w:w="2261"/>
            </w:tblGrid>
            <w:tr w:rsidR="0072535A">
              <w:tc>
                <w:tcPr>
                  <w:tcW w:w="2260" w:type="dxa"/>
                </w:tcPr>
                <w:p w:rsidR="0072535A" w:rsidRDefault="00225E0A">
                  <w:r>
                    <w:rPr>
                      <w:rFonts w:hint="eastAsia"/>
                    </w:rPr>
                    <w:t>过程名称</w:t>
                  </w:r>
                </w:p>
              </w:tc>
              <w:tc>
                <w:tcPr>
                  <w:tcW w:w="2261" w:type="dxa"/>
                </w:tcPr>
                <w:p w:rsidR="0072535A" w:rsidRDefault="00225E0A">
                  <w:r>
                    <w:rPr>
                      <w:rFonts w:hint="eastAsia"/>
                    </w:rPr>
                    <w:t>主管部门名称</w:t>
                  </w:r>
                </w:p>
              </w:tc>
              <w:tc>
                <w:tcPr>
                  <w:tcW w:w="2261" w:type="dxa"/>
                </w:tcPr>
                <w:p w:rsidR="0072535A" w:rsidRDefault="00225E0A">
                  <w:r>
                    <w:rPr>
                      <w:rFonts w:hint="eastAsia"/>
                    </w:rPr>
                    <w:t>过程名称</w:t>
                  </w:r>
                </w:p>
              </w:tc>
              <w:tc>
                <w:tcPr>
                  <w:tcW w:w="2261" w:type="dxa"/>
                </w:tcPr>
                <w:p w:rsidR="0072535A" w:rsidRDefault="00225E0A">
                  <w:r>
                    <w:rPr>
                      <w:rFonts w:hint="eastAsia"/>
                    </w:rPr>
                    <w:t>主管部门名称</w:t>
                  </w:r>
                </w:p>
              </w:tc>
            </w:tr>
            <w:tr w:rsidR="0072535A">
              <w:tc>
                <w:tcPr>
                  <w:tcW w:w="2260" w:type="dxa"/>
                </w:tcPr>
                <w:p w:rsidR="0072535A" w:rsidRDefault="00225E0A">
                  <w:r>
                    <w:rPr>
                      <w:rFonts w:hint="eastAsia"/>
                    </w:rPr>
                    <w:t>食品安全管理体系策划和推动</w:t>
                  </w:r>
                </w:p>
              </w:tc>
              <w:tc>
                <w:tcPr>
                  <w:tcW w:w="2261" w:type="dxa"/>
                </w:tcPr>
                <w:p w:rsidR="0072535A" w:rsidRDefault="00225E0A">
                  <w:r>
                    <w:rPr>
                      <w:rFonts w:hint="eastAsia"/>
                    </w:rPr>
                    <w:t>食品安全小组</w:t>
                  </w:r>
                </w:p>
              </w:tc>
              <w:tc>
                <w:tcPr>
                  <w:tcW w:w="2261" w:type="dxa"/>
                </w:tcPr>
                <w:p w:rsidR="0072535A" w:rsidRDefault="00225E0A">
                  <w:r>
                    <w:rPr>
                      <w:rFonts w:hint="eastAsia"/>
                    </w:rPr>
                    <w:t>PRP</w:t>
                  </w:r>
                  <w:r>
                    <w:rPr>
                      <w:rFonts w:hint="eastAsia"/>
                    </w:rPr>
                    <w:t>和</w:t>
                  </w:r>
                  <w:r>
                    <w:rPr>
                      <w:rFonts w:hint="eastAsia"/>
                    </w:rPr>
                    <w:t>HACCP</w:t>
                  </w:r>
                  <w:r>
                    <w:rPr>
                      <w:rFonts w:hint="eastAsia"/>
                    </w:rPr>
                    <w:t>实施</w:t>
                  </w:r>
                </w:p>
              </w:tc>
              <w:tc>
                <w:tcPr>
                  <w:tcW w:w="2261" w:type="dxa"/>
                </w:tcPr>
                <w:p w:rsidR="0072535A" w:rsidRDefault="00225E0A">
                  <w:r>
                    <w:rPr>
                      <w:rFonts w:hint="eastAsia"/>
                    </w:rPr>
                    <w:t>运营部</w:t>
                  </w:r>
                </w:p>
              </w:tc>
            </w:tr>
            <w:tr w:rsidR="0072535A">
              <w:tc>
                <w:tcPr>
                  <w:tcW w:w="2260" w:type="dxa"/>
                </w:tcPr>
                <w:p w:rsidR="0072535A" w:rsidRDefault="00225E0A">
                  <w:r>
                    <w:rPr>
                      <w:rFonts w:hint="eastAsia"/>
                    </w:rPr>
                    <w:t>采购控制</w:t>
                  </w:r>
                </w:p>
              </w:tc>
              <w:tc>
                <w:tcPr>
                  <w:tcW w:w="2261" w:type="dxa"/>
                </w:tcPr>
                <w:p w:rsidR="0072535A" w:rsidRDefault="00225E0A">
                  <w:r>
                    <w:rPr>
                      <w:rFonts w:hint="eastAsia"/>
                    </w:rPr>
                    <w:t>运营部</w:t>
                  </w:r>
                </w:p>
              </w:tc>
              <w:tc>
                <w:tcPr>
                  <w:tcW w:w="2261" w:type="dxa"/>
                </w:tcPr>
                <w:p w:rsidR="0072535A" w:rsidRDefault="00225E0A">
                  <w:r>
                    <w:rPr>
                      <w:rFonts w:hint="eastAsia"/>
                    </w:rPr>
                    <w:t>FSMS</w:t>
                  </w:r>
                  <w:r>
                    <w:rPr>
                      <w:rFonts w:hint="eastAsia"/>
                    </w:rPr>
                    <w:t>验证和确认</w:t>
                  </w:r>
                </w:p>
              </w:tc>
              <w:tc>
                <w:tcPr>
                  <w:tcW w:w="2261" w:type="dxa"/>
                </w:tcPr>
                <w:p w:rsidR="0072535A" w:rsidRDefault="00225E0A">
                  <w:r>
                    <w:rPr>
                      <w:rFonts w:hint="eastAsia"/>
                    </w:rPr>
                    <w:t>食品安全小组</w:t>
                  </w:r>
                </w:p>
              </w:tc>
            </w:tr>
            <w:tr w:rsidR="0072535A">
              <w:trPr>
                <w:trHeight w:val="212"/>
              </w:trPr>
              <w:tc>
                <w:tcPr>
                  <w:tcW w:w="2260" w:type="dxa"/>
                </w:tcPr>
                <w:p w:rsidR="0072535A" w:rsidRDefault="00225E0A">
                  <w:r>
                    <w:rPr>
                      <w:rFonts w:hint="eastAsia"/>
                    </w:rPr>
                    <w:t>人员健康</w:t>
                  </w:r>
                </w:p>
              </w:tc>
              <w:tc>
                <w:tcPr>
                  <w:tcW w:w="2261" w:type="dxa"/>
                </w:tcPr>
                <w:p w:rsidR="0072535A" w:rsidRDefault="00225E0A">
                  <w:r>
                    <w:rPr>
                      <w:rFonts w:hint="eastAsia"/>
                    </w:rPr>
                    <w:t>综合部</w:t>
                  </w:r>
                </w:p>
              </w:tc>
              <w:tc>
                <w:tcPr>
                  <w:tcW w:w="2261" w:type="dxa"/>
                </w:tcPr>
                <w:p w:rsidR="0072535A" w:rsidRDefault="00225E0A">
                  <w:r>
                    <w:rPr>
                      <w:rFonts w:hint="eastAsia"/>
                    </w:rPr>
                    <w:t>基础设施</w:t>
                  </w:r>
                </w:p>
              </w:tc>
              <w:tc>
                <w:tcPr>
                  <w:tcW w:w="2261" w:type="dxa"/>
                </w:tcPr>
                <w:p w:rsidR="0072535A" w:rsidRDefault="00225E0A">
                  <w:r>
                    <w:rPr>
                      <w:rFonts w:hint="eastAsia"/>
                    </w:rPr>
                    <w:t>运营部</w:t>
                  </w:r>
                </w:p>
              </w:tc>
            </w:tr>
            <w:tr w:rsidR="0072535A">
              <w:tc>
                <w:tcPr>
                  <w:tcW w:w="2260" w:type="dxa"/>
                </w:tcPr>
                <w:p w:rsidR="0072535A" w:rsidRDefault="0072535A"/>
              </w:tc>
              <w:tc>
                <w:tcPr>
                  <w:tcW w:w="2261" w:type="dxa"/>
                </w:tcPr>
                <w:p w:rsidR="0072535A" w:rsidRDefault="0072535A"/>
              </w:tc>
              <w:tc>
                <w:tcPr>
                  <w:tcW w:w="2261" w:type="dxa"/>
                </w:tcPr>
                <w:p w:rsidR="0072535A" w:rsidRDefault="0072535A"/>
              </w:tc>
              <w:tc>
                <w:tcPr>
                  <w:tcW w:w="2261" w:type="dxa"/>
                </w:tcPr>
                <w:p w:rsidR="0072535A" w:rsidRDefault="0072535A"/>
              </w:tc>
            </w:tr>
          </w:tbl>
          <w:p w:rsidR="0072535A" w:rsidRDefault="0072535A"/>
          <w:p w:rsidR="0072535A" w:rsidRDefault="00225E0A">
            <w:r>
              <w:rPr>
                <w:rFonts w:hint="eastAsia"/>
              </w:rPr>
              <w:sym w:font="Wingdings" w:char="00FE"/>
            </w:r>
            <w:r>
              <w:rPr>
                <w:rFonts w:hint="eastAsia"/>
              </w:rPr>
              <w:t>HACCP</w:t>
            </w:r>
            <w:r>
              <w:rPr>
                <w:rFonts w:hint="eastAsia"/>
              </w:rPr>
              <w:t>小组长：</w:t>
            </w:r>
            <w:r>
              <w:rPr>
                <w:rFonts w:hint="eastAsia"/>
                <w:u w:val="single"/>
              </w:rPr>
              <w:t xml:space="preserve">   </w:t>
            </w:r>
            <w:r>
              <w:rPr>
                <w:rFonts w:hint="eastAsia"/>
                <w:u w:val="single"/>
              </w:rPr>
              <w:t>蔡靖庭</w:t>
            </w:r>
            <w:r>
              <w:rPr>
                <w:rFonts w:hint="eastAsia"/>
                <w:u w:val="single"/>
              </w:rPr>
              <w:t xml:space="preserve"> </w:t>
            </w:r>
            <w:r>
              <w:rPr>
                <w:rFonts w:hint="eastAsia"/>
                <w:u w:val="single"/>
              </w:rPr>
              <w:t>先生</w:t>
            </w:r>
            <w:r>
              <w:rPr>
                <w:rFonts w:hint="eastAsia"/>
                <w:u w:val="single"/>
              </w:rPr>
              <w:t xml:space="preserve"> </w:t>
            </w:r>
            <w:r>
              <w:rPr>
                <w:rFonts w:hint="eastAsia"/>
              </w:rPr>
              <w:t>，</w:t>
            </w:r>
          </w:p>
          <w:p w:rsidR="0072535A" w:rsidRDefault="0072535A"/>
          <w:p w:rsidR="0072535A" w:rsidRDefault="00225E0A">
            <w:r>
              <w:t>食品安全组长负责：</w:t>
            </w:r>
          </w:p>
          <w:p w:rsidR="0072535A" w:rsidRDefault="00225E0A">
            <w:r>
              <w:rPr>
                <w:rFonts w:hint="eastAsia"/>
              </w:rPr>
              <w:sym w:font="Wingdings" w:char="00FE"/>
            </w:r>
            <w:r>
              <w:rPr>
                <w:rFonts w:hint="eastAsia"/>
              </w:rPr>
              <w:t xml:space="preserve">  </w:t>
            </w:r>
            <w:r>
              <w:t>确保</w:t>
            </w:r>
            <w:r>
              <w:t>FSMS</w:t>
            </w:r>
            <w:r>
              <w:t>的建立、实施、维护和更新；</w:t>
            </w:r>
          </w:p>
          <w:p w:rsidR="0072535A" w:rsidRDefault="00225E0A">
            <w:r>
              <w:rPr>
                <w:rFonts w:hint="eastAsia"/>
              </w:rPr>
              <w:sym w:font="Wingdings" w:char="00FE"/>
            </w:r>
            <w:r>
              <w:rPr>
                <w:rFonts w:hint="eastAsia"/>
              </w:rPr>
              <w:t xml:space="preserve">  </w:t>
            </w:r>
            <w:r>
              <w:t>管理和组织食品安全小组的工作；</w:t>
            </w:r>
          </w:p>
          <w:p w:rsidR="0072535A" w:rsidRDefault="00225E0A">
            <w:r>
              <w:rPr>
                <w:rFonts w:hint="eastAsia"/>
              </w:rPr>
              <w:sym w:font="Wingdings" w:char="00FE"/>
            </w:r>
            <w:r>
              <w:rPr>
                <w:rFonts w:hint="eastAsia"/>
              </w:rPr>
              <w:t xml:space="preserve">  </w:t>
            </w:r>
            <w:r>
              <w:t>确保食品安全团队的相关培训和能力；</w:t>
            </w:r>
          </w:p>
          <w:p w:rsidR="0072535A" w:rsidRDefault="00225E0A">
            <w:r>
              <w:rPr>
                <w:rFonts w:hint="eastAsia"/>
              </w:rPr>
              <w:sym w:font="Wingdings" w:char="00FE"/>
            </w:r>
            <w:r>
              <w:rPr>
                <w:rFonts w:hint="eastAsia"/>
              </w:rPr>
              <w:t xml:space="preserve">  </w:t>
            </w:r>
            <w:r>
              <w:t>向最高管理层报告</w:t>
            </w:r>
            <w:r>
              <w:t>FSMS</w:t>
            </w:r>
            <w:r>
              <w:t>的有效性和适宜性。</w:t>
            </w:r>
          </w:p>
          <w:p w:rsidR="0072535A" w:rsidRDefault="0072535A"/>
          <w:p w:rsidR="0072535A" w:rsidRDefault="00225E0A">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p>
        </w:tc>
        <w:tc>
          <w:tcPr>
            <w:tcW w:w="1587" w:type="dxa"/>
            <w:vMerge/>
            <w:shd w:val="clear" w:color="auto" w:fill="EBF1DE" w:themeFill="accent3" w:themeFillTint="32"/>
          </w:tcPr>
          <w:p w:rsidR="0072535A" w:rsidRDefault="0072535A"/>
        </w:tc>
      </w:tr>
      <w:tr w:rsidR="0072535A">
        <w:trPr>
          <w:trHeight w:val="443"/>
        </w:trPr>
        <w:tc>
          <w:tcPr>
            <w:tcW w:w="2044" w:type="dxa"/>
            <w:vMerge w:val="restart"/>
          </w:tcPr>
          <w:p w:rsidR="0072535A" w:rsidRDefault="00225E0A">
            <w:pPr>
              <w:rPr>
                <w:color w:val="000000"/>
                <w:szCs w:val="21"/>
              </w:rPr>
            </w:pPr>
            <w:r>
              <w:rPr>
                <w:rFonts w:hint="eastAsia"/>
                <w:color w:val="000000"/>
                <w:szCs w:val="21"/>
              </w:rPr>
              <w:t>应对风险和机遇的措施</w:t>
            </w:r>
          </w:p>
          <w:p w:rsidR="0072535A" w:rsidRDefault="0072535A"/>
        </w:tc>
        <w:tc>
          <w:tcPr>
            <w:tcW w:w="952" w:type="dxa"/>
            <w:vMerge w:val="restart"/>
          </w:tcPr>
          <w:p w:rsidR="0072535A" w:rsidRDefault="00225E0A">
            <w:r>
              <w:rPr>
                <w:rFonts w:hint="eastAsia"/>
                <w:color w:val="000000"/>
                <w:szCs w:val="21"/>
              </w:rPr>
              <w:t>F6.1.1</w:t>
            </w:r>
          </w:p>
        </w:tc>
        <w:tc>
          <w:tcPr>
            <w:tcW w:w="761" w:type="dxa"/>
          </w:tcPr>
          <w:p w:rsidR="0072535A" w:rsidRDefault="00225E0A">
            <w:r>
              <w:rPr>
                <w:rFonts w:hint="eastAsia"/>
              </w:rPr>
              <w:t>文件名称</w:t>
            </w:r>
          </w:p>
        </w:tc>
        <w:tc>
          <w:tcPr>
            <w:tcW w:w="9370" w:type="dxa"/>
          </w:tcPr>
          <w:p w:rsidR="0072535A" w:rsidRDefault="00225E0A">
            <w:r>
              <w:rPr>
                <w:rFonts w:hint="eastAsia"/>
              </w:rPr>
              <w:t>如：</w:t>
            </w:r>
            <w:r>
              <w:rPr>
                <w:rFonts w:hint="eastAsia"/>
              </w:rPr>
              <w:sym w:font="Wingdings" w:char="00A8"/>
            </w:r>
            <w:r>
              <w:rPr>
                <w:rFonts w:hint="eastAsia"/>
              </w:rPr>
              <w:t>《</w:t>
            </w:r>
            <w:r>
              <w:rPr>
                <w:rFonts w:hint="eastAsia"/>
                <w:color w:val="000000"/>
                <w:szCs w:val="21"/>
              </w:rPr>
              <w:t>应对风险和机遇</w:t>
            </w:r>
            <w:r>
              <w:rPr>
                <w:rFonts w:hint="eastAsia"/>
              </w:rPr>
              <w:t>控制程序》、</w:t>
            </w:r>
            <w:r>
              <w:rPr>
                <w:rFonts w:hint="eastAsia"/>
              </w:rPr>
              <w:sym w:font="Wingdings" w:char="00FE"/>
            </w:r>
            <w:r>
              <w:rPr>
                <w:rFonts w:hint="eastAsia"/>
              </w:rPr>
              <w:t>手册第</w:t>
            </w:r>
            <w:r>
              <w:rPr>
                <w:rFonts w:hint="eastAsia"/>
              </w:rPr>
              <w:t>6.1</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443"/>
        </w:trPr>
        <w:tc>
          <w:tcPr>
            <w:tcW w:w="2044" w:type="dxa"/>
            <w:vMerge/>
          </w:tcPr>
          <w:p w:rsidR="0072535A" w:rsidRDefault="0072535A"/>
        </w:tc>
        <w:tc>
          <w:tcPr>
            <w:tcW w:w="952" w:type="dxa"/>
            <w:vMerge/>
          </w:tcPr>
          <w:p w:rsidR="0072535A" w:rsidRDefault="0072535A">
            <w:pPr>
              <w:rPr>
                <w:color w:val="000000"/>
                <w:szCs w:val="21"/>
              </w:rPr>
            </w:pPr>
          </w:p>
        </w:tc>
        <w:tc>
          <w:tcPr>
            <w:tcW w:w="761" w:type="dxa"/>
          </w:tcPr>
          <w:p w:rsidR="0072535A" w:rsidRDefault="00225E0A">
            <w:r>
              <w:rPr>
                <w:rFonts w:hint="eastAsia"/>
              </w:rPr>
              <w:t>运行证据</w:t>
            </w:r>
          </w:p>
        </w:tc>
        <w:tc>
          <w:tcPr>
            <w:tcW w:w="9370" w:type="dxa"/>
          </w:tcPr>
          <w:p w:rsidR="0072535A" w:rsidRDefault="00225E0A">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72535A" w:rsidRDefault="0072535A"/>
          <w:p w:rsidR="0072535A" w:rsidRDefault="00225E0A">
            <w:r>
              <w:rPr>
                <w:rFonts w:hint="eastAsia"/>
              </w:rPr>
              <w:t>应对风险的措施类型包括：</w:t>
            </w:r>
            <w:r>
              <w:rPr>
                <w:rFonts w:hint="eastAsia"/>
              </w:rPr>
              <w:t xml:space="preserve"> </w:t>
            </w:r>
          </w:p>
          <w:p w:rsidR="0072535A" w:rsidRDefault="00225E0A">
            <w:r>
              <w:rPr>
                <w:rFonts w:hint="eastAsia"/>
              </w:rPr>
              <w:sym w:font="Wingdings" w:char="00FE"/>
            </w:r>
            <w:r>
              <w:rPr>
                <w:rFonts w:hint="eastAsia"/>
              </w:rPr>
              <w:t>规避风险</w:t>
            </w:r>
            <w:r>
              <w:rPr>
                <w:rFonts w:hint="eastAsia"/>
              </w:rPr>
              <w:t xml:space="preserve"> </w:t>
            </w:r>
            <w:r>
              <w:rPr>
                <w:rFonts w:hint="eastAsia"/>
              </w:rPr>
              <w:sym w:font="Wingdings" w:char="00FE"/>
            </w:r>
            <w:r>
              <w:rPr>
                <w:rFonts w:hint="eastAsia"/>
              </w:rPr>
              <w:t>为寻求机遇承担风险、</w:t>
            </w:r>
            <w:r>
              <w:rPr>
                <w:rFonts w:hint="eastAsia"/>
              </w:rPr>
              <w:sym w:font="Wingdings" w:char="00FE"/>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通过明智决策接受风险的存在</w:t>
            </w:r>
            <w:r>
              <w:rPr>
                <w:rFonts w:hint="eastAsia"/>
              </w:rPr>
              <w:t xml:space="preserve"> </w:t>
            </w:r>
            <w:r>
              <w:rPr>
                <w:rFonts w:hint="eastAsia"/>
              </w:rPr>
              <w:sym w:font="Wingdings" w:char="00A8"/>
            </w:r>
            <w:r>
              <w:rPr>
                <w:rFonts w:hint="eastAsia"/>
              </w:rPr>
              <w:t>其他</w:t>
            </w:r>
          </w:p>
          <w:p w:rsidR="0072535A" w:rsidRDefault="0072535A"/>
          <w:p w:rsidR="0072535A" w:rsidRDefault="00225E0A">
            <w:r>
              <w:rPr>
                <w:rFonts w:hint="eastAsia"/>
              </w:rPr>
              <w:t>列举</w:t>
            </w:r>
            <w:r>
              <w:rPr>
                <w:rFonts w:hint="eastAsia"/>
              </w:rPr>
              <w:t>2~3</w:t>
            </w:r>
            <w:r>
              <w:rPr>
                <w:rFonts w:hint="eastAsia"/>
              </w:rPr>
              <w:t>项应对主要风险的描述：</w:t>
            </w:r>
            <w:r>
              <w:rPr>
                <w:rFonts w:hint="eastAsia"/>
              </w:rPr>
              <w:t xml:space="preserve">         </w:t>
            </w:r>
          </w:p>
          <w:tbl>
            <w:tblPr>
              <w:tblStyle w:val="aa"/>
              <w:tblpPr w:leftFromText="180" w:rightFromText="180" w:vertAnchor="text" w:horzAnchor="page" w:tblpX="97" w:tblpY="208"/>
              <w:tblOverlap w:val="never"/>
              <w:tblW w:w="8922" w:type="dxa"/>
              <w:tblLayout w:type="fixed"/>
              <w:tblLook w:val="04A0" w:firstRow="1" w:lastRow="0" w:firstColumn="1" w:lastColumn="0" w:noHBand="0" w:noVBand="1"/>
            </w:tblPr>
            <w:tblGrid>
              <w:gridCol w:w="3384"/>
              <w:gridCol w:w="3421"/>
              <w:gridCol w:w="2117"/>
            </w:tblGrid>
            <w:tr w:rsidR="0072535A">
              <w:tc>
                <w:tcPr>
                  <w:tcW w:w="3384" w:type="dxa"/>
                </w:tcPr>
                <w:p w:rsidR="0072535A" w:rsidRPr="00415E40" w:rsidRDefault="00225E0A">
                  <w:r w:rsidRPr="00415E40">
                    <w:rPr>
                      <w:rFonts w:hint="eastAsia"/>
                    </w:rPr>
                    <w:t>主要的风险描述</w:t>
                  </w:r>
                </w:p>
              </w:tc>
              <w:tc>
                <w:tcPr>
                  <w:tcW w:w="3421" w:type="dxa"/>
                </w:tcPr>
                <w:p w:rsidR="0072535A" w:rsidRPr="00415E40" w:rsidRDefault="00225E0A">
                  <w:r w:rsidRPr="00415E40">
                    <w:rPr>
                      <w:rFonts w:hint="eastAsia"/>
                    </w:rPr>
                    <w:t>应对措施</w:t>
                  </w:r>
                </w:p>
              </w:tc>
              <w:tc>
                <w:tcPr>
                  <w:tcW w:w="2117" w:type="dxa"/>
                </w:tcPr>
                <w:p w:rsidR="0072535A" w:rsidRPr="00415E40" w:rsidRDefault="00225E0A">
                  <w:r w:rsidRPr="00415E40">
                    <w:rPr>
                      <w:rFonts w:hint="eastAsia"/>
                    </w:rPr>
                    <w:t>措施的有效性</w:t>
                  </w:r>
                </w:p>
              </w:tc>
            </w:tr>
            <w:tr w:rsidR="008F5502">
              <w:tc>
                <w:tcPr>
                  <w:tcW w:w="3384" w:type="dxa"/>
                </w:tcPr>
                <w:p w:rsidR="008F5502" w:rsidRPr="00415E40" w:rsidRDefault="008F5502" w:rsidP="008F5502">
                  <w:r w:rsidRPr="00415E40">
                    <w:rPr>
                      <w:rFonts w:hint="eastAsia"/>
                    </w:rPr>
                    <w:t>提供的食材食品安全指标超标，导致的食品安全事故</w:t>
                  </w:r>
                </w:p>
              </w:tc>
              <w:tc>
                <w:tcPr>
                  <w:tcW w:w="3421" w:type="dxa"/>
                </w:tcPr>
                <w:p w:rsidR="008F5502" w:rsidRPr="00415E40" w:rsidRDefault="008F5502" w:rsidP="008F5502">
                  <w:pPr>
                    <w:numPr>
                      <w:ilvl w:val="0"/>
                      <w:numId w:val="2"/>
                    </w:numPr>
                  </w:pPr>
                  <w:r w:rsidRPr="00415E40">
                    <w:rPr>
                      <w:rFonts w:hint="eastAsia"/>
                    </w:rPr>
                    <w:t>供方管理、索证齐全；</w:t>
                  </w:r>
                </w:p>
                <w:p w:rsidR="008F5502" w:rsidRPr="00415E40" w:rsidRDefault="008F5502" w:rsidP="008F5502">
                  <w:pPr>
                    <w:pStyle w:val="a6"/>
                    <w:numPr>
                      <w:ilvl w:val="0"/>
                      <w:numId w:val="2"/>
                    </w:numPr>
                    <w:rPr>
                      <w:sz w:val="21"/>
                      <w:szCs w:val="20"/>
                    </w:rPr>
                  </w:pPr>
                  <w:r w:rsidRPr="00415E40">
                    <w:rPr>
                      <w:rFonts w:hint="eastAsia"/>
                      <w:sz w:val="21"/>
                      <w:szCs w:val="20"/>
                    </w:rPr>
                    <w:t>农残兽残批检；</w:t>
                  </w:r>
                </w:p>
                <w:p w:rsidR="008F5502" w:rsidRPr="00415E40" w:rsidRDefault="008F5502" w:rsidP="008F5502">
                  <w:pPr>
                    <w:pStyle w:val="a6"/>
                    <w:numPr>
                      <w:ilvl w:val="0"/>
                      <w:numId w:val="2"/>
                    </w:numPr>
                    <w:rPr>
                      <w:sz w:val="21"/>
                      <w:szCs w:val="20"/>
                    </w:rPr>
                  </w:pPr>
                  <w:r w:rsidRPr="00415E40">
                    <w:rPr>
                      <w:rFonts w:hint="eastAsia"/>
                      <w:sz w:val="21"/>
                      <w:szCs w:val="20"/>
                    </w:rPr>
                    <w:t>加强人员食品安全能力的提升；</w:t>
                  </w:r>
                </w:p>
                <w:p w:rsidR="008F5502" w:rsidRPr="00415E40" w:rsidRDefault="008F5502" w:rsidP="008F5502">
                  <w:pPr>
                    <w:numPr>
                      <w:ilvl w:val="0"/>
                      <w:numId w:val="2"/>
                    </w:numPr>
                  </w:pPr>
                  <w:r w:rsidRPr="00415E40">
                    <w:rPr>
                      <w:rFonts w:hint="eastAsia"/>
                    </w:rPr>
                    <w:t>储存和运输严格控制</w:t>
                  </w:r>
                </w:p>
                <w:p w:rsidR="008F5502" w:rsidRPr="00415E40" w:rsidRDefault="008F5502" w:rsidP="008F5502">
                  <w:pPr>
                    <w:numPr>
                      <w:ilvl w:val="0"/>
                      <w:numId w:val="2"/>
                    </w:numPr>
                  </w:pPr>
                  <w:r w:rsidRPr="00415E40">
                    <w:rPr>
                      <w:rFonts w:hint="eastAsia"/>
                    </w:rPr>
                    <w:t>配送前品质检验</w:t>
                  </w:r>
                </w:p>
              </w:tc>
              <w:tc>
                <w:tcPr>
                  <w:tcW w:w="2117" w:type="dxa"/>
                </w:tcPr>
                <w:p w:rsidR="008F5502" w:rsidRDefault="008F5502" w:rsidP="008F5502">
                  <w:r>
                    <w:rPr>
                      <w:rFonts w:hint="eastAsia"/>
                    </w:rPr>
                    <w:t>基本有效</w:t>
                  </w:r>
                </w:p>
              </w:tc>
            </w:tr>
            <w:tr w:rsidR="008F5502">
              <w:tc>
                <w:tcPr>
                  <w:tcW w:w="3384" w:type="dxa"/>
                  <w:vAlign w:val="center"/>
                </w:tcPr>
                <w:p w:rsidR="008F5502" w:rsidRDefault="008F5502" w:rsidP="008F5502">
                  <w:pPr>
                    <w:widowControl/>
                    <w:jc w:val="left"/>
                    <w:textAlignment w:val="center"/>
                    <w:rPr>
                      <w:szCs w:val="24"/>
                    </w:rPr>
                  </w:pPr>
                </w:p>
              </w:tc>
              <w:tc>
                <w:tcPr>
                  <w:tcW w:w="3421" w:type="dxa"/>
                  <w:vAlign w:val="center"/>
                </w:tcPr>
                <w:p w:rsidR="008F5502" w:rsidRDefault="008F5502" w:rsidP="008F5502">
                  <w:pPr>
                    <w:widowControl/>
                    <w:jc w:val="left"/>
                    <w:textAlignment w:val="center"/>
                  </w:pPr>
                </w:p>
              </w:tc>
              <w:tc>
                <w:tcPr>
                  <w:tcW w:w="2117" w:type="dxa"/>
                </w:tcPr>
                <w:p w:rsidR="008F5502" w:rsidRDefault="008F5502" w:rsidP="008F5502"/>
              </w:tc>
            </w:tr>
          </w:tbl>
          <w:p w:rsidR="0072535A" w:rsidRDefault="0072535A"/>
          <w:p w:rsidR="0072535A" w:rsidRDefault="00225E0A">
            <w:r>
              <w:rPr>
                <w:rFonts w:hint="eastAsia"/>
              </w:rPr>
              <w:t>应对机遇的措施类型包括：</w:t>
            </w:r>
            <w:r>
              <w:rPr>
                <w:rFonts w:hint="eastAsia"/>
              </w:rPr>
              <w:t xml:space="preserve"> </w:t>
            </w:r>
          </w:p>
          <w:p w:rsidR="0072535A" w:rsidRDefault="00225E0A">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A8"/>
            </w:r>
            <w:r>
              <w:t>使用新技术</w:t>
            </w:r>
            <w:r>
              <w:rPr>
                <w:rFonts w:hint="eastAsia"/>
              </w:rPr>
              <w:t xml:space="preserve">  </w:t>
            </w:r>
            <w:r>
              <w:rPr>
                <w:rFonts w:hint="eastAsia"/>
              </w:rPr>
              <w:sym w:font="Wingdings" w:char="00FE"/>
            </w:r>
            <w:r>
              <w:rPr>
                <w:rFonts w:hint="eastAsia"/>
              </w:rPr>
              <w:t>其他可取的和可行的方法</w:t>
            </w:r>
            <w:r>
              <w:rPr>
                <w:rFonts w:hint="eastAsia"/>
              </w:rPr>
              <w:t xml:space="preserve">  </w:t>
            </w:r>
            <w:r>
              <w:rPr>
                <w:rFonts w:hint="eastAsia"/>
              </w:rPr>
              <w:sym w:font="Wingdings" w:char="00A8"/>
            </w:r>
            <w:r>
              <w:rPr>
                <w:rFonts w:hint="eastAsia"/>
              </w:rPr>
              <w:t>其他</w:t>
            </w:r>
          </w:p>
          <w:p w:rsidR="0072535A" w:rsidRDefault="0072535A"/>
          <w:p w:rsidR="0072535A" w:rsidRDefault="00225E0A">
            <w:r>
              <w:rPr>
                <w:rFonts w:hint="eastAsia"/>
              </w:rPr>
              <w:t>列举</w:t>
            </w:r>
            <w:r>
              <w:rPr>
                <w:rFonts w:hint="eastAsia"/>
              </w:rPr>
              <w:t>2~3</w:t>
            </w:r>
            <w:r>
              <w:rPr>
                <w:rFonts w:hint="eastAsia"/>
              </w:rPr>
              <w:t>项应对重要机遇的描述：</w:t>
            </w:r>
          </w:p>
          <w:tbl>
            <w:tblPr>
              <w:tblStyle w:val="aa"/>
              <w:tblpPr w:leftFromText="180" w:rightFromText="180" w:vertAnchor="text" w:horzAnchor="page" w:tblpX="106" w:tblpY="206"/>
              <w:tblOverlap w:val="never"/>
              <w:tblW w:w="8941" w:type="dxa"/>
              <w:tblLayout w:type="fixed"/>
              <w:tblLook w:val="04A0" w:firstRow="1" w:lastRow="0" w:firstColumn="1" w:lastColumn="0" w:noHBand="0" w:noVBand="1"/>
            </w:tblPr>
            <w:tblGrid>
              <w:gridCol w:w="3045"/>
              <w:gridCol w:w="3760"/>
              <w:gridCol w:w="2136"/>
            </w:tblGrid>
            <w:tr w:rsidR="0072535A">
              <w:tc>
                <w:tcPr>
                  <w:tcW w:w="3045" w:type="dxa"/>
                </w:tcPr>
                <w:p w:rsidR="0072535A" w:rsidRDefault="00225E0A">
                  <w:r>
                    <w:rPr>
                      <w:rFonts w:hint="eastAsia"/>
                    </w:rPr>
                    <w:t>主要的机遇描述</w:t>
                  </w:r>
                </w:p>
              </w:tc>
              <w:tc>
                <w:tcPr>
                  <w:tcW w:w="3760" w:type="dxa"/>
                </w:tcPr>
                <w:p w:rsidR="0072535A" w:rsidRDefault="00225E0A">
                  <w:pPr>
                    <w:rPr>
                      <w:szCs w:val="24"/>
                    </w:rPr>
                  </w:pPr>
                  <w:r>
                    <w:rPr>
                      <w:rFonts w:hint="eastAsia"/>
                    </w:rPr>
                    <w:t>应对措施</w:t>
                  </w:r>
                </w:p>
              </w:tc>
              <w:tc>
                <w:tcPr>
                  <w:tcW w:w="2136" w:type="dxa"/>
                </w:tcPr>
                <w:p w:rsidR="0072535A" w:rsidRDefault="00225E0A">
                  <w:r>
                    <w:rPr>
                      <w:rFonts w:hint="eastAsia"/>
                    </w:rPr>
                    <w:t>措施的有效性</w:t>
                  </w:r>
                </w:p>
              </w:tc>
            </w:tr>
            <w:tr w:rsidR="008F5502">
              <w:trPr>
                <w:trHeight w:val="470"/>
              </w:trPr>
              <w:tc>
                <w:tcPr>
                  <w:tcW w:w="3045" w:type="dxa"/>
                  <w:vAlign w:val="center"/>
                </w:tcPr>
                <w:p w:rsidR="008F5502" w:rsidRDefault="008F5502" w:rsidP="008F5502">
                  <w:pPr>
                    <w:rPr>
                      <w:rFonts w:ascii="宋体" w:hAnsi="宋体" w:cs="宋体"/>
                      <w:color w:val="000000"/>
                      <w:kern w:val="0"/>
                      <w:sz w:val="20"/>
                    </w:rPr>
                  </w:pPr>
                  <w:r>
                    <w:rPr>
                      <w:rFonts w:ascii="宋体" w:hAnsi="宋体" w:cs="宋体" w:hint="eastAsia"/>
                      <w:color w:val="000000"/>
                      <w:kern w:val="0"/>
                      <w:sz w:val="20"/>
                    </w:rPr>
                    <w:t>国家对食品安全的监管越来越严格；校方更重视食材的食品安全</w:t>
                  </w:r>
                </w:p>
              </w:tc>
              <w:tc>
                <w:tcPr>
                  <w:tcW w:w="3760" w:type="dxa"/>
                </w:tcPr>
                <w:p w:rsidR="008F5502" w:rsidRDefault="008F5502" w:rsidP="008F5502">
                  <w:pPr>
                    <w:numPr>
                      <w:ilvl w:val="0"/>
                      <w:numId w:val="3"/>
                    </w:numPr>
                  </w:pPr>
                  <w:r>
                    <w:rPr>
                      <w:rFonts w:hint="eastAsia"/>
                    </w:rPr>
                    <w:t>通过建立食品安全管理体系，控制食品安全风险；</w:t>
                  </w:r>
                </w:p>
                <w:p w:rsidR="008F5502" w:rsidRDefault="008F5502" w:rsidP="008F5502">
                  <w:pPr>
                    <w:pStyle w:val="2"/>
                    <w:numPr>
                      <w:ilvl w:val="0"/>
                      <w:numId w:val="3"/>
                    </w:numPr>
                    <w:ind w:leftChars="0" w:left="0" w:firstLineChars="0" w:firstLine="0"/>
                    <w:rPr>
                      <w:kern w:val="2"/>
                      <w:sz w:val="21"/>
                    </w:rPr>
                  </w:pPr>
                  <w:r>
                    <w:rPr>
                      <w:rFonts w:hint="eastAsia"/>
                      <w:kern w:val="2"/>
                      <w:sz w:val="21"/>
                    </w:rPr>
                    <w:t>及时了解监管部门要求，不定期查询法律法规要求；</w:t>
                  </w:r>
                </w:p>
                <w:p w:rsidR="008F5502" w:rsidRDefault="008F5502" w:rsidP="008F5502">
                  <w:pPr>
                    <w:pStyle w:val="2"/>
                    <w:numPr>
                      <w:ilvl w:val="0"/>
                      <w:numId w:val="3"/>
                    </w:numPr>
                    <w:ind w:leftChars="0" w:left="0" w:firstLineChars="0" w:firstLine="0"/>
                    <w:rPr>
                      <w:kern w:val="2"/>
                      <w:sz w:val="21"/>
                    </w:rPr>
                  </w:pPr>
                  <w:r>
                    <w:rPr>
                      <w:rFonts w:hint="eastAsia"/>
                      <w:kern w:val="2"/>
                      <w:sz w:val="21"/>
                    </w:rPr>
                    <w:t>合格供方管理，加强管理；</w:t>
                  </w:r>
                </w:p>
              </w:tc>
              <w:tc>
                <w:tcPr>
                  <w:tcW w:w="2136" w:type="dxa"/>
                </w:tcPr>
                <w:p w:rsidR="008F5502" w:rsidRDefault="008F5502" w:rsidP="008F5502">
                  <w:pPr>
                    <w:rPr>
                      <w:rFonts w:ascii="宋体" w:hAnsi="宋体" w:cs="宋体"/>
                      <w:color w:val="000000"/>
                      <w:kern w:val="0"/>
                      <w:sz w:val="20"/>
                    </w:rPr>
                  </w:pPr>
                  <w:r>
                    <w:rPr>
                      <w:rFonts w:ascii="宋体" w:hAnsi="宋体" w:cs="宋体" w:hint="eastAsia"/>
                      <w:color w:val="000000"/>
                      <w:kern w:val="0"/>
                      <w:sz w:val="20"/>
                    </w:rPr>
                    <w:t>基本有效</w:t>
                  </w:r>
                </w:p>
              </w:tc>
            </w:tr>
          </w:tbl>
          <w:p w:rsidR="0072535A" w:rsidRDefault="0072535A">
            <w:bookmarkStart w:id="7" w:name="_GoBack"/>
            <w:bookmarkEnd w:id="7"/>
          </w:p>
          <w:p w:rsidR="0072535A" w:rsidRDefault="00225E0A">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72535A" w:rsidRDefault="0072535A"/>
          <w:p w:rsidR="0072535A" w:rsidRDefault="00225E0A">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食物中毒</w:t>
            </w:r>
            <w:r>
              <w:rPr>
                <w:rFonts w:hint="eastAsia"/>
                <w:u w:val="single"/>
              </w:rPr>
              <w:t xml:space="preserve"> </w:t>
            </w:r>
            <w:r>
              <w:rPr>
                <w:rFonts w:hint="eastAsia"/>
                <w:u w:val="single"/>
              </w:rPr>
              <w:sym w:font="Wingdings" w:char="00A8"/>
            </w:r>
            <w:r>
              <w:rPr>
                <w:rFonts w:hint="eastAsia"/>
                <w:u w:val="single"/>
              </w:rPr>
              <w:t>停水</w:t>
            </w:r>
            <w:r>
              <w:rPr>
                <w:rFonts w:hint="eastAsia"/>
                <w:u w:val="single"/>
              </w:rPr>
              <w:t xml:space="preserve">  </w:t>
            </w:r>
            <w:r>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p>
          <w:p w:rsidR="0072535A" w:rsidRDefault="00225E0A">
            <w:r>
              <w:rPr>
                <w:rFonts w:hint="eastAsia"/>
                <w:u w:val="single"/>
              </w:rPr>
              <w:t xml:space="preserve">    </w:t>
            </w:r>
            <w:r>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FE"/>
            </w:r>
            <w:r>
              <w:rPr>
                <w:rFonts w:hint="eastAsia"/>
                <w:u w:val="single"/>
              </w:rPr>
              <w:t>车辆故障</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rsidR="0072535A" w:rsidRDefault="0072535A"/>
          <w:p w:rsidR="0072535A" w:rsidRDefault="00225E0A">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确保FSMS 能够达到其预期结果;</w:t>
            </w:r>
          </w:p>
          <w:p w:rsidR="0072535A" w:rsidRDefault="00225E0A">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提高理想效果;</w:t>
            </w:r>
          </w:p>
          <w:p w:rsidR="0072535A" w:rsidRDefault="00225E0A">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防止或减少不良后果;</w:t>
            </w:r>
          </w:p>
          <w:p w:rsidR="0072535A" w:rsidRDefault="00225E0A">
            <w:r>
              <w:rPr>
                <w:rFonts w:hint="eastAsia"/>
              </w:rPr>
              <w:sym w:font="Wingdings" w:char="00FE"/>
            </w:r>
            <w:r>
              <w:rPr>
                <w:rFonts w:hint="eastAsia"/>
              </w:rPr>
              <w:t xml:space="preserve"> </w:t>
            </w:r>
            <w:r>
              <w:rPr>
                <w:rFonts w:ascii="CIDFont+F5" w:eastAsia="CIDFont+F5" w:hAnsi="CIDFont+F5" w:hint="eastAsia"/>
              </w:rPr>
              <w:t xml:space="preserve"> 实现持续改进。</w:t>
            </w:r>
          </w:p>
        </w:tc>
        <w:tc>
          <w:tcPr>
            <w:tcW w:w="1587" w:type="dxa"/>
            <w:vMerge/>
          </w:tcPr>
          <w:p w:rsidR="0072535A" w:rsidRDefault="0072535A"/>
        </w:tc>
      </w:tr>
      <w:tr w:rsidR="0072535A">
        <w:trPr>
          <w:trHeight w:val="214"/>
        </w:trPr>
        <w:tc>
          <w:tcPr>
            <w:tcW w:w="2044" w:type="dxa"/>
            <w:vMerge/>
          </w:tcPr>
          <w:p w:rsidR="0072535A" w:rsidRDefault="0072535A"/>
        </w:tc>
        <w:tc>
          <w:tcPr>
            <w:tcW w:w="952" w:type="dxa"/>
          </w:tcPr>
          <w:p w:rsidR="0072535A" w:rsidRDefault="00225E0A">
            <w:r>
              <w:rPr>
                <w:rFonts w:hint="eastAsia"/>
                <w:color w:val="000000"/>
                <w:szCs w:val="21"/>
              </w:rPr>
              <w:t>F6.1.2</w:t>
            </w:r>
          </w:p>
        </w:tc>
        <w:tc>
          <w:tcPr>
            <w:tcW w:w="761" w:type="dxa"/>
          </w:tcPr>
          <w:p w:rsidR="0072535A" w:rsidRDefault="00225E0A">
            <w:r>
              <w:rPr>
                <w:rFonts w:hint="eastAsia"/>
              </w:rPr>
              <w:t>运行证据</w:t>
            </w:r>
          </w:p>
        </w:tc>
        <w:tc>
          <w:tcPr>
            <w:tcW w:w="9370" w:type="dxa"/>
          </w:tcPr>
          <w:p w:rsidR="0072535A" w:rsidRDefault="00225E0A">
            <w:pPr>
              <w:rPr>
                <w:rFonts w:ascii="CIDFont+F5" w:eastAsia="CIDFont+F5" w:hAnsi="CIDFont+F5"/>
              </w:rPr>
            </w:pPr>
            <w:r>
              <w:rPr>
                <w:rFonts w:ascii="CIDFont+F5" w:eastAsia="CIDFont+F5" w:hAnsi="CIDFont+F5" w:hint="eastAsia"/>
              </w:rPr>
              <w:t>该组织策划了：</w:t>
            </w:r>
          </w:p>
          <w:p w:rsidR="0072535A" w:rsidRDefault="00225E0A">
            <w:pPr>
              <w:jc w:val="left"/>
              <w:rPr>
                <w:rFonts w:ascii="CIDFont+F5" w:eastAsia="CIDFont+F5" w:hAnsi="CIDFont+F5"/>
              </w:rPr>
            </w:pPr>
            <w:r>
              <w:rPr>
                <w:rFonts w:ascii="CIDFont+F5" w:eastAsia="CIDFont+F5" w:hAnsi="CIDFont+F5" w:hint="eastAsia"/>
              </w:rPr>
              <w:t>a) 解决这些风险和机遇的行动;——企业提供了《风险和机遇评估分析及措施表》</w:t>
            </w:r>
          </w:p>
          <w:p w:rsidR="0072535A" w:rsidRDefault="00225E0A">
            <w:pPr>
              <w:jc w:val="left"/>
              <w:rPr>
                <w:rFonts w:ascii="CIDFont+F5" w:eastAsia="CIDFont+F5" w:hAnsi="CIDFont+F5"/>
              </w:rPr>
            </w:pPr>
            <w:r>
              <w:rPr>
                <w:rFonts w:ascii="CIDFont+F5" w:eastAsia="CIDFont+F5" w:hAnsi="CIDFont+F5" w:hint="eastAsia"/>
              </w:rPr>
              <w:t>b) 并进行了:</w:t>
            </w:r>
          </w:p>
          <w:p w:rsidR="0072535A" w:rsidRDefault="00225E0A">
            <w:pPr>
              <w:jc w:val="left"/>
              <w:rPr>
                <w:rFonts w:ascii="CIDFont+F5" w:eastAsia="CIDFont+F5" w:hAnsi="CIDFont+F5"/>
              </w:rPr>
            </w:pPr>
            <w:r>
              <w:rPr>
                <w:rFonts w:ascii="CIDFont+F5" w:eastAsia="CIDFont+F5" w:hAnsi="CIDFont+F5" w:hint="eastAsia"/>
              </w:rPr>
              <w:t>1) 将行动整合并实施到其FSMS流程中;</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2535A" w:rsidRDefault="00225E0A">
            <w:pPr>
              <w:jc w:val="left"/>
              <w:rPr>
                <w:rFonts w:ascii="CIDFont+F5" w:eastAsia="CIDFont+F5" w:hAnsi="CIDFont+F5"/>
              </w:rPr>
            </w:pPr>
            <w:r>
              <w:rPr>
                <w:rFonts w:ascii="CIDFont+F5" w:eastAsia="CIDFont+F5" w:hAnsi="CIDFont+F5" w:hint="eastAsia"/>
              </w:rPr>
              <w:t>2) 评估这些行动的有效性。</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7" w:type="dxa"/>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1540"/>
        </w:trPr>
        <w:tc>
          <w:tcPr>
            <w:tcW w:w="2044" w:type="dxa"/>
            <w:vMerge/>
          </w:tcPr>
          <w:p w:rsidR="0072535A" w:rsidRDefault="0072535A"/>
        </w:tc>
        <w:tc>
          <w:tcPr>
            <w:tcW w:w="952" w:type="dxa"/>
          </w:tcPr>
          <w:p w:rsidR="0072535A" w:rsidRDefault="00225E0A">
            <w:r>
              <w:rPr>
                <w:rFonts w:hint="eastAsia"/>
                <w:color w:val="000000"/>
                <w:szCs w:val="21"/>
              </w:rPr>
              <w:t>F6.1.3</w:t>
            </w:r>
          </w:p>
        </w:tc>
        <w:tc>
          <w:tcPr>
            <w:tcW w:w="761" w:type="dxa"/>
          </w:tcPr>
          <w:p w:rsidR="0072535A" w:rsidRDefault="00225E0A">
            <w:r>
              <w:rPr>
                <w:rFonts w:hint="eastAsia"/>
              </w:rPr>
              <w:t>运行证据</w:t>
            </w:r>
          </w:p>
        </w:tc>
        <w:tc>
          <w:tcPr>
            <w:tcW w:w="9370" w:type="dxa"/>
          </w:tcPr>
          <w:p w:rsidR="0072535A" w:rsidRDefault="00225E0A">
            <w:pPr>
              <w:jc w:val="left"/>
              <w:rPr>
                <w:rFonts w:ascii="CIDFont+F5" w:eastAsia="CIDFont+F5" w:hAnsi="CIDFont+F5"/>
              </w:rPr>
            </w:pPr>
            <w:r>
              <w:rPr>
                <w:rFonts w:ascii="CIDFont+F5" w:eastAsia="CIDFont+F5" w:hAnsi="CIDFont+F5" w:hint="eastAsia"/>
              </w:rPr>
              <w:t>该组织为应对风险和机遇而采取的行动与以下方面相称：</w:t>
            </w:r>
          </w:p>
          <w:p w:rsidR="0072535A" w:rsidRDefault="00225E0A">
            <w:pPr>
              <w:jc w:val="left"/>
              <w:rPr>
                <w:rFonts w:ascii="CIDFont+F5" w:eastAsia="CIDFont+F5" w:hAnsi="CIDFont+F5"/>
              </w:rPr>
            </w:pPr>
            <w:r>
              <w:rPr>
                <w:rFonts w:ascii="CIDFont+F5" w:eastAsia="CIDFont+F5" w:hAnsi="CIDFont+F5" w:hint="eastAsia"/>
              </w:rPr>
              <w:t xml:space="preserve">a) 对食品安全要求的影响;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2535A" w:rsidRDefault="00225E0A">
            <w:pPr>
              <w:jc w:val="left"/>
              <w:rPr>
                <w:rFonts w:ascii="CIDFont+F5" w:eastAsia="CIDFont+F5" w:hAnsi="CIDFont+F5"/>
              </w:rPr>
            </w:pPr>
            <w:r>
              <w:rPr>
                <w:rFonts w:ascii="CIDFont+F5" w:eastAsia="CIDFont+F5" w:hAnsi="CIDFont+F5" w:hint="eastAsia"/>
              </w:rPr>
              <w:t>b) 为顾客提供一致的食品产品与服务;</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72535A" w:rsidRDefault="00225E0A">
            <w:pPr>
              <w:jc w:val="left"/>
            </w:pPr>
            <w:r>
              <w:rPr>
                <w:rFonts w:ascii="CIDFont+F5" w:eastAsia="CIDFont+F5" w:hAnsi="CIDFont+F5" w:hint="eastAsia"/>
              </w:rPr>
              <w:t xml:space="preserve">c) 食品链中相关方的要求。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587" w:type="dxa"/>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443"/>
        </w:trPr>
        <w:tc>
          <w:tcPr>
            <w:tcW w:w="2044" w:type="dxa"/>
            <w:vMerge w:val="restart"/>
          </w:tcPr>
          <w:p w:rsidR="0072535A" w:rsidRDefault="00225E0A">
            <w:r>
              <w:rPr>
                <w:rFonts w:hint="eastAsia"/>
                <w:color w:val="000000"/>
                <w:szCs w:val="21"/>
              </w:rPr>
              <w:t>食品安全管理体系目标及其实现的策划</w:t>
            </w:r>
          </w:p>
        </w:tc>
        <w:tc>
          <w:tcPr>
            <w:tcW w:w="952" w:type="dxa"/>
            <w:vMerge w:val="restart"/>
          </w:tcPr>
          <w:p w:rsidR="0072535A" w:rsidRDefault="00225E0A">
            <w:r>
              <w:rPr>
                <w:rFonts w:hint="eastAsia"/>
                <w:color w:val="000000"/>
                <w:szCs w:val="21"/>
              </w:rPr>
              <w:t>F6.2</w:t>
            </w:r>
          </w:p>
        </w:tc>
        <w:tc>
          <w:tcPr>
            <w:tcW w:w="761" w:type="dxa"/>
          </w:tcPr>
          <w:p w:rsidR="0072535A" w:rsidRDefault="00225E0A">
            <w:r>
              <w:rPr>
                <w:rFonts w:hint="eastAsia"/>
              </w:rPr>
              <w:t>文件名称</w:t>
            </w:r>
          </w:p>
        </w:tc>
        <w:tc>
          <w:tcPr>
            <w:tcW w:w="9370" w:type="dxa"/>
          </w:tcPr>
          <w:p w:rsidR="0072535A" w:rsidRDefault="00225E0A">
            <w:r>
              <w:rPr>
                <w:rFonts w:hint="eastAsia"/>
              </w:rPr>
              <w:t>如：</w:t>
            </w:r>
            <w:r>
              <w:sym w:font="Wingdings" w:char="00FE"/>
            </w:r>
            <w:r>
              <w:rPr>
                <w:rFonts w:hint="eastAsia"/>
              </w:rPr>
              <w:t>手册第</w:t>
            </w:r>
            <w:r>
              <w:rPr>
                <w:rFonts w:hint="eastAsia"/>
              </w:rPr>
              <w:t>6.2</w:t>
            </w:r>
            <w:r>
              <w:rPr>
                <w:rFonts w:hint="eastAsia"/>
              </w:rPr>
              <w:t>条款、</w:t>
            </w:r>
            <w:r>
              <w:sym w:font="Wingdings" w:char="00FE"/>
            </w:r>
            <w:r>
              <w:rPr>
                <w:rFonts w:hint="eastAsia"/>
              </w:rPr>
              <w:t>《食品安全目标分解及考核统计表》</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r>
              <w:rPr>
                <w:rFonts w:hint="eastAsia"/>
              </w:rPr>
              <w:t>组织建立了与方针一致的文件化的管理目标。为实现总食品安全目标而建立的各层级食品安全目标具体、有针对性、可测量并且可实现。</w:t>
            </w:r>
          </w:p>
          <w:p w:rsidR="0072535A" w:rsidRDefault="00225E0A">
            <w:r>
              <w:rPr>
                <w:rFonts w:hint="eastAsia"/>
              </w:rPr>
              <w:t>总食品安全目标实现情况的评价，及其测量方法是：</w:t>
            </w:r>
          </w:p>
          <w:p w:rsidR="0072535A" w:rsidRDefault="0072535A"/>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991"/>
              <w:gridCol w:w="3495"/>
              <w:gridCol w:w="2265"/>
            </w:tblGrid>
            <w:tr w:rsidR="0072535A">
              <w:tc>
                <w:tcPr>
                  <w:tcW w:w="2191" w:type="dxa"/>
                  <w:shd w:val="clear" w:color="auto" w:fill="auto"/>
                </w:tcPr>
                <w:p w:rsidR="0072535A" w:rsidRDefault="00225E0A">
                  <w:pPr>
                    <w:rPr>
                      <w:rFonts w:ascii="宋体" w:hAnsi="宋体"/>
                      <w:szCs w:val="24"/>
                    </w:rPr>
                  </w:pPr>
                  <w:r>
                    <w:rPr>
                      <w:rFonts w:hint="eastAsia"/>
                    </w:rPr>
                    <w:t>食品安全</w:t>
                  </w:r>
                  <w:r>
                    <w:rPr>
                      <w:rFonts w:ascii="宋体" w:hAnsi="宋体" w:hint="eastAsia"/>
                      <w:szCs w:val="24"/>
                    </w:rPr>
                    <w:t>目标</w:t>
                  </w:r>
                </w:p>
              </w:tc>
              <w:tc>
                <w:tcPr>
                  <w:tcW w:w="991" w:type="dxa"/>
                  <w:shd w:val="clear" w:color="auto" w:fill="auto"/>
                </w:tcPr>
                <w:p w:rsidR="0072535A" w:rsidRDefault="00225E0A">
                  <w:pPr>
                    <w:rPr>
                      <w:rFonts w:ascii="宋体" w:hAnsi="宋体"/>
                      <w:szCs w:val="24"/>
                    </w:rPr>
                  </w:pPr>
                  <w:r>
                    <w:rPr>
                      <w:rFonts w:ascii="宋体" w:hAnsi="宋体" w:hint="eastAsia"/>
                      <w:szCs w:val="24"/>
                    </w:rPr>
                    <w:t>考核频次</w:t>
                  </w:r>
                </w:p>
              </w:tc>
              <w:tc>
                <w:tcPr>
                  <w:tcW w:w="3495" w:type="dxa"/>
                  <w:shd w:val="clear" w:color="auto" w:fill="auto"/>
                </w:tcPr>
                <w:p w:rsidR="0072535A" w:rsidRDefault="00225E0A">
                  <w:pPr>
                    <w:rPr>
                      <w:rFonts w:ascii="宋体" w:hAnsi="宋体"/>
                      <w:szCs w:val="24"/>
                    </w:rPr>
                  </w:pPr>
                  <w:r>
                    <w:rPr>
                      <w:rFonts w:hint="eastAsia"/>
                      <w:color w:val="000000"/>
                      <w:szCs w:val="18"/>
                    </w:rPr>
                    <w:t>计算方法</w:t>
                  </w:r>
                </w:p>
              </w:tc>
              <w:tc>
                <w:tcPr>
                  <w:tcW w:w="2265" w:type="dxa"/>
                  <w:shd w:val="clear" w:color="auto" w:fill="auto"/>
                </w:tcPr>
                <w:p w:rsidR="0072535A" w:rsidRDefault="00225E0A">
                  <w:pPr>
                    <w:rPr>
                      <w:rFonts w:ascii="宋体" w:hAnsi="宋体"/>
                      <w:szCs w:val="24"/>
                    </w:rPr>
                  </w:pPr>
                  <w:r>
                    <w:rPr>
                      <w:rFonts w:ascii="宋体" w:hAnsi="宋体" w:hint="eastAsia"/>
                      <w:szCs w:val="24"/>
                    </w:rPr>
                    <w:t>目标实际完成（2021.03-2022.01）</w:t>
                  </w:r>
                </w:p>
              </w:tc>
            </w:tr>
            <w:tr w:rsidR="0072535A">
              <w:tc>
                <w:tcPr>
                  <w:tcW w:w="2191" w:type="dxa"/>
                  <w:shd w:val="clear" w:color="auto" w:fill="auto"/>
                  <w:vAlign w:val="center"/>
                </w:tcPr>
                <w:p w:rsidR="0072535A" w:rsidRDefault="00225E0A">
                  <w:pPr>
                    <w:spacing w:line="400" w:lineRule="exact"/>
                    <w:rPr>
                      <w:rFonts w:ascii="宋体" w:hAnsi="宋体"/>
                      <w:bCs/>
                      <w:szCs w:val="21"/>
                    </w:rPr>
                  </w:pPr>
                  <w:r>
                    <w:rPr>
                      <w:rFonts w:ascii="宋体" w:hAnsi="宋体" w:hint="eastAsia"/>
                      <w:bCs/>
                      <w:szCs w:val="21"/>
                    </w:rPr>
                    <w:t>顾客满意度≥88.5%</w:t>
                  </w:r>
                </w:p>
              </w:tc>
              <w:tc>
                <w:tcPr>
                  <w:tcW w:w="991" w:type="dxa"/>
                  <w:shd w:val="clear" w:color="auto" w:fill="auto"/>
                  <w:vAlign w:val="center"/>
                </w:tcPr>
                <w:p w:rsidR="0072535A" w:rsidRDefault="00225E0A">
                  <w:pPr>
                    <w:rPr>
                      <w:szCs w:val="21"/>
                    </w:rPr>
                  </w:pPr>
                  <w:r>
                    <w:rPr>
                      <w:rFonts w:hint="eastAsia"/>
                      <w:szCs w:val="21"/>
                    </w:rPr>
                    <w:t>年度</w:t>
                  </w:r>
                </w:p>
              </w:tc>
              <w:tc>
                <w:tcPr>
                  <w:tcW w:w="3495" w:type="dxa"/>
                  <w:shd w:val="clear" w:color="auto" w:fill="auto"/>
                  <w:vAlign w:val="center"/>
                </w:tcPr>
                <w:p w:rsidR="0072535A" w:rsidRDefault="00225E0A">
                  <w:pPr>
                    <w:rPr>
                      <w:szCs w:val="21"/>
                      <w:lang w:val="en-GB"/>
                    </w:rPr>
                  </w:pPr>
                  <w:r>
                    <w:rPr>
                      <w:rFonts w:hint="eastAsia"/>
                      <w:szCs w:val="21"/>
                    </w:rPr>
                    <w:t>顾客满意度调查回收份数总分</w:t>
                  </w:r>
                  <w:r>
                    <w:rPr>
                      <w:rFonts w:hint="eastAsia"/>
                      <w:szCs w:val="21"/>
                    </w:rPr>
                    <w:t>/</w:t>
                  </w:r>
                  <w:r>
                    <w:rPr>
                      <w:rFonts w:hint="eastAsia"/>
                      <w:szCs w:val="21"/>
                    </w:rPr>
                    <w:t>发放总数</w:t>
                  </w:r>
                  <w:r>
                    <w:rPr>
                      <w:rFonts w:hint="eastAsia"/>
                      <w:szCs w:val="21"/>
                    </w:rPr>
                    <w:t>X100%</w:t>
                  </w:r>
                </w:p>
              </w:tc>
              <w:tc>
                <w:tcPr>
                  <w:tcW w:w="2265" w:type="dxa"/>
                  <w:shd w:val="clear" w:color="auto" w:fill="auto"/>
                </w:tcPr>
                <w:p w:rsidR="0072535A" w:rsidRDefault="00225E0A">
                  <w:pPr>
                    <w:widowControl/>
                    <w:spacing w:before="40"/>
                    <w:jc w:val="left"/>
                  </w:pPr>
                  <w:r>
                    <w:rPr>
                      <w:rFonts w:hint="eastAsia"/>
                    </w:rPr>
                    <w:t>2021</w:t>
                  </w:r>
                  <w:r>
                    <w:rPr>
                      <w:rFonts w:hint="eastAsia"/>
                    </w:rPr>
                    <w:t>年度：</w:t>
                  </w:r>
                  <w:r>
                    <w:rPr>
                      <w:rFonts w:hint="eastAsia"/>
                    </w:rPr>
                    <w:t>96%</w:t>
                  </w:r>
                </w:p>
                <w:p w:rsidR="0072535A" w:rsidRDefault="00225E0A">
                  <w:pPr>
                    <w:pStyle w:val="2"/>
                    <w:ind w:left="-594" w:firstLineChars="300" w:firstLine="630"/>
                  </w:pPr>
                  <w:r>
                    <w:rPr>
                      <w:rFonts w:hint="eastAsia"/>
                      <w:color w:val="000000"/>
                      <w:sz w:val="21"/>
                      <w:szCs w:val="21"/>
                    </w:rPr>
                    <w:t>2022</w:t>
                  </w:r>
                  <w:r>
                    <w:rPr>
                      <w:rFonts w:hint="eastAsia"/>
                      <w:color w:val="000000"/>
                      <w:sz w:val="21"/>
                      <w:szCs w:val="21"/>
                    </w:rPr>
                    <w:t>年度在实施中</w:t>
                  </w:r>
                </w:p>
              </w:tc>
            </w:tr>
            <w:tr w:rsidR="0072535A">
              <w:tc>
                <w:tcPr>
                  <w:tcW w:w="2191" w:type="dxa"/>
                  <w:shd w:val="clear" w:color="auto" w:fill="auto"/>
                  <w:vAlign w:val="center"/>
                </w:tcPr>
                <w:p w:rsidR="0072535A" w:rsidRDefault="00225E0A">
                  <w:pPr>
                    <w:spacing w:line="400" w:lineRule="exact"/>
                    <w:rPr>
                      <w:rFonts w:ascii="宋体" w:hAnsi="宋体"/>
                      <w:bCs/>
                      <w:szCs w:val="21"/>
                    </w:rPr>
                  </w:pPr>
                  <w:r>
                    <w:rPr>
                      <w:rFonts w:ascii="宋体" w:hAnsi="宋体" w:hint="eastAsia"/>
                      <w:bCs/>
                      <w:szCs w:val="21"/>
                    </w:rPr>
                    <w:t>食物中毒事故为0</w:t>
                  </w:r>
                </w:p>
              </w:tc>
              <w:tc>
                <w:tcPr>
                  <w:tcW w:w="991" w:type="dxa"/>
                  <w:shd w:val="clear" w:color="auto" w:fill="auto"/>
                  <w:vAlign w:val="center"/>
                </w:tcPr>
                <w:p w:rsidR="0072535A" w:rsidRDefault="00225E0A">
                  <w:pPr>
                    <w:rPr>
                      <w:szCs w:val="21"/>
                    </w:rPr>
                  </w:pPr>
                  <w:r>
                    <w:rPr>
                      <w:rFonts w:hint="eastAsia"/>
                      <w:szCs w:val="21"/>
                    </w:rPr>
                    <w:t>每月</w:t>
                  </w:r>
                </w:p>
              </w:tc>
              <w:tc>
                <w:tcPr>
                  <w:tcW w:w="3495" w:type="dxa"/>
                  <w:shd w:val="clear" w:color="auto" w:fill="auto"/>
                  <w:vAlign w:val="center"/>
                </w:tcPr>
                <w:p w:rsidR="0072535A" w:rsidRDefault="00225E0A">
                  <w:pPr>
                    <w:rPr>
                      <w:szCs w:val="21"/>
                    </w:rPr>
                  </w:pPr>
                  <w:r>
                    <w:rPr>
                      <w:rFonts w:hint="eastAsia"/>
                      <w:szCs w:val="21"/>
                    </w:rPr>
                    <w:t>实际安全事故发生次数</w:t>
                  </w:r>
                </w:p>
              </w:tc>
              <w:tc>
                <w:tcPr>
                  <w:tcW w:w="2265" w:type="dxa"/>
                  <w:shd w:val="clear" w:color="auto" w:fill="auto"/>
                </w:tcPr>
                <w:p w:rsidR="0072535A" w:rsidRDefault="00225E0A">
                  <w:pPr>
                    <w:widowControl/>
                    <w:spacing w:before="40"/>
                    <w:jc w:val="left"/>
                    <w:rPr>
                      <w:color w:val="000000"/>
                      <w:szCs w:val="21"/>
                    </w:rPr>
                  </w:pPr>
                  <w:r>
                    <w:rPr>
                      <w:rFonts w:hint="eastAsia"/>
                      <w:color w:val="000000"/>
                      <w:szCs w:val="21"/>
                    </w:rPr>
                    <w:t>0</w:t>
                  </w:r>
                </w:p>
              </w:tc>
            </w:tr>
            <w:tr w:rsidR="0072535A">
              <w:tc>
                <w:tcPr>
                  <w:tcW w:w="2191" w:type="dxa"/>
                  <w:shd w:val="clear" w:color="auto" w:fill="auto"/>
                  <w:vAlign w:val="center"/>
                </w:tcPr>
                <w:p w:rsidR="0072535A" w:rsidRDefault="00225E0A">
                  <w:pPr>
                    <w:spacing w:line="400" w:lineRule="exact"/>
                    <w:rPr>
                      <w:rFonts w:ascii="宋体" w:hAnsi="宋体"/>
                      <w:bCs/>
                      <w:szCs w:val="21"/>
                    </w:rPr>
                  </w:pPr>
                  <w:r>
                    <w:rPr>
                      <w:rFonts w:ascii="宋体" w:hAnsi="宋体" w:hint="eastAsia"/>
                      <w:bCs/>
                      <w:szCs w:val="21"/>
                    </w:rPr>
                    <w:t>顾客投诉率≤5%</w:t>
                  </w:r>
                </w:p>
              </w:tc>
              <w:tc>
                <w:tcPr>
                  <w:tcW w:w="991" w:type="dxa"/>
                  <w:shd w:val="clear" w:color="auto" w:fill="auto"/>
                  <w:vAlign w:val="center"/>
                </w:tcPr>
                <w:p w:rsidR="0072535A" w:rsidRDefault="00225E0A">
                  <w:pPr>
                    <w:rPr>
                      <w:szCs w:val="21"/>
                    </w:rPr>
                  </w:pPr>
                  <w:r>
                    <w:rPr>
                      <w:rFonts w:hint="eastAsia"/>
                      <w:szCs w:val="21"/>
                    </w:rPr>
                    <w:t>每月</w:t>
                  </w:r>
                </w:p>
              </w:tc>
              <w:tc>
                <w:tcPr>
                  <w:tcW w:w="3495" w:type="dxa"/>
                  <w:shd w:val="clear" w:color="auto" w:fill="auto"/>
                  <w:vAlign w:val="center"/>
                </w:tcPr>
                <w:p w:rsidR="0072535A" w:rsidRDefault="00225E0A">
                  <w:pPr>
                    <w:rPr>
                      <w:szCs w:val="21"/>
                    </w:rPr>
                  </w:pPr>
                  <w:r>
                    <w:rPr>
                      <w:rFonts w:hint="eastAsia"/>
                      <w:szCs w:val="21"/>
                    </w:rPr>
                    <w:t>顾客投诉次数</w:t>
                  </w:r>
                  <w:r>
                    <w:rPr>
                      <w:rFonts w:hint="eastAsia"/>
                      <w:szCs w:val="21"/>
                    </w:rPr>
                    <w:t>/</w:t>
                  </w:r>
                  <w:r>
                    <w:rPr>
                      <w:rFonts w:hint="eastAsia"/>
                      <w:szCs w:val="21"/>
                    </w:rPr>
                    <w:t>所有顾客总数×</w:t>
                  </w:r>
                  <w:r>
                    <w:rPr>
                      <w:rFonts w:hint="eastAsia"/>
                      <w:szCs w:val="21"/>
                    </w:rPr>
                    <w:t>100%</w:t>
                  </w:r>
                </w:p>
              </w:tc>
              <w:tc>
                <w:tcPr>
                  <w:tcW w:w="2265" w:type="dxa"/>
                  <w:shd w:val="clear" w:color="auto" w:fill="auto"/>
                </w:tcPr>
                <w:p w:rsidR="0072535A" w:rsidRDefault="00225E0A">
                  <w:pPr>
                    <w:widowControl/>
                    <w:spacing w:before="40"/>
                    <w:jc w:val="left"/>
                    <w:rPr>
                      <w:color w:val="000000"/>
                      <w:szCs w:val="21"/>
                    </w:rPr>
                  </w:pPr>
                  <w:r>
                    <w:rPr>
                      <w:rFonts w:hint="eastAsia"/>
                      <w:color w:val="000000"/>
                      <w:szCs w:val="21"/>
                    </w:rPr>
                    <w:t>0</w:t>
                  </w:r>
                </w:p>
              </w:tc>
            </w:tr>
          </w:tbl>
          <w:p w:rsidR="0072535A" w:rsidRDefault="00225E0A">
            <w:pPr>
              <w:rPr>
                <w:u w:val="single"/>
              </w:rPr>
            </w:pPr>
            <w:r>
              <w:rPr>
                <w:rFonts w:hint="eastAsia"/>
              </w:rPr>
              <w:sym w:font="Wingdings" w:char="00FE"/>
            </w:r>
            <w:r>
              <w:rPr>
                <w:rFonts w:hint="eastAsia"/>
              </w:rPr>
              <w:t>目标已实现，</w:t>
            </w:r>
          </w:p>
          <w:p w:rsidR="0072535A" w:rsidRDefault="00225E0A">
            <w:r>
              <w:rPr>
                <w:rFonts w:hint="eastAsia"/>
              </w:rPr>
              <w:sym w:font="Wingdings" w:char="00A8"/>
            </w:r>
            <w:r>
              <w:rPr>
                <w:rFonts w:hint="eastAsia"/>
              </w:rPr>
              <w:t>目标没有实现的，组织在内部及时进行原因分析并采取了改进措施。</w:t>
            </w:r>
          </w:p>
        </w:tc>
        <w:tc>
          <w:tcPr>
            <w:tcW w:w="1587" w:type="dxa"/>
            <w:vMerge/>
          </w:tcPr>
          <w:p w:rsidR="0072535A" w:rsidRDefault="0072535A"/>
        </w:tc>
      </w:tr>
      <w:tr w:rsidR="0072535A">
        <w:trPr>
          <w:trHeight w:val="443"/>
        </w:trPr>
        <w:tc>
          <w:tcPr>
            <w:tcW w:w="2044" w:type="dxa"/>
            <w:vMerge w:val="restart"/>
            <w:shd w:val="clear" w:color="auto" w:fill="auto"/>
          </w:tcPr>
          <w:p w:rsidR="0072535A" w:rsidRDefault="00225E0A">
            <w:pPr>
              <w:rPr>
                <w:color w:val="000000"/>
                <w:szCs w:val="21"/>
              </w:rPr>
            </w:pPr>
            <w:r>
              <w:rPr>
                <w:rFonts w:hint="eastAsia"/>
                <w:color w:val="000000"/>
                <w:szCs w:val="21"/>
              </w:rPr>
              <w:t>变更的策划</w:t>
            </w:r>
          </w:p>
          <w:p w:rsidR="0072535A" w:rsidRDefault="0072535A"/>
        </w:tc>
        <w:tc>
          <w:tcPr>
            <w:tcW w:w="952" w:type="dxa"/>
            <w:vMerge w:val="restart"/>
            <w:shd w:val="clear" w:color="auto" w:fill="auto"/>
          </w:tcPr>
          <w:p w:rsidR="0072535A" w:rsidRDefault="00225E0A">
            <w:r>
              <w:rPr>
                <w:rFonts w:hint="eastAsia"/>
                <w:color w:val="000000"/>
                <w:szCs w:val="21"/>
              </w:rPr>
              <w:t>F6.3</w:t>
            </w:r>
          </w:p>
        </w:tc>
        <w:tc>
          <w:tcPr>
            <w:tcW w:w="761" w:type="dxa"/>
            <w:shd w:val="clear" w:color="auto" w:fill="auto"/>
          </w:tcPr>
          <w:p w:rsidR="0072535A" w:rsidRDefault="00225E0A">
            <w:r>
              <w:rPr>
                <w:rFonts w:hint="eastAsia"/>
              </w:rPr>
              <w:t>文件名称</w:t>
            </w:r>
          </w:p>
        </w:tc>
        <w:tc>
          <w:tcPr>
            <w:tcW w:w="9370" w:type="dxa"/>
            <w:shd w:val="clear" w:color="auto" w:fill="auto"/>
          </w:tcPr>
          <w:p w:rsidR="0072535A" w:rsidRDefault="00225E0A">
            <w:r>
              <w:rPr>
                <w:rFonts w:hint="eastAsia"/>
              </w:rPr>
              <w:t>如：</w:t>
            </w:r>
            <w:r>
              <w:rPr>
                <w:rFonts w:hint="eastAsia"/>
              </w:rPr>
              <w:sym w:font="Wingdings" w:char="00FE"/>
            </w:r>
            <w:r>
              <w:rPr>
                <w:rFonts w:hint="eastAsia"/>
              </w:rPr>
              <w:t>手册第</w:t>
            </w:r>
            <w:r>
              <w:rPr>
                <w:rFonts w:hint="eastAsia"/>
              </w:rPr>
              <w:t>6.3</w:t>
            </w:r>
            <w:r>
              <w:rPr>
                <w:rFonts w:hint="eastAsia"/>
              </w:rPr>
              <w:t>条款</w:t>
            </w:r>
          </w:p>
        </w:tc>
        <w:tc>
          <w:tcPr>
            <w:tcW w:w="1587" w:type="dxa"/>
            <w:vMerge w:val="restart"/>
            <w:shd w:val="clear" w:color="auto" w:fill="auto"/>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shd w:val="clear" w:color="auto" w:fill="auto"/>
          </w:tcPr>
          <w:p w:rsidR="0072535A" w:rsidRDefault="0072535A"/>
        </w:tc>
        <w:tc>
          <w:tcPr>
            <w:tcW w:w="952" w:type="dxa"/>
            <w:vMerge/>
            <w:shd w:val="clear" w:color="auto" w:fill="auto"/>
          </w:tcPr>
          <w:p w:rsidR="0072535A" w:rsidRDefault="0072535A"/>
        </w:tc>
        <w:tc>
          <w:tcPr>
            <w:tcW w:w="761" w:type="dxa"/>
            <w:shd w:val="clear" w:color="auto" w:fill="auto"/>
          </w:tcPr>
          <w:p w:rsidR="0072535A" w:rsidRDefault="00225E0A">
            <w:r>
              <w:rPr>
                <w:rFonts w:hint="eastAsia"/>
              </w:rPr>
              <w:t>运行证据</w:t>
            </w:r>
          </w:p>
        </w:tc>
        <w:tc>
          <w:tcPr>
            <w:tcW w:w="9370" w:type="dxa"/>
            <w:shd w:val="clear" w:color="auto" w:fill="auto"/>
          </w:tcPr>
          <w:p w:rsidR="0072535A" w:rsidRDefault="00225E0A">
            <w:r>
              <w:rPr>
                <w:rFonts w:hint="eastAsia"/>
                <w:color w:val="000000"/>
                <w:szCs w:val="21"/>
              </w:rPr>
              <w:t xml:space="preserve"> </w:t>
            </w:r>
            <w:r>
              <w:rPr>
                <w:rFonts w:hint="eastAsia"/>
              </w:rPr>
              <w:t>组织对相关管理体系进行变更时，变更应按所策划的方式实施；审核周期内的重大变更有：</w:t>
            </w:r>
          </w:p>
          <w:p w:rsidR="0072535A" w:rsidRDefault="00225E0A">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2535A" w:rsidRDefault="00225E0A">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☑其他（自体系建立以来没有发生变更）</w:t>
            </w:r>
          </w:p>
          <w:tbl>
            <w:tblPr>
              <w:tblStyle w:val="aa"/>
              <w:tblW w:w="9043" w:type="dxa"/>
              <w:tblLayout w:type="fixed"/>
              <w:tblLook w:val="04A0" w:firstRow="1" w:lastRow="0" w:firstColumn="1" w:lastColumn="0" w:noHBand="0" w:noVBand="1"/>
            </w:tblPr>
            <w:tblGrid>
              <w:gridCol w:w="2396"/>
              <w:gridCol w:w="3632"/>
              <w:gridCol w:w="3015"/>
            </w:tblGrid>
            <w:tr w:rsidR="0072535A">
              <w:tc>
                <w:tcPr>
                  <w:tcW w:w="2396" w:type="dxa"/>
                </w:tcPr>
                <w:p w:rsidR="0072535A" w:rsidRDefault="00225E0A">
                  <w:r>
                    <w:rPr>
                      <w:rFonts w:hint="eastAsia"/>
                    </w:rPr>
                    <w:t>体系变更的内容说明</w:t>
                  </w:r>
                </w:p>
              </w:tc>
              <w:tc>
                <w:tcPr>
                  <w:tcW w:w="3632" w:type="dxa"/>
                </w:tcPr>
                <w:p w:rsidR="0072535A" w:rsidRDefault="0072535A"/>
              </w:tc>
              <w:tc>
                <w:tcPr>
                  <w:tcW w:w="3015" w:type="dxa"/>
                </w:tcPr>
                <w:p w:rsidR="0072535A" w:rsidRDefault="0072535A"/>
              </w:tc>
            </w:tr>
            <w:tr w:rsidR="0072535A">
              <w:tc>
                <w:tcPr>
                  <w:tcW w:w="2396" w:type="dxa"/>
                </w:tcPr>
                <w:p w:rsidR="0072535A" w:rsidRDefault="00225E0A">
                  <w:r>
                    <w:rPr>
                      <w:rFonts w:hint="eastAsia"/>
                    </w:rPr>
                    <w:t>评价内容</w:t>
                  </w:r>
                </w:p>
              </w:tc>
              <w:tc>
                <w:tcPr>
                  <w:tcW w:w="3632" w:type="dxa"/>
                </w:tcPr>
                <w:p w:rsidR="0072535A" w:rsidRDefault="00225E0A">
                  <w:r>
                    <w:rPr>
                      <w:rFonts w:hint="eastAsia"/>
                    </w:rPr>
                    <w:t>评价具体描述</w:t>
                  </w:r>
                </w:p>
              </w:tc>
              <w:tc>
                <w:tcPr>
                  <w:tcW w:w="3015" w:type="dxa"/>
                </w:tcPr>
                <w:p w:rsidR="0072535A" w:rsidRDefault="00225E0A">
                  <w:r>
                    <w:rPr>
                      <w:rFonts w:hint="eastAsia"/>
                    </w:rPr>
                    <w:t>评价结论</w:t>
                  </w:r>
                </w:p>
              </w:tc>
            </w:tr>
            <w:tr w:rsidR="0072535A">
              <w:tc>
                <w:tcPr>
                  <w:tcW w:w="2396" w:type="dxa"/>
                </w:tcPr>
                <w:p w:rsidR="0072535A" w:rsidRDefault="00225E0A">
                  <w:r>
                    <w:rPr>
                      <w:rFonts w:hint="eastAsia"/>
                    </w:rPr>
                    <w:t>变更目的</w:t>
                  </w:r>
                </w:p>
              </w:tc>
              <w:tc>
                <w:tcPr>
                  <w:tcW w:w="3632" w:type="dxa"/>
                </w:tcPr>
                <w:p w:rsidR="0072535A" w:rsidRDefault="00225E0A">
                  <w:r>
                    <w:rPr>
                      <w:rFonts w:hint="eastAsia"/>
                    </w:rPr>
                    <w:t>——</w:t>
                  </w:r>
                </w:p>
              </w:tc>
              <w:tc>
                <w:tcPr>
                  <w:tcW w:w="3015" w:type="dxa"/>
                </w:tcPr>
                <w:p w:rsidR="0072535A" w:rsidRDefault="00225E0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2535A">
              <w:tc>
                <w:tcPr>
                  <w:tcW w:w="2396" w:type="dxa"/>
                </w:tcPr>
                <w:p w:rsidR="0072535A" w:rsidRDefault="00225E0A">
                  <w:r>
                    <w:rPr>
                      <w:rFonts w:hint="eastAsia"/>
                    </w:rPr>
                    <w:t>其潜在后果</w:t>
                  </w:r>
                </w:p>
              </w:tc>
              <w:tc>
                <w:tcPr>
                  <w:tcW w:w="3632" w:type="dxa"/>
                </w:tcPr>
                <w:p w:rsidR="0072535A" w:rsidRDefault="00225E0A">
                  <w:r>
                    <w:rPr>
                      <w:rFonts w:hint="eastAsia"/>
                    </w:rPr>
                    <w:t>——</w:t>
                  </w:r>
                </w:p>
              </w:tc>
              <w:tc>
                <w:tcPr>
                  <w:tcW w:w="3015" w:type="dxa"/>
                </w:tcPr>
                <w:p w:rsidR="0072535A" w:rsidRDefault="00225E0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2535A">
              <w:tc>
                <w:tcPr>
                  <w:tcW w:w="2396" w:type="dxa"/>
                </w:tcPr>
                <w:p w:rsidR="0072535A" w:rsidRDefault="00225E0A">
                  <w:r>
                    <w:rPr>
                      <w:rFonts w:hint="eastAsia"/>
                    </w:rPr>
                    <w:t>食品安全管理体系的完整性</w:t>
                  </w:r>
                </w:p>
              </w:tc>
              <w:tc>
                <w:tcPr>
                  <w:tcW w:w="3632" w:type="dxa"/>
                </w:tcPr>
                <w:p w:rsidR="0072535A" w:rsidRDefault="00225E0A">
                  <w:r>
                    <w:rPr>
                      <w:rFonts w:hint="eastAsia"/>
                    </w:rPr>
                    <w:t>——</w:t>
                  </w:r>
                </w:p>
              </w:tc>
              <w:tc>
                <w:tcPr>
                  <w:tcW w:w="3015" w:type="dxa"/>
                </w:tcPr>
                <w:p w:rsidR="0072535A" w:rsidRDefault="00225E0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2535A">
              <w:tc>
                <w:tcPr>
                  <w:tcW w:w="2396" w:type="dxa"/>
                </w:tcPr>
                <w:p w:rsidR="0072535A" w:rsidRDefault="00225E0A">
                  <w:r>
                    <w:rPr>
                      <w:rFonts w:hint="eastAsia"/>
                    </w:rPr>
                    <w:t>资源的可获得性</w:t>
                  </w:r>
                </w:p>
              </w:tc>
              <w:tc>
                <w:tcPr>
                  <w:tcW w:w="3632" w:type="dxa"/>
                </w:tcPr>
                <w:p w:rsidR="0072535A" w:rsidRDefault="00225E0A">
                  <w:r>
                    <w:rPr>
                      <w:rFonts w:hint="eastAsia"/>
                    </w:rPr>
                    <w:t>——</w:t>
                  </w:r>
                </w:p>
              </w:tc>
              <w:tc>
                <w:tcPr>
                  <w:tcW w:w="3015" w:type="dxa"/>
                </w:tcPr>
                <w:p w:rsidR="0072535A" w:rsidRDefault="00225E0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72535A">
              <w:tc>
                <w:tcPr>
                  <w:tcW w:w="2396" w:type="dxa"/>
                </w:tcPr>
                <w:p w:rsidR="0072535A" w:rsidRDefault="00225E0A">
                  <w:r>
                    <w:rPr>
                      <w:rFonts w:hint="eastAsia"/>
                    </w:rPr>
                    <w:t>职责和权限的分配或再分配</w:t>
                  </w:r>
                </w:p>
              </w:tc>
              <w:tc>
                <w:tcPr>
                  <w:tcW w:w="3632" w:type="dxa"/>
                </w:tcPr>
                <w:p w:rsidR="0072535A" w:rsidRDefault="00225E0A">
                  <w:r>
                    <w:rPr>
                      <w:rFonts w:hint="eastAsia"/>
                    </w:rPr>
                    <w:t>——</w:t>
                  </w:r>
                </w:p>
              </w:tc>
              <w:tc>
                <w:tcPr>
                  <w:tcW w:w="3015" w:type="dxa"/>
                </w:tcPr>
                <w:p w:rsidR="0072535A" w:rsidRDefault="00225E0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72535A" w:rsidRDefault="0072535A"/>
        </w:tc>
        <w:tc>
          <w:tcPr>
            <w:tcW w:w="1587" w:type="dxa"/>
            <w:vMerge/>
            <w:shd w:val="clear" w:color="auto" w:fill="auto"/>
          </w:tcPr>
          <w:p w:rsidR="0072535A" w:rsidRDefault="0072535A"/>
        </w:tc>
      </w:tr>
      <w:tr w:rsidR="0072535A">
        <w:trPr>
          <w:trHeight w:val="443"/>
        </w:trPr>
        <w:tc>
          <w:tcPr>
            <w:tcW w:w="2044" w:type="dxa"/>
            <w:vMerge w:val="restart"/>
          </w:tcPr>
          <w:p w:rsidR="0072535A" w:rsidRDefault="00225E0A">
            <w:r>
              <w:rPr>
                <w:rFonts w:hint="eastAsia"/>
              </w:rPr>
              <w:t>资源（总则）</w:t>
            </w:r>
          </w:p>
        </w:tc>
        <w:tc>
          <w:tcPr>
            <w:tcW w:w="952" w:type="dxa"/>
            <w:vMerge w:val="restart"/>
          </w:tcPr>
          <w:p w:rsidR="0072535A" w:rsidRDefault="00225E0A">
            <w:r>
              <w:rPr>
                <w:rFonts w:hint="eastAsia"/>
                <w:color w:val="000000"/>
                <w:szCs w:val="21"/>
              </w:rPr>
              <w:t>F7.1.1</w:t>
            </w:r>
          </w:p>
        </w:tc>
        <w:tc>
          <w:tcPr>
            <w:tcW w:w="761" w:type="dxa"/>
          </w:tcPr>
          <w:p w:rsidR="0072535A" w:rsidRDefault="00225E0A">
            <w:r>
              <w:rPr>
                <w:rFonts w:hint="eastAsia"/>
              </w:rPr>
              <w:t>文件名称</w:t>
            </w:r>
          </w:p>
        </w:tc>
        <w:tc>
          <w:tcPr>
            <w:tcW w:w="9370" w:type="dxa"/>
          </w:tcPr>
          <w:p w:rsidR="0072535A" w:rsidRDefault="00225E0A">
            <w:r>
              <w:rPr>
                <w:rFonts w:hint="eastAsia"/>
              </w:rPr>
              <w:t>如：</w:t>
            </w:r>
            <w:r>
              <w:sym w:font="Wingdings" w:char="00FE"/>
            </w:r>
            <w:r>
              <w:rPr>
                <w:rFonts w:hint="eastAsia"/>
              </w:rPr>
              <w:t>手册第</w:t>
            </w:r>
            <w:r>
              <w:rPr>
                <w:rFonts w:hint="eastAsia"/>
              </w:rPr>
              <w:t>7.1</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822"/>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72535A" w:rsidRDefault="00225E0A">
            <w:pPr>
              <w:numPr>
                <w:ilvl w:val="0"/>
                <w:numId w:val="1"/>
              </w:numPr>
              <w:rPr>
                <w:color w:val="000000"/>
                <w:szCs w:val="21"/>
              </w:rPr>
            </w:pPr>
            <w:r>
              <w:rPr>
                <w:rFonts w:hint="eastAsia"/>
                <w:color w:val="000000"/>
                <w:szCs w:val="21"/>
              </w:rPr>
              <w:t>现有内部资源的能力；</w:t>
            </w:r>
          </w:p>
          <w:p w:rsidR="0072535A" w:rsidRDefault="00225E0A">
            <w:pPr>
              <w:jc w:val="left"/>
            </w:pPr>
            <w:r>
              <w:rPr>
                <w:rFonts w:hint="eastAsia"/>
              </w:rPr>
              <w:t>建筑面积</w:t>
            </w:r>
            <w:r>
              <w:rPr>
                <w:rFonts w:hint="eastAsia"/>
                <w:u w:val="single"/>
              </w:rPr>
              <w:t xml:space="preserve">  300 </w:t>
            </w:r>
            <w:r>
              <w:rPr>
                <w:rFonts w:hint="eastAsia"/>
              </w:rPr>
              <w:t>平方米；加工间</w:t>
            </w:r>
            <w:r>
              <w:rPr>
                <w:rFonts w:hint="eastAsia"/>
                <w:u w:val="single"/>
              </w:rPr>
              <w:t xml:space="preserve"> 0 </w:t>
            </w:r>
            <w:r>
              <w:rPr>
                <w:rFonts w:hint="eastAsia"/>
              </w:rPr>
              <w:t>个；冷藏库</w:t>
            </w:r>
            <w:r>
              <w:rPr>
                <w:rFonts w:hint="eastAsia"/>
                <w:u w:val="single"/>
              </w:rPr>
              <w:t xml:space="preserve">  1 </w:t>
            </w:r>
            <w:r>
              <w:rPr>
                <w:rFonts w:hint="eastAsia"/>
              </w:rPr>
              <w:t>个；冷冻库</w:t>
            </w:r>
            <w:r>
              <w:rPr>
                <w:rFonts w:hint="eastAsia"/>
                <w:u w:val="single"/>
              </w:rPr>
              <w:t xml:space="preserve">  1 </w:t>
            </w:r>
            <w:r>
              <w:rPr>
                <w:rFonts w:hint="eastAsia"/>
              </w:rPr>
              <w:t>个；外租库</w:t>
            </w:r>
            <w:r>
              <w:rPr>
                <w:rFonts w:hint="eastAsia"/>
                <w:u w:val="single"/>
              </w:rPr>
              <w:t xml:space="preserve"> 0  </w:t>
            </w:r>
            <w:r>
              <w:rPr>
                <w:rFonts w:hint="eastAsia"/>
              </w:rPr>
              <w:t>个；实验室</w:t>
            </w:r>
            <w:r>
              <w:rPr>
                <w:rFonts w:hint="eastAsia"/>
                <w:u w:val="single"/>
              </w:rPr>
              <w:t xml:space="preserve">0 </w:t>
            </w:r>
            <w:r>
              <w:rPr>
                <w:rFonts w:hint="eastAsia"/>
              </w:rPr>
              <w:t>个；运货车辆</w:t>
            </w:r>
            <w:r>
              <w:rPr>
                <w:rFonts w:hint="eastAsia"/>
                <w:u w:val="single"/>
              </w:rPr>
              <w:t xml:space="preserve">  1 </w:t>
            </w:r>
            <w:r>
              <w:rPr>
                <w:rFonts w:hint="eastAsia"/>
              </w:rPr>
              <w:t>辆</w:t>
            </w:r>
          </w:p>
          <w:p w:rsidR="0072535A" w:rsidRDefault="00225E0A">
            <w:pPr>
              <w:jc w:val="left"/>
              <w:rPr>
                <w:u w:val="single"/>
              </w:rPr>
            </w:pPr>
            <w:r>
              <w:rPr>
                <w:rFonts w:hint="eastAsia"/>
              </w:rPr>
              <w:t>主要生产设备有：</w:t>
            </w:r>
            <w:r>
              <w:rPr>
                <w:rFonts w:ascii="宋体" w:hAnsi="宋体" w:hint="eastAsia"/>
                <w:u w:val="single"/>
              </w:rPr>
              <w:t>冷藏库、</w:t>
            </w:r>
            <w:r>
              <w:rPr>
                <w:rFonts w:hint="eastAsia"/>
                <w:u w:val="single"/>
              </w:rPr>
              <w:t>车辆</w:t>
            </w:r>
            <w:r>
              <w:rPr>
                <w:rFonts w:hint="eastAsia"/>
                <w:u w:val="single"/>
              </w:rPr>
              <w:t xml:space="preserve"> </w:t>
            </w:r>
            <w:r>
              <w:rPr>
                <w:rFonts w:hint="eastAsia"/>
                <w:u w:val="single"/>
              </w:rPr>
              <w:t>、冷冻库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72535A" w:rsidRDefault="00225E0A">
            <w:pPr>
              <w:jc w:val="left"/>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72535A" w:rsidRDefault="00225E0A">
            <w:pPr>
              <w:jc w:val="left"/>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72535A" w:rsidRDefault="00225E0A">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u w:val="single"/>
              </w:rPr>
              <w:t>办公室承租</w:t>
            </w:r>
            <w:r>
              <w:rPr>
                <w:rFonts w:hint="eastAsia"/>
                <w:u w:val="single"/>
              </w:rPr>
              <w:t xml:space="preserve">       </w:t>
            </w:r>
            <w:r>
              <w:rPr>
                <w:rFonts w:hint="eastAsia"/>
              </w:rPr>
              <w:t xml:space="preserve">       </w:t>
            </w:r>
          </w:p>
        </w:tc>
        <w:tc>
          <w:tcPr>
            <w:tcW w:w="1587" w:type="dxa"/>
            <w:vMerge/>
          </w:tcPr>
          <w:p w:rsidR="0072535A" w:rsidRDefault="0072535A"/>
        </w:tc>
      </w:tr>
      <w:tr w:rsidR="0072535A">
        <w:trPr>
          <w:trHeight w:val="443"/>
        </w:trPr>
        <w:tc>
          <w:tcPr>
            <w:tcW w:w="2044" w:type="dxa"/>
            <w:vMerge w:val="restart"/>
            <w:shd w:val="clear" w:color="auto" w:fill="auto"/>
          </w:tcPr>
          <w:p w:rsidR="0072535A" w:rsidRDefault="00225E0A">
            <w:r>
              <w:rPr>
                <w:rFonts w:hint="eastAsia"/>
                <w:color w:val="000000"/>
                <w:szCs w:val="21"/>
              </w:rPr>
              <w:t>人员</w:t>
            </w:r>
          </w:p>
        </w:tc>
        <w:tc>
          <w:tcPr>
            <w:tcW w:w="952" w:type="dxa"/>
            <w:vMerge w:val="restart"/>
            <w:shd w:val="clear" w:color="auto" w:fill="auto"/>
          </w:tcPr>
          <w:p w:rsidR="0072535A" w:rsidRDefault="00225E0A">
            <w:pPr>
              <w:rPr>
                <w:color w:val="000000"/>
                <w:szCs w:val="21"/>
              </w:rPr>
            </w:pPr>
            <w:r>
              <w:rPr>
                <w:rFonts w:hint="eastAsia"/>
                <w:color w:val="000000"/>
                <w:szCs w:val="21"/>
              </w:rPr>
              <w:t>F7.1.2</w:t>
            </w:r>
          </w:p>
          <w:p w:rsidR="0072535A" w:rsidRDefault="0072535A"/>
        </w:tc>
        <w:tc>
          <w:tcPr>
            <w:tcW w:w="761" w:type="dxa"/>
            <w:shd w:val="clear" w:color="auto" w:fill="auto"/>
          </w:tcPr>
          <w:p w:rsidR="0072535A" w:rsidRDefault="00225E0A">
            <w:r>
              <w:rPr>
                <w:rFonts w:hint="eastAsia"/>
              </w:rPr>
              <w:t>文件名称</w:t>
            </w:r>
          </w:p>
        </w:tc>
        <w:tc>
          <w:tcPr>
            <w:tcW w:w="9370" w:type="dxa"/>
            <w:shd w:val="clear" w:color="auto" w:fill="auto"/>
          </w:tcPr>
          <w:p w:rsidR="0072535A" w:rsidRDefault="00225E0A">
            <w:r>
              <w:rPr>
                <w:rFonts w:hint="eastAsia"/>
              </w:rPr>
              <w:t>如：</w:t>
            </w:r>
            <w:r>
              <w:sym w:font="Wingdings" w:char="00FE"/>
            </w:r>
            <w:r>
              <w:rPr>
                <w:rFonts w:hint="eastAsia"/>
              </w:rPr>
              <w:t>手册第</w:t>
            </w:r>
            <w:r>
              <w:rPr>
                <w:rFonts w:hint="eastAsia"/>
              </w:rPr>
              <w:t>7.1</w:t>
            </w:r>
            <w:r>
              <w:rPr>
                <w:rFonts w:hint="eastAsia"/>
              </w:rPr>
              <w:t>条款、</w:t>
            </w:r>
          </w:p>
        </w:tc>
        <w:tc>
          <w:tcPr>
            <w:tcW w:w="1587" w:type="dxa"/>
            <w:vMerge w:val="restart"/>
            <w:shd w:val="clear" w:color="auto" w:fill="auto"/>
          </w:tcPr>
          <w:p w:rsidR="0072535A" w:rsidRDefault="00225E0A">
            <w:r>
              <w:sym w:font="Wingdings" w:char="00FE"/>
            </w:r>
            <w:r>
              <w:rPr>
                <w:rFonts w:hint="eastAsia"/>
              </w:rPr>
              <w:t>符合</w:t>
            </w:r>
          </w:p>
          <w:p w:rsidR="0072535A" w:rsidRDefault="00225E0A">
            <w:r>
              <w:sym w:font="Wingdings" w:char="00A8"/>
            </w:r>
            <w:r>
              <w:rPr>
                <w:rFonts w:hint="eastAsia"/>
              </w:rPr>
              <w:t>不符合</w:t>
            </w:r>
          </w:p>
        </w:tc>
      </w:tr>
      <w:tr w:rsidR="0072535A">
        <w:trPr>
          <w:trHeight w:val="1551"/>
        </w:trPr>
        <w:tc>
          <w:tcPr>
            <w:tcW w:w="2044" w:type="dxa"/>
            <w:vMerge/>
            <w:shd w:val="clear" w:color="auto" w:fill="auto"/>
          </w:tcPr>
          <w:p w:rsidR="0072535A" w:rsidRDefault="0072535A"/>
        </w:tc>
        <w:tc>
          <w:tcPr>
            <w:tcW w:w="952" w:type="dxa"/>
            <w:vMerge/>
            <w:shd w:val="clear" w:color="auto" w:fill="auto"/>
          </w:tcPr>
          <w:p w:rsidR="0072535A" w:rsidRDefault="0072535A"/>
        </w:tc>
        <w:tc>
          <w:tcPr>
            <w:tcW w:w="761" w:type="dxa"/>
            <w:shd w:val="clear" w:color="auto" w:fill="auto"/>
          </w:tcPr>
          <w:p w:rsidR="0072535A" w:rsidRDefault="00225E0A">
            <w:r>
              <w:rPr>
                <w:rFonts w:hint="eastAsia"/>
              </w:rPr>
              <w:t>运行证据</w:t>
            </w:r>
          </w:p>
        </w:tc>
        <w:tc>
          <w:tcPr>
            <w:tcW w:w="9370" w:type="dxa"/>
            <w:shd w:val="clear" w:color="auto" w:fill="auto"/>
          </w:tcPr>
          <w:p w:rsidR="0072535A" w:rsidRDefault="00225E0A">
            <w:pPr>
              <w:rPr>
                <w:color w:val="000000"/>
                <w:szCs w:val="21"/>
              </w:rPr>
            </w:pPr>
            <w:r>
              <w:rPr>
                <w:rFonts w:hint="eastAsia"/>
                <w:color w:val="000000"/>
                <w:szCs w:val="21"/>
              </w:rPr>
              <w:t>和最高管理者了解了组织应确定并配备所需的人员情况。</w:t>
            </w:r>
          </w:p>
          <w:p w:rsidR="0072535A" w:rsidRDefault="0072535A">
            <w:pPr>
              <w:rPr>
                <w:color w:val="000000"/>
                <w:szCs w:val="21"/>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2"/>
              <w:gridCol w:w="1292"/>
              <w:gridCol w:w="1292"/>
              <w:gridCol w:w="1292"/>
              <w:gridCol w:w="1292"/>
              <w:gridCol w:w="1292"/>
            </w:tblGrid>
            <w:tr w:rsidR="0072535A">
              <w:tc>
                <w:tcPr>
                  <w:tcW w:w="1291" w:type="dxa"/>
                </w:tcPr>
                <w:p w:rsidR="0072535A" w:rsidRDefault="00225E0A">
                  <w:pPr>
                    <w:rPr>
                      <w:color w:val="000000"/>
                      <w:szCs w:val="21"/>
                    </w:rPr>
                  </w:pPr>
                  <w:r>
                    <w:rPr>
                      <w:rFonts w:hint="eastAsia"/>
                    </w:rPr>
                    <w:t>管理人员数</w:t>
                  </w:r>
                </w:p>
              </w:tc>
              <w:tc>
                <w:tcPr>
                  <w:tcW w:w="1292" w:type="dxa"/>
                </w:tcPr>
                <w:p w:rsidR="0072535A" w:rsidRDefault="00225E0A">
                  <w:pPr>
                    <w:rPr>
                      <w:color w:val="000000"/>
                      <w:szCs w:val="21"/>
                    </w:rPr>
                  </w:pPr>
                  <w:r>
                    <w:rPr>
                      <w:rFonts w:hint="eastAsia"/>
                    </w:rPr>
                    <w:t>技术人员数</w:t>
                  </w:r>
                </w:p>
              </w:tc>
              <w:tc>
                <w:tcPr>
                  <w:tcW w:w="1292" w:type="dxa"/>
                </w:tcPr>
                <w:p w:rsidR="0072535A" w:rsidRDefault="00225E0A">
                  <w:pPr>
                    <w:rPr>
                      <w:color w:val="000000"/>
                      <w:szCs w:val="21"/>
                    </w:rPr>
                  </w:pPr>
                  <w:r>
                    <w:rPr>
                      <w:rFonts w:hint="eastAsia"/>
                      <w:color w:val="000000"/>
                      <w:szCs w:val="21"/>
                    </w:rPr>
                    <w:t>操作人员数</w:t>
                  </w:r>
                </w:p>
              </w:tc>
              <w:tc>
                <w:tcPr>
                  <w:tcW w:w="1292" w:type="dxa"/>
                </w:tcPr>
                <w:p w:rsidR="0072535A" w:rsidRDefault="00225E0A">
                  <w:pPr>
                    <w:rPr>
                      <w:color w:val="000000"/>
                      <w:szCs w:val="21"/>
                    </w:rPr>
                  </w:pPr>
                  <w:r>
                    <w:rPr>
                      <w:rFonts w:hint="eastAsia"/>
                      <w:color w:val="000000"/>
                      <w:szCs w:val="21"/>
                    </w:rPr>
                    <w:t>临时工数</w:t>
                  </w:r>
                </w:p>
              </w:tc>
              <w:tc>
                <w:tcPr>
                  <w:tcW w:w="1292" w:type="dxa"/>
                </w:tcPr>
                <w:p w:rsidR="0072535A" w:rsidRDefault="00225E0A">
                  <w:pPr>
                    <w:rPr>
                      <w:color w:val="000000"/>
                      <w:szCs w:val="21"/>
                    </w:rPr>
                  </w:pPr>
                  <w:r>
                    <w:rPr>
                      <w:rFonts w:hint="eastAsia"/>
                      <w:color w:val="000000"/>
                      <w:szCs w:val="21"/>
                    </w:rPr>
                    <w:t>季节工数</w:t>
                  </w:r>
                </w:p>
              </w:tc>
              <w:tc>
                <w:tcPr>
                  <w:tcW w:w="1292" w:type="dxa"/>
                </w:tcPr>
                <w:p w:rsidR="0072535A" w:rsidRDefault="00225E0A">
                  <w:pPr>
                    <w:rPr>
                      <w:color w:val="000000"/>
                      <w:szCs w:val="21"/>
                    </w:rPr>
                  </w:pPr>
                  <w:r>
                    <w:rPr>
                      <w:rFonts w:hint="eastAsia"/>
                      <w:color w:val="000000"/>
                      <w:szCs w:val="21"/>
                    </w:rPr>
                    <w:t>辅助人员数</w:t>
                  </w:r>
                </w:p>
              </w:tc>
              <w:tc>
                <w:tcPr>
                  <w:tcW w:w="1292" w:type="dxa"/>
                </w:tcPr>
                <w:p w:rsidR="0072535A" w:rsidRDefault="00225E0A">
                  <w:pPr>
                    <w:rPr>
                      <w:color w:val="000000"/>
                      <w:szCs w:val="21"/>
                    </w:rPr>
                  </w:pPr>
                  <w:r>
                    <w:rPr>
                      <w:rFonts w:hint="eastAsia"/>
                      <w:color w:val="000000"/>
                      <w:szCs w:val="21"/>
                    </w:rPr>
                    <w:t>总人数</w:t>
                  </w:r>
                </w:p>
              </w:tc>
            </w:tr>
            <w:tr w:rsidR="0072535A">
              <w:tc>
                <w:tcPr>
                  <w:tcW w:w="1291" w:type="dxa"/>
                </w:tcPr>
                <w:p w:rsidR="0072535A" w:rsidRDefault="00225E0A">
                  <w:pPr>
                    <w:jc w:val="center"/>
                    <w:rPr>
                      <w:color w:val="000000"/>
                      <w:szCs w:val="21"/>
                    </w:rPr>
                  </w:pPr>
                  <w:r>
                    <w:rPr>
                      <w:rFonts w:hint="eastAsia"/>
                      <w:color w:val="000000"/>
                      <w:szCs w:val="21"/>
                    </w:rPr>
                    <w:t>3</w:t>
                  </w:r>
                </w:p>
              </w:tc>
              <w:tc>
                <w:tcPr>
                  <w:tcW w:w="1292" w:type="dxa"/>
                </w:tcPr>
                <w:p w:rsidR="0072535A" w:rsidRDefault="0072535A">
                  <w:pPr>
                    <w:jc w:val="center"/>
                    <w:rPr>
                      <w:color w:val="000000"/>
                      <w:szCs w:val="21"/>
                    </w:rPr>
                  </w:pPr>
                </w:p>
              </w:tc>
              <w:tc>
                <w:tcPr>
                  <w:tcW w:w="1292" w:type="dxa"/>
                </w:tcPr>
                <w:p w:rsidR="0072535A" w:rsidRDefault="00225E0A">
                  <w:pPr>
                    <w:jc w:val="center"/>
                    <w:rPr>
                      <w:color w:val="000000"/>
                      <w:szCs w:val="21"/>
                    </w:rPr>
                  </w:pPr>
                  <w:r>
                    <w:rPr>
                      <w:rFonts w:hint="eastAsia"/>
                      <w:color w:val="000000"/>
                      <w:szCs w:val="21"/>
                    </w:rPr>
                    <w:t>7</w:t>
                  </w:r>
                </w:p>
              </w:tc>
              <w:tc>
                <w:tcPr>
                  <w:tcW w:w="1292" w:type="dxa"/>
                </w:tcPr>
                <w:p w:rsidR="0072535A" w:rsidRDefault="00225E0A">
                  <w:pPr>
                    <w:jc w:val="center"/>
                    <w:rPr>
                      <w:color w:val="000000"/>
                      <w:szCs w:val="21"/>
                    </w:rPr>
                  </w:pPr>
                  <w:r>
                    <w:rPr>
                      <w:rFonts w:hint="eastAsia"/>
                      <w:color w:val="000000"/>
                      <w:szCs w:val="21"/>
                    </w:rPr>
                    <w:t>-</w:t>
                  </w:r>
                  <w:r>
                    <w:rPr>
                      <w:color w:val="000000"/>
                      <w:szCs w:val="21"/>
                    </w:rPr>
                    <w:t>-</w:t>
                  </w:r>
                </w:p>
              </w:tc>
              <w:tc>
                <w:tcPr>
                  <w:tcW w:w="1292" w:type="dxa"/>
                </w:tcPr>
                <w:p w:rsidR="0072535A" w:rsidRDefault="00225E0A">
                  <w:pPr>
                    <w:jc w:val="center"/>
                    <w:rPr>
                      <w:color w:val="000000"/>
                      <w:szCs w:val="21"/>
                    </w:rPr>
                  </w:pPr>
                  <w:r>
                    <w:rPr>
                      <w:rFonts w:hint="eastAsia"/>
                      <w:color w:val="000000"/>
                      <w:szCs w:val="21"/>
                    </w:rPr>
                    <w:t>-</w:t>
                  </w:r>
                  <w:r>
                    <w:rPr>
                      <w:color w:val="000000"/>
                      <w:szCs w:val="21"/>
                    </w:rPr>
                    <w:t>--</w:t>
                  </w:r>
                </w:p>
              </w:tc>
              <w:tc>
                <w:tcPr>
                  <w:tcW w:w="1292" w:type="dxa"/>
                </w:tcPr>
                <w:p w:rsidR="0072535A" w:rsidRDefault="00225E0A">
                  <w:pPr>
                    <w:jc w:val="center"/>
                    <w:rPr>
                      <w:color w:val="000000"/>
                      <w:szCs w:val="21"/>
                    </w:rPr>
                  </w:pPr>
                  <w:r>
                    <w:rPr>
                      <w:rFonts w:hint="eastAsia"/>
                      <w:color w:val="000000"/>
                      <w:szCs w:val="21"/>
                    </w:rPr>
                    <w:t>-</w:t>
                  </w:r>
                  <w:r>
                    <w:rPr>
                      <w:color w:val="000000"/>
                      <w:szCs w:val="21"/>
                    </w:rPr>
                    <w:t>--</w:t>
                  </w:r>
                </w:p>
              </w:tc>
              <w:tc>
                <w:tcPr>
                  <w:tcW w:w="1292" w:type="dxa"/>
                </w:tcPr>
                <w:p w:rsidR="0072535A" w:rsidRDefault="00225E0A">
                  <w:pPr>
                    <w:jc w:val="center"/>
                    <w:rPr>
                      <w:color w:val="000000"/>
                      <w:szCs w:val="21"/>
                    </w:rPr>
                  </w:pPr>
                  <w:r>
                    <w:rPr>
                      <w:rFonts w:hint="eastAsia"/>
                      <w:color w:val="000000"/>
                      <w:szCs w:val="21"/>
                    </w:rPr>
                    <w:t>10</w:t>
                  </w:r>
                </w:p>
              </w:tc>
            </w:tr>
          </w:tbl>
          <w:p w:rsidR="0072535A" w:rsidRDefault="0072535A"/>
          <w:p w:rsidR="0072535A" w:rsidRDefault="00225E0A">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72535A">
              <w:tc>
                <w:tcPr>
                  <w:tcW w:w="1794" w:type="dxa"/>
                </w:tcPr>
                <w:p w:rsidR="0072535A" w:rsidRDefault="0072535A"/>
              </w:tc>
              <w:tc>
                <w:tcPr>
                  <w:tcW w:w="4234" w:type="dxa"/>
                </w:tcPr>
                <w:p w:rsidR="0072535A" w:rsidRDefault="0072535A"/>
              </w:tc>
              <w:tc>
                <w:tcPr>
                  <w:tcW w:w="3015" w:type="dxa"/>
                </w:tcPr>
                <w:p w:rsidR="0072535A" w:rsidRDefault="0072535A"/>
              </w:tc>
            </w:tr>
            <w:tr w:rsidR="0072535A">
              <w:tc>
                <w:tcPr>
                  <w:tcW w:w="1794" w:type="dxa"/>
                </w:tcPr>
                <w:p w:rsidR="0072535A" w:rsidRDefault="00225E0A">
                  <w:r>
                    <w:rPr>
                      <w:rFonts w:hint="eastAsia"/>
                    </w:rPr>
                    <w:t>最高学历</w:t>
                  </w:r>
                </w:p>
              </w:tc>
              <w:tc>
                <w:tcPr>
                  <w:tcW w:w="4234" w:type="dxa"/>
                </w:tcPr>
                <w:p w:rsidR="0072535A" w:rsidRDefault="00225E0A">
                  <w:r>
                    <w:rPr>
                      <w:rFonts w:hint="eastAsia"/>
                    </w:rPr>
                    <w:sym w:font="Wingdings" w:char="00A8"/>
                  </w:r>
                  <w:r>
                    <w:rPr>
                      <w:rFonts w:hint="eastAsia"/>
                    </w:rPr>
                    <w:t>专科</w:t>
                  </w:r>
                  <w:r>
                    <w:rPr>
                      <w:rFonts w:hint="eastAsia"/>
                    </w:rPr>
                    <w:t xml:space="preserve"> </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tcPr>
                <w:p w:rsidR="0072535A" w:rsidRDefault="0072535A"/>
              </w:tc>
            </w:tr>
            <w:tr w:rsidR="0072535A">
              <w:tc>
                <w:tcPr>
                  <w:tcW w:w="1794" w:type="dxa"/>
                </w:tcPr>
                <w:p w:rsidR="0072535A" w:rsidRDefault="00225E0A">
                  <w:r>
                    <w:rPr>
                      <w:rFonts w:hint="eastAsia"/>
                    </w:rPr>
                    <w:t>教育专业</w:t>
                  </w:r>
                </w:p>
              </w:tc>
              <w:tc>
                <w:tcPr>
                  <w:tcW w:w="4234" w:type="dxa"/>
                </w:tcPr>
                <w:p w:rsidR="0072535A" w:rsidRDefault="00225E0A">
                  <w:r>
                    <w:rPr>
                      <w:rFonts w:hint="eastAsia"/>
                    </w:rPr>
                    <w:sym w:font="Wingdings" w:char="00A8"/>
                  </w:r>
                  <w:r>
                    <w:rPr>
                      <w:rFonts w:hint="eastAsia"/>
                    </w:rPr>
                    <w:t>食品相应</w:t>
                  </w:r>
                  <w:r>
                    <w:rPr>
                      <w:rFonts w:hint="eastAsia"/>
                    </w:rPr>
                    <w:t xml:space="preserve"> </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tcPr>
                <w:p w:rsidR="0072535A" w:rsidRDefault="0072535A"/>
              </w:tc>
            </w:tr>
            <w:tr w:rsidR="0072535A">
              <w:tc>
                <w:tcPr>
                  <w:tcW w:w="1794" w:type="dxa"/>
                </w:tcPr>
                <w:p w:rsidR="0072535A" w:rsidRDefault="00225E0A">
                  <w:r>
                    <w:rPr>
                      <w:rFonts w:hint="eastAsia"/>
                    </w:rPr>
                    <w:t>职称</w:t>
                  </w:r>
                </w:p>
              </w:tc>
              <w:tc>
                <w:tcPr>
                  <w:tcW w:w="4234" w:type="dxa"/>
                </w:tcPr>
                <w:p w:rsidR="0072535A" w:rsidRDefault="00225E0A">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tcPr>
                <w:p w:rsidR="0072535A" w:rsidRDefault="0072535A"/>
              </w:tc>
            </w:tr>
            <w:tr w:rsidR="0072535A">
              <w:tc>
                <w:tcPr>
                  <w:tcW w:w="1794" w:type="dxa"/>
                </w:tcPr>
                <w:p w:rsidR="0072535A" w:rsidRDefault="00225E0A">
                  <w:r>
                    <w:rPr>
                      <w:rFonts w:hint="eastAsia"/>
                    </w:rPr>
                    <w:t>专业工作经历</w:t>
                  </w:r>
                </w:p>
              </w:tc>
              <w:tc>
                <w:tcPr>
                  <w:tcW w:w="4234" w:type="dxa"/>
                </w:tcPr>
                <w:p w:rsidR="0072535A" w:rsidRDefault="00225E0A">
                  <w:r>
                    <w:rPr>
                      <w:rFonts w:hint="eastAsia"/>
                    </w:rPr>
                    <w:t xml:space="preserve">    </w:t>
                  </w:r>
                  <w:r>
                    <w:rPr>
                      <w:rFonts w:hint="eastAsia"/>
                    </w:rPr>
                    <w:t>年</w:t>
                  </w:r>
                </w:p>
              </w:tc>
              <w:tc>
                <w:tcPr>
                  <w:tcW w:w="3015" w:type="dxa"/>
                </w:tcPr>
                <w:p w:rsidR="0072535A" w:rsidRDefault="0072535A"/>
              </w:tc>
            </w:tr>
            <w:tr w:rsidR="0072535A">
              <w:tc>
                <w:tcPr>
                  <w:tcW w:w="1794" w:type="dxa"/>
                </w:tcPr>
                <w:p w:rsidR="0072535A" w:rsidRDefault="00225E0A">
                  <w:r>
                    <w:rPr>
                      <w:rFonts w:hint="eastAsia"/>
                    </w:rPr>
                    <w:t>责任和权限</w:t>
                  </w:r>
                </w:p>
              </w:tc>
              <w:tc>
                <w:tcPr>
                  <w:tcW w:w="4234" w:type="dxa"/>
                </w:tcPr>
                <w:p w:rsidR="0072535A" w:rsidRDefault="0072535A"/>
              </w:tc>
              <w:tc>
                <w:tcPr>
                  <w:tcW w:w="3015" w:type="dxa"/>
                </w:tcPr>
                <w:p w:rsidR="0072535A" w:rsidRDefault="0072535A"/>
              </w:tc>
            </w:tr>
          </w:tbl>
          <w:p w:rsidR="0072535A" w:rsidRDefault="00225E0A">
            <w:r>
              <w:rPr>
                <w:rFonts w:hint="eastAsia"/>
              </w:rPr>
              <w:t xml:space="preserve">        </w:t>
            </w:r>
          </w:p>
          <w:p w:rsidR="0072535A" w:rsidRDefault="00225E0A">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tc>
        <w:tc>
          <w:tcPr>
            <w:tcW w:w="1587" w:type="dxa"/>
            <w:vMerge/>
            <w:shd w:val="clear" w:color="auto" w:fill="auto"/>
          </w:tcPr>
          <w:p w:rsidR="0072535A" w:rsidRDefault="0072535A"/>
        </w:tc>
      </w:tr>
      <w:tr w:rsidR="0072535A">
        <w:trPr>
          <w:trHeight w:val="443"/>
        </w:trPr>
        <w:tc>
          <w:tcPr>
            <w:tcW w:w="2044" w:type="dxa"/>
            <w:vMerge w:val="restart"/>
            <w:shd w:val="clear" w:color="auto" w:fill="auto"/>
          </w:tcPr>
          <w:p w:rsidR="0072535A" w:rsidRDefault="00225E0A">
            <w:r>
              <w:t>食品安全管理体系外部建立的要素</w:t>
            </w:r>
          </w:p>
        </w:tc>
        <w:tc>
          <w:tcPr>
            <w:tcW w:w="952" w:type="dxa"/>
            <w:vMerge w:val="restart"/>
            <w:shd w:val="clear" w:color="auto" w:fill="auto"/>
          </w:tcPr>
          <w:p w:rsidR="0072535A" w:rsidRDefault="00225E0A">
            <w:r>
              <w:rPr>
                <w:rFonts w:hint="eastAsia"/>
                <w:color w:val="000000"/>
                <w:szCs w:val="21"/>
              </w:rPr>
              <w:t>F7.1.5</w:t>
            </w:r>
          </w:p>
        </w:tc>
        <w:tc>
          <w:tcPr>
            <w:tcW w:w="761" w:type="dxa"/>
            <w:shd w:val="clear" w:color="auto" w:fill="auto"/>
          </w:tcPr>
          <w:p w:rsidR="0072535A" w:rsidRDefault="00225E0A">
            <w:r>
              <w:rPr>
                <w:rFonts w:hint="eastAsia"/>
              </w:rPr>
              <w:t>文件名称</w:t>
            </w:r>
          </w:p>
        </w:tc>
        <w:tc>
          <w:tcPr>
            <w:tcW w:w="9370" w:type="dxa"/>
            <w:shd w:val="clear" w:color="auto" w:fill="auto"/>
          </w:tcPr>
          <w:p w:rsidR="0072535A" w:rsidRDefault="00225E0A">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1585" w:type="dxa"/>
            <w:vMerge w:val="restart"/>
            <w:shd w:val="clear" w:color="auto" w:fill="auto"/>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90"/>
        </w:trPr>
        <w:tc>
          <w:tcPr>
            <w:tcW w:w="2044" w:type="dxa"/>
            <w:vMerge/>
            <w:shd w:val="clear" w:color="auto" w:fill="auto"/>
          </w:tcPr>
          <w:p w:rsidR="0072535A" w:rsidRDefault="0072535A"/>
        </w:tc>
        <w:tc>
          <w:tcPr>
            <w:tcW w:w="952" w:type="dxa"/>
            <w:vMerge/>
            <w:shd w:val="clear" w:color="auto" w:fill="auto"/>
          </w:tcPr>
          <w:p w:rsidR="0072535A" w:rsidRDefault="0072535A"/>
        </w:tc>
        <w:tc>
          <w:tcPr>
            <w:tcW w:w="761" w:type="dxa"/>
            <w:shd w:val="clear" w:color="auto" w:fill="auto"/>
          </w:tcPr>
          <w:p w:rsidR="0072535A" w:rsidRDefault="00225E0A">
            <w:r>
              <w:rPr>
                <w:rFonts w:hint="eastAsia"/>
              </w:rPr>
              <w:t>运行证据</w:t>
            </w:r>
          </w:p>
        </w:tc>
        <w:tc>
          <w:tcPr>
            <w:tcW w:w="9370" w:type="dxa"/>
            <w:shd w:val="clear" w:color="auto" w:fill="auto"/>
          </w:tcPr>
          <w:p w:rsidR="0072535A" w:rsidRDefault="00225E0A">
            <w:r>
              <w:rPr>
                <w:rFonts w:hint="eastAsia"/>
              </w:rPr>
              <w:t>组织使用外部建立的</w:t>
            </w:r>
            <w:r>
              <w:rPr>
                <w:rFonts w:hint="eastAsia"/>
              </w:rPr>
              <w:t>FSMS</w:t>
            </w:r>
            <w:r>
              <w:rPr>
                <w:rFonts w:hint="eastAsia"/>
              </w:rPr>
              <w:t>要素，包括：</w:t>
            </w:r>
          </w:p>
          <w:p w:rsidR="0072535A" w:rsidRDefault="00225E0A">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w:t>
            </w:r>
            <w:r>
              <w:rPr>
                <w:rFonts w:hint="eastAsia"/>
              </w:rPr>
              <w:t>PRP</w:t>
            </w:r>
          </w:p>
          <w:p w:rsidR="0072535A" w:rsidRDefault="00225E0A">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进行危害分析和危害控制计划</w:t>
            </w:r>
          </w:p>
          <w:p w:rsidR="0072535A" w:rsidRDefault="00225E0A">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建立、保持、更新和持续改进其</w:t>
            </w:r>
            <w:r>
              <w:rPr>
                <w:rFonts w:hint="eastAsia"/>
              </w:rPr>
              <w:t>FSMS</w:t>
            </w:r>
          </w:p>
          <w:p w:rsidR="0072535A" w:rsidRDefault="0072535A"/>
          <w:p w:rsidR="0072535A" w:rsidRDefault="00225E0A">
            <w:r>
              <w:rPr>
                <w:rFonts w:hint="eastAsia"/>
              </w:rPr>
              <w:t>组织确保所提供的要素为：</w:t>
            </w:r>
          </w:p>
          <w:p w:rsidR="0072535A" w:rsidRDefault="00225E0A">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rsidR="0072535A" w:rsidRDefault="00225E0A">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72535A" w:rsidRDefault="00225E0A">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72535A" w:rsidRDefault="00225E0A">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72535A" w:rsidRDefault="00225E0A">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1587" w:type="dxa"/>
            <w:vMerge/>
            <w:shd w:val="clear" w:color="auto" w:fill="auto"/>
          </w:tcPr>
          <w:p w:rsidR="0072535A" w:rsidRDefault="0072535A"/>
        </w:tc>
      </w:tr>
      <w:tr w:rsidR="0072535A">
        <w:trPr>
          <w:trHeight w:val="685"/>
        </w:trPr>
        <w:tc>
          <w:tcPr>
            <w:tcW w:w="2044" w:type="dxa"/>
            <w:vMerge w:val="restart"/>
            <w:shd w:val="clear" w:color="auto" w:fill="auto"/>
          </w:tcPr>
          <w:p w:rsidR="0072535A" w:rsidRDefault="00225E0A">
            <w:r>
              <w:rPr>
                <w:rFonts w:hint="eastAsia"/>
              </w:rPr>
              <w:t>沟通</w:t>
            </w:r>
          </w:p>
        </w:tc>
        <w:tc>
          <w:tcPr>
            <w:tcW w:w="952" w:type="dxa"/>
            <w:vMerge w:val="restart"/>
            <w:shd w:val="clear" w:color="auto" w:fill="auto"/>
          </w:tcPr>
          <w:p w:rsidR="0072535A" w:rsidRDefault="00225E0A">
            <w:r>
              <w:rPr>
                <w:rFonts w:hint="eastAsia"/>
              </w:rPr>
              <w:t>F7.4</w:t>
            </w:r>
          </w:p>
        </w:tc>
        <w:tc>
          <w:tcPr>
            <w:tcW w:w="761" w:type="dxa"/>
            <w:shd w:val="clear" w:color="auto" w:fill="auto"/>
          </w:tcPr>
          <w:p w:rsidR="0072535A" w:rsidRDefault="00225E0A">
            <w:r>
              <w:rPr>
                <w:rFonts w:hint="eastAsia"/>
              </w:rPr>
              <w:t>文件名称</w:t>
            </w:r>
          </w:p>
        </w:tc>
        <w:tc>
          <w:tcPr>
            <w:tcW w:w="9370" w:type="dxa"/>
            <w:shd w:val="clear" w:color="auto" w:fill="auto"/>
          </w:tcPr>
          <w:p w:rsidR="0072535A" w:rsidRDefault="00225E0A">
            <w:r>
              <w:rPr>
                <w:rFonts w:hint="eastAsia"/>
              </w:rPr>
              <w:t>如：</w:t>
            </w:r>
            <w:r>
              <w:sym w:font="Wingdings" w:char="00FE"/>
            </w:r>
            <w:r>
              <w:rPr>
                <w:rFonts w:hint="eastAsia"/>
              </w:rPr>
              <w:t>《信息交流控制程序》</w:t>
            </w:r>
          </w:p>
        </w:tc>
        <w:tc>
          <w:tcPr>
            <w:tcW w:w="1587" w:type="dxa"/>
            <w:vMerge w:val="restart"/>
            <w:shd w:val="clear" w:color="auto" w:fill="auto"/>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1510"/>
        </w:trPr>
        <w:tc>
          <w:tcPr>
            <w:tcW w:w="2044" w:type="dxa"/>
            <w:vMerge/>
            <w:shd w:val="clear" w:color="auto" w:fill="auto"/>
          </w:tcPr>
          <w:p w:rsidR="0072535A" w:rsidRDefault="0072535A"/>
        </w:tc>
        <w:tc>
          <w:tcPr>
            <w:tcW w:w="952" w:type="dxa"/>
            <w:vMerge/>
            <w:shd w:val="clear" w:color="auto" w:fill="auto"/>
          </w:tcPr>
          <w:p w:rsidR="0072535A" w:rsidRDefault="0072535A"/>
        </w:tc>
        <w:tc>
          <w:tcPr>
            <w:tcW w:w="761" w:type="dxa"/>
            <w:shd w:val="clear" w:color="auto" w:fill="auto"/>
          </w:tcPr>
          <w:p w:rsidR="0072535A" w:rsidRDefault="00225E0A">
            <w:r>
              <w:rPr>
                <w:rFonts w:hint="eastAsia"/>
              </w:rPr>
              <w:t>运行证据</w:t>
            </w:r>
          </w:p>
        </w:tc>
        <w:tc>
          <w:tcPr>
            <w:tcW w:w="9370" w:type="dxa"/>
            <w:shd w:val="clear" w:color="auto" w:fill="auto"/>
          </w:tcPr>
          <w:p w:rsidR="0072535A" w:rsidRDefault="00225E0A">
            <w:r>
              <w:rPr>
                <w:rFonts w:hint="eastAsia"/>
              </w:rPr>
              <w:t>组织考虑了合规义务，确保食品安全信息与食品安全管理体系形成的信息一致且真实可信。一般由销售部负责。</w:t>
            </w:r>
          </w:p>
          <w:p w:rsidR="0072535A" w:rsidRDefault="00225E0A">
            <w:r>
              <w:rPr>
                <w:rFonts w:hint="eastAsia"/>
              </w:rPr>
              <w:t>外部沟通的控制对象：</w:t>
            </w:r>
            <w:r>
              <w:rPr>
                <w:rFonts w:hint="eastAsia"/>
                <w:color w:val="000000"/>
                <w:szCs w:val="21"/>
              </w:rPr>
              <w:t>☑市场监督管理局</w:t>
            </w:r>
            <w:r>
              <w:rPr>
                <w:rFonts w:hint="eastAsia"/>
                <w:color w:val="000000"/>
                <w:szCs w:val="21"/>
              </w:rPr>
              <w:t xml:space="preserve"> </w:t>
            </w:r>
            <w:r>
              <w:rPr>
                <w:color w:val="000000"/>
                <w:szCs w:val="21"/>
              </w:rPr>
              <w:t xml:space="preserve"> </w:t>
            </w:r>
            <w:r>
              <w:rPr>
                <w:rFonts w:hint="eastAsia"/>
              </w:rPr>
              <w:sym w:font="Wingdings" w:char="00FE"/>
            </w:r>
            <w:r>
              <w:rPr>
                <w:rFonts w:hint="eastAsia"/>
                <w:color w:val="000000"/>
                <w:szCs w:val="21"/>
              </w:rPr>
              <w:t>消防大队</w:t>
            </w:r>
            <w:r>
              <w:rPr>
                <w:rFonts w:hint="eastAsia"/>
                <w:color w:val="000000"/>
                <w:szCs w:val="21"/>
              </w:rPr>
              <w:t xml:space="preserve"> </w:t>
            </w:r>
            <w:r>
              <w:rPr>
                <w:rFonts w:hint="eastAsia"/>
                <w:color w:val="000000"/>
                <w:szCs w:val="21"/>
              </w:rPr>
              <w:t>☑顾客</w:t>
            </w:r>
            <w:r>
              <w:rPr>
                <w:rFonts w:hint="eastAsia"/>
                <w:color w:val="000000"/>
                <w:szCs w:val="21"/>
              </w:rPr>
              <w:t xml:space="preserve"> </w:t>
            </w:r>
            <w:r>
              <w:rPr>
                <w:rFonts w:hint="eastAsia"/>
                <w:color w:val="000000"/>
                <w:szCs w:val="21"/>
              </w:rPr>
              <w:t>☑供方</w:t>
            </w:r>
            <w:r>
              <w:rPr>
                <w:rFonts w:hint="eastAsia"/>
                <w:color w:val="000000"/>
                <w:szCs w:val="21"/>
              </w:rPr>
              <w:t xml:space="preserve"> </w:t>
            </w:r>
            <w:r>
              <w:rPr>
                <w:rFonts w:hint="eastAsia"/>
              </w:rPr>
              <w:sym w:font="Wingdings" w:char="00A8"/>
            </w:r>
            <w:r>
              <w:rPr>
                <w:rFonts w:hint="eastAsia"/>
                <w:color w:val="000000"/>
                <w:szCs w:val="21"/>
              </w:rPr>
              <w:t>外包方</w:t>
            </w:r>
            <w:r>
              <w:rPr>
                <w:rFonts w:hint="eastAsia"/>
                <w:color w:val="000000"/>
                <w:szCs w:val="21"/>
              </w:rPr>
              <w:t xml:space="preserve">  </w:t>
            </w:r>
            <w:r>
              <w:rPr>
                <w:rFonts w:hint="eastAsia"/>
              </w:rPr>
              <w:sym w:font="Wingdings" w:char="00A8"/>
            </w:r>
            <w:r>
              <w:rPr>
                <w:rFonts w:hint="eastAsia"/>
                <w:color w:val="000000"/>
                <w:szCs w:val="21"/>
              </w:rPr>
              <w:t>网站</w:t>
            </w:r>
            <w:r>
              <w:rPr>
                <w:rFonts w:hint="eastAsia"/>
                <w:color w:val="000000"/>
                <w:szCs w:val="21"/>
              </w:rPr>
              <w:t xml:space="preserve"> </w:t>
            </w:r>
          </w:p>
          <w:p w:rsidR="0072535A" w:rsidRDefault="0072535A"/>
          <w:p w:rsidR="0072535A" w:rsidRDefault="00225E0A">
            <w:r>
              <w:rPr>
                <w:rFonts w:hint="eastAsia"/>
              </w:rPr>
              <w:t>内部沟通的控制方式：</w:t>
            </w:r>
            <w:r>
              <w:rPr>
                <w:rFonts w:hint="eastAsia"/>
                <w:color w:val="000000"/>
                <w:szCs w:val="21"/>
              </w:rPr>
              <w:t>☑会议</w:t>
            </w:r>
            <w:r>
              <w:rPr>
                <w:rFonts w:hint="eastAsia"/>
                <w:color w:val="000000"/>
                <w:szCs w:val="21"/>
              </w:rPr>
              <w:t xml:space="preserve"> </w:t>
            </w:r>
            <w:r>
              <w:rPr>
                <w:rFonts w:hint="eastAsia"/>
                <w:color w:val="000000"/>
                <w:szCs w:val="21"/>
              </w:rPr>
              <w:sym w:font="Wingdings 2" w:char="0052"/>
            </w:r>
            <w:r>
              <w:rPr>
                <w:rFonts w:hint="eastAsia"/>
                <w:color w:val="000000"/>
                <w:szCs w:val="21"/>
              </w:rPr>
              <w:t>表单传递</w:t>
            </w:r>
            <w:r>
              <w:rPr>
                <w:rFonts w:hint="eastAsia"/>
                <w:color w:val="000000"/>
                <w:szCs w:val="21"/>
              </w:rPr>
              <w:t xml:space="preserve"> </w:t>
            </w:r>
            <w:r>
              <w:rPr>
                <w:rFonts w:hint="eastAsia"/>
                <w:color w:val="000000"/>
                <w:szCs w:val="21"/>
              </w:rPr>
              <w:t>☑微信</w:t>
            </w:r>
            <w:r>
              <w:rPr>
                <w:rFonts w:hint="eastAsia"/>
                <w:color w:val="000000"/>
                <w:szCs w:val="21"/>
              </w:rPr>
              <w:t xml:space="preserve"> </w:t>
            </w:r>
            <w:r>
              <w:rPr>
                <w:rFonts w:hint="eastAsia"/>
                <w:color w:val="000000"/>
                <w:szCs w:val="21"/>
              </w:rPr>
              <w:sym w:font="Wingdings 2" w:char="00A3"/>
            </w:r>
            <w:r>
              <w:rPr>
                <w:rFonts w:hint="eastAsia"/>
                <w:color w:val="000000"/>
                <w:szCs w:val="21"/>
              </w:rPr>
              <w:t xml:space="preserve">QQ </w:t>
            </w:r>
            <w:r>
              <w:rPr>
                <w:rFonts w:hint="eastAsia"/>
                <w:color w:val="000000"/>
                <w:szCs w:val="21"/>
              </w:rPr>
              <w:t>□展板</w:t>
            </w:r>
            <w:r>
              <w:rPr>
                <w:rFonts w:hint="eastAsia"/>
                <w:color w:val="000000"/>
                <w:szCs w:val="21"/>
              </w:rPr>
              <w:t xml:space="preserve"> </w:t>
            </w:r>
            <w:r>
              <w:rPr>
                <w:rFonts w:hint="eastAsia"/>
                <w:color w:val="000000"/>
                <w:szCs w:val="21"/>
              </w:rPr>
              <w:t>□标语</w:t>
            </w:r>
          </w:p>
        </w:tc>
        <w:tc>
          <w:tcPr>
            <w:tcW w:w="1587" w:type="dxa"/>
            <w:vMerge/>
            <w:shd w:val="clear" w:color="auto" w:fill="auto"/>
          </w:tcPr>
          <w:p w:rsidR="0072535A" w:rsidRDefault="0072535A"/>
        </w:tc>
      </w:tr>
      <w:tr w:rsidR="0072535A">
        <w:trPr>
          <w:trHeight w:val="409"/>
        </w:trPr>
        <w:tc>
          <w:tcPr>
            <w:tcW w:w="2044" w:type="dxa"/>
            <w:vMerge w:val="restart"/>
          </w:tcPr>
          <w:p w:rsidR="0072535A" w:rsidRDefault="00225E0A">
            <w:r>
              <w:rPr>
                <w:rFonts w:hint="eastAsia"/>
              </w:rPr>
              <w:t>监视、测量、分析和评价</w:t>
            </w:r>
          </w:p>
          <w:p w:rsidR="0072535A" w:rsidRDefault="0072535A"/>
        </w:tc>
        <w:tc>
          <w:tcPr>
            <w:tcW w:w="952" w:type="dxa"/>
            <w:vMerge w:val="restart"/>
          </w:tcPr>
          <w:p w:rsidR="0072535A" w:rsidRDefault="00225E0A">
            <w:r>
              <w:rPr>
                <w:rFonts w:hint="eastAsia"/>
              </w:rPr>
              <w:t>F9.1.1</w:t>
            </w:r>
          </w:p>
        </w:tc>
        <w:tc>
          <w:tcPr>
            <w:tcW w:w="761" w:type="dxa"/>
          </w:tcPr>
          <w:p w:rsidR="0072535A" w:rsidRDefault="00225E0A">
            <w:r>
              <w:rPr>
                <w:rFonts w:hint="eastAsia"/>
              </w:rPr>
              <w:t>文件名称</w:t>
            </w:r>
          </w:p>
        </w:tc>
        <w:tc>
          <w:tcPr>
            <w:tcW w:w="9370" w:type="dxa"/>
          </w:tcPr>
          <w:p w:rsidR="0072535A" w:rsidRDefault="00225E0A">
            <w:r>
              <w:rPr>
                <w:rFonts w:hint="eastAsia"/>
              </w:rPr>
              <w:t>如：</w:t>
            </w:r>
            <w:r>
              <w:rPr>
                <w:rFonts w:hint="eastAsia"/>
              </w:rPr>
              <w:sym w:font="Wingdings" w:char="00FE"/>
            </w:r>
            <w:r>
              <w:rPr>
                <w:rFonts w:hint="eastAsia"/>
              </w:rPr>
              <w:t>管理手册</w:t>
            </w:r>
            <w:r>
              <w:rPr>
                <w:rFonts w:hint="eastAsia"/>
              </w:rPr>
              <w:t>9.1.1</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5296"/>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r>
              <w:rPr>
                <w:rFonts w:hint="eastAsia"/>
              </w:rPr>
              <w:t>组织对监视和测量的环境绩效</w:t>
            </w:r>
          </w:p>
          <w:tbl>
            <w:tblPr>
              <w:tblStyle w:val="aa"/>
              <w:tblW w:w="9043" w:type="dxa"/>
              <w:tblLayout w:type="fixed"/>
              <w:tblLook w:val="04A0" w:firstRow="1" w:lastRow="0" w:firstColumn="1" w:lastColumn="0" w:noHBand="0" w:noVBand="1"/>
            </w:tblPr>
            <w:tblGrid>
              <w:gridCol w:w="987"/>
              <w:gridCol w:w="2149"/>
              <w:gridCol w:w="1806"/>
              <w:gridCol w:w="2067"/>
              <w:gridCol w:w="2034"/>
            </w:tblGrid>
            <w:tr w:rsidR="0072535A">
              <w:tc>
                <w:tcPr>
                  <w:tcW w:w="987" w:type="dxa"/>
                </w:tcPr>
                <w:p w:rsidR="0072535A" w:rsidRDefault="00225E0A">
                  <w:r>
                    <w:rPr>
                      <w:rFonts w:hint="eastAsia"/>
                    </w:rPr>
                    <w:t>监视和测量的对象</w:t>
                  </w:r>
                </w:p>
              </w:tc>
              <w:tc>
                <w:tcPr>
                  <w:tcW w:w="2149" w:type="dxa"/>
                </w:tcPr>
                <w:p w:rsidR="0072535A" w:rsidRDefault="00225E0A">
                  <w:r>
                    <w:rPr>
                      <w:rFonts w:hint="eastAsia"/>
                    </w:rPr>
                    <w:t>监视、测量、分析和评价的方法</w:t>
                  </w:r>
                </w:p>
              </w:tc>
              <w:tc>
                <w:tcPr>
                  <w:tcW w:w="1806" w:type="dxa"/>
                </w:tcPr>
                <w:p w:rsidR="0072535A" w:rsidRDefault="00225E0A">
                  <w:r>
                    <w:rPr>
                      <w:rFonts w:hint="eastAsia"/>
                    </w:rPr>
                    <w:t>监视和测量的频次和时机</w:t>
                  </w:r>
                </w:p>
              </w:tc>
              <w:tc>
                <w:tcPr>
                  <w:tcW w:w="2067" w:type="dxa"/>
                </w:tcPr>
                <w:p w:rsidR="0072535A" w:rsidRDefault="00225E0A">
                  <w:r>
                    <w:rPr>
                      <w:rFonts w:hint="eastAsia"/>
                    </w:rPr>
                    <w:t>评价其绩效所依据的准则和适当的参数</w:t>
                  </w:r>
                </w:p>
              </w:tc>
              <w:tc>
                <w:tcPr>
                  <w:tcW w:w="2034" w:type="dxa"/>
                </w:tcPr>
                <w:p w:rsidR="0072535A" w:rsidRDefault="00225E0A">
                  <w:r>
                    <w:rPr>
                      <w:rFonts w:hint="eastAsia"/>
                    </w:rPr>
                    <w:t>分析和评价的频次和时机</w:t>
                  </w:r>
                </w:p>
              </w:tc>
            </w:tr>
            <w:tr w:rsidR="0072535A">
              <w:tc>
                <w:tcPr>
                  <w:tcW w:w="987" w:type="dxa"/>
                </w:tcPr>
                <w:p w:rsidR="0072535A" w:rsidRDefault="00225E0A">
                  <w:r>
                    <w:rPr>
                      <w:rFonts w:hint="eastAsia"/>
                    </w:rPr>
                    <w:t>产品</w:t>
                  </w:r>
                </w:p>
              </w:tc>
              <w:tc>
                <w:tcPr>
                  <w:tcW w:w="2149" w:type="dxa"/>
                </w:tcPr>
                <w:p w:rsidR="0072535A" w:rsidRDefault="00225E0A">
                  <w:r>
                    <w:rPr>
                      <w:rFonts w:hint="eastAsia"/>
                    </w:rPr>
                    <w:t>从合格供方采购</w:t>
                  </w:r>
                </w:p>
              </w:tc>
              <w:tc>
                <w:tcPr>
                  <w:tcW w:w="1806" w:type="dxa"/>
                </w:tcPr>
                <w:p w:rsidR="0072535A" w:rsidRDefault="00225E0A">
                  <w:r>
                    <w:rPr>
                      <w:rFonts w:hint="eastAsia"/>
                      <w:color w:val="000000"/>
                      <w:szCs w:val="21"/>
                    </w:rPr>
                    <w:t>☑</w:t>
                  </w:r>
                  <w:r>
                    <w:rPr>
                      <w:rFonts w:hint="eastAsia"/>
                    </w:rPr>
                    <w:t>每年</w:t>
                  </w:r>
                </w:p>
                <w:p w:rsidR="0072535A" w:rsidRDefault="00225E0A">
                  <w:r>
                    <w:rPr>
                      <w:rFonts w:hint="eastAsia"/>
                      <w:color w:val="000000"/>
                      <w:szCs w:val="21"/>
                    </w:rPr>
                    <w:t>☑</w:t>
                  </w:r>
                  <w:r>
                    <w:rPr>
                      <w:rFonts w:hint="eastAsia"/>
                    </w:rPr>
                    <w:t>每批</w:t>
                  </w:r>
                </w:p>
              </w:tc>
              <w:tc>
                <w:tcPr>
                  <w:tcW w:w="2067" w:type="dxa"/>
                </w:tcPr>
                <w:p w:rsidR="0072535A" w:rsidRDefault="00225E0A">
                  <w:r>
                    <w:rPr>
                      <w:rFonts w:hint="eastAsia"/>
                    </w:rPr>
                    <w:t>产品相关标准</w:t>
                  </w:r>
                  <w:r>
                    <w:rPr>
                      <w:rFonts w:hint="eastAsia"/>
                    </w:rPr>
                    <w:t>/</w:t>
                  </w:r>
                  <w:r>
                    <w:rPr>
                      <w:rFonts w:hint="eastAsia"/>
                    </w:rPr>
                    <w:t>危害控制计划</w:t>
                  </w:r>
                </w:p>
              </w:tc>
              <w:tc>
                <w:tcPr>
                  <w:tcW w:w="2034" w:type="dxa"/>
                </w:tcPr>
                <w:p w:rsidR="0072535A" w:rsidRDefault="00225E0A">
                  <w:r>
                    <w:rPr>
                      <w:rFonts w:hint="eastAsia"/>
                      <w:color w:val="000000"/>
                      <w:szCs w:val="21"/>
                    </w:rPr>
                    <w:sym w:font="Wingdings 2" w:char="00A3"/>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sym w:font="Wingdings 2" w:char="0052"/>
                  </w:r>
                  <w:r>
                    <w:rPr>
                      <w:rFonts w:hint="eastAsia"/>
                      <w:color w:val="000000"/>
                      <w:szCs w:val="21"/>
                    </w:rPr>
                    <w:t>每年</w:t>
                  </w:r>
                </w:p>
              </w:tc>
            </w:tr>
            <w:tr w:rsidR="0072535A">
              <w:tc>
                <w:tcPr>
                  <w:tcW w:w="987" w:type="dxa"/>
                </w:tcPr>
                <w:p w:rsidR="0072535A" w:rsidRDefault="00225E0A">
                  <w:r>
                    <w:rPr>
                      <w:rFonts w:hint="eastAsia"/>
                    </w:rPr>
                    <w:t>过程</w:t>
                  </w:r>
                </w:p>
              </w:tc>
              <w:tc>
                <w:tcPr>
                  <w:tcW w:w="2149" w:type="dxa"/>
                </w:tcPr>
                <w:p w:rsidR="0072535A" w:rsidRDefault="00225E0A">
                  <w:r>
                    <w:rPr>
                      <w:rFonts w:hint="eastAsia"/>
                    </w:rPr>
                    <w:t>现场巡视</w:t>
                  </w:r>
                </w:p>
                <w:p w:rsidR="0072535A" w:rsidRDefault="00225E0A">
                  <w:r>
                    <w:rPr>
                      <w:rFonts w:hint="eastAsia"/>
                    </w:rPr>
                    <w:t>抽查记录</w:t>
                  </w:r>
                </w:p>
                <w:p w:rsidR="0072535A" w:rsidRDefault="00225E0A">
                  <w:r>
                    <w:rPr>
                      <w:rFonts w:hint="eastAsia"/>
                    </w:rPr>
                    <w:t>对食品安全目标进行统计</w:t>
                  </w:r>
                </w:p>
              </w:tc>
              <w:tc>
                <w:tcPr>
                  <w:tcW w:w="1806" w:type="dxa"/>
                </w:tcPr>
                <w:p w:rsidR="0072535A" w:rsidRDefault="00225E0A">
                  <w:r>
                    <w:rPr>
                      <w:rFonts w:hint="eastAsia"/>
                      <w:color w:val="000000"/>
                      <w:szCs w:val="21"/>
                    </w:rPr>
                    <w:t>☑</w:t>
                  </w:r>
                  <w:r>
                    <w:rPr>
                      <w:rFonts w:hint="eastAsia"/>
                    </w:rPr>
                    <w:t>定期检查</w:t>
                  </w:r>
                </w:p>
                <w:p w:rsidR="0072535A" w:rsidRDefault="00225E0A">
                  <w:r>
                    <w:rPr>
                      <w:rFonts w:hint="eastAsia"/>
                      <w:color w:val="000000"/>
                      <w:szCs w:val="21"/>
                    </w:rPr>
                    <w:t>☑</w:t>
                  </w:r>
                  <w:r>
                    <w:rPr>
                      <w:rFonts w:hint="eastAsia"/>
                    </w:rPr>
                    <w:t>抽查</w:t>
                  </w:r>
                </w:p>
              </w:tc>
              <w:tc>
                <w:tcPr>
                  <w:tcW w:w="2067" w:type="dxa"/>
                </w:tcPr>
                <w:p w:rsidR="0072535A" w:rsidRDefault="00225E0A">
                  <w:r>
                    <w:rPr>
                      <w:rFonts w:hint="eastAsia"/>
                    </w:rPr>
                    <w:t>按照程序文件</w:t>
                  </w:r>
                  <w:r>
                    <w:rPr>
                      <w:rFonts w:hint="eastAsia"/>
                    </w:rPr>
                    <w:t>/SSOP</w:t>
                  </w:r>
                  <w:r>
                    <w:rPr>
                      <w:rFonts w:hint="eastAsia"/>
                    </w:rPr>
                    <w:t>、危害控制计划执行</w:t>
                  </w:r>
                </w:p>
              </w:tc>
              <w:tc>
                <w:tcPr>
                  <w:tcW w:w="2034" w:type="dxa"/>
                </w:tcPr>
                <w:p w:rsidR="0072535A" w:rsidRDefault="00225E0A">
                  <w:pPr>
                    <w:widowControl/>
                    <w:spacing w:before="40"/>
                    <w:jc w:val="left"/>
                    <w:rPr>
                      <w:color w:val="000000"/>
                      <w:szCs w:val="21"/>
                    </w:rPr>
                  </w:pPr>
                  <w:r>
                    <w:rPr>
                      <w:rFonts w:hint="eastAsia"/>
                      <w:color w:val="000000"/>
                      <w:szCs w:val="21"/>
                    </w:rPr>
                    <w:sym w:font="Wingdings 2" w:char="0052"/>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72535A">
              <w:tc>
                <w:tcPr>
                  <w:tcW w:w="987" w:type="dxa"/>
                </w:tcPr>
                <w:p w:rsidR="0072535A" w:rsidRDefault="00225E0A">
                  <w:r>
                    <w:rPr>
                      <w:rFonts w:hint="eastAsia"/>
                    </w:rPr>
                    <w:t>体系</w:t>
                  </w:r>
                </w:p>
              </w:tc>
              <w:tc>
                <w:tcPr>
                  <w:tcW w:w="2149" w:type="dxa"/>
                </w:tcPr>
                <w:p w:rsidR="0072535A" w:rsidRDefault="00225E0A">
                  <w:r>
                    <w:rPr>
                      <w:rFonts w:hint="eastAsia"/>
                    </w:rPr>
                    <w:t>内部审核；对内审不符合项进行分析</w:t>
                  </w:r>
                </w:p>
              </w:tc>
              <w:tc>
                <w:tcPr>
                  <w:tcW w:w="1806" w:type="dxa"/>
                </w:tcPr>
                <w:p w:rsidR="0072535A" w:rsidRDefault="00225E0A">
                  <w:r>
                    <w:rPr>
                      <w:rFonts w:hint="eastAsia"/>
                      <w:color w:val="000000"/>
                      <w:szCs w:val="21"/>
                    </w:rPr>
                    <w:t>☑</w:t>
                  </w:r>
                  <w:r>
                    <w:rPr>
                      <w:rFonts w:hint="eastAsia"/>
                    </w:rPr>
                    <w:t>按年度内审计划</w:t>
                  </w:r>
                </w:p>
                <w:p w:rsidR="0072535A" w:rsidRDefault="00225E0A">
                  <w:r>
                    <w:rPr>
                      <w:rFonts w:hint="eastAsia"/>
                      <w:color w:val="000000"/>
                      <w:szCs w:val="21"/>
                    </w:rPr>
                    <w:t>☑</w:t>
                  </w:r>
                  <w:r>
                    <w:rPr>
                      <w:rFonts w:hint="eastAsia"/>
                    </w:rPr>
                    <w:t>每年一次</w:t>
                  </w:r>
                </w:p>
                <w:p w:rsidR="0072535A" w:rsidRDefault="00225E0A">
                  <w:r>
                    <w:rPr>
                      <w:rFonts w:hint="eastAsia"/>
                      <w:color w:val="000000"/>
                      <w:szCs w:val="21"/>
                    </w:rPr>
                    <w:t>□特殊情况增加</w:t>
                  </w:r>
                </w:p>
              </w:tc>
              <w:tc>
                <w:tcPr>
                  <w:tcW w:w="2067" w:type="dxa"/>
                </w:tcPr>
                <w:p w:rsidR="0072535A" w:rsidRDefault="00225E0A">
                  <w:r>
                    <w:rPr>
                      <w:rFonts w:hint="eastAsia"/>
                    </w:rPr>
                    <w:t>ISO22000:2018</w:t>
                  </w:r>
                  <w:r>
                    <w:rPr>
                      <w:rFonts w:hint="eastAsia"/>
                    </w:rPr>
                    <w:t>《</w:t>
                  </w:r>
                  <w:r>
                    <w:rPr>
                      <w:rFonts w:hint="eastAsia"/>
                      <w:szCs w:val="21"/>
                    </w:rPr>
                    <w:t>内部审核控制程序</w:t>
                  </w:r>
                  <w:r>
                    <w:rPr>
                      <w:rFonts w:hint="eastAsia"/>
                    </w:rPr>
                    <w:t>》</w:t>
                  </w:r>
                </w:p>
              </w:tc>
              <w:tc>
                <w:tcPr>
                  <w:tcW w:w="2034" w:type="dxa"/>
                </w:tcPr>
                <w:p w:rsidR="0072535A" w:rsidRDefault="00225E0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72535A">
              <w:tc>
                <w:tcPr>
                  <w:tcW w:w="987" w:type="dxa"/>
                </w:tcPr>
                <w:p w:rsidR="0072535A" w:rsidRDefault="00225E0A">
                  <w:r>
                    <w:rPr>
                      <w:rFonts w:hint="eastAsia"/>
                    </w:rPr>
                    <w:t>体系有效性</w:t>
                  </w:r>
                </w:p>
              </w:tc>
              <w:tc>
                <w:tcPr>
                  <w:tcW w:w="2149" w:type="dxa"/>
                </w:tcPr>
                <w:p w:rsidR="0072535A" w:rsidRDefault="00225E0A">
                  <w:r>
                    <w:rPr>
                      <w:rFonts w:hint="eastAsia"/>
                    </w:rPr>
                    <w:t>管理评审，对</w:t>
                  </w:r>
                  <w:r>
                    <w:rPr>
                      <w:rFonts w:hint="eastAsia"/>
                    </w:rPr>
                    <w:t>FSMS</w:t>
                  </w:r>
                  <w:r>
                    <w:rPr>
                      <w:rFonts w:hint="eastAsia"/>
                    </w:rPr>
                    <w:t>存在的需要问题进行分析</w:t>
                  </w:r>
                </w:p>
              </w:tc>
              <w:tc>
                <w:tcPr>
                  <w:tcW w:w="1806" w:type="dxa"/>
                </w:tcPr>
                <w:p w:rsidR="0072535A" w:rsidRDefault="00225E0A">
                  <w:r>
                    <w:rPr>
                      <w:rFonts w:hint="eastAsia"/>
                      <w:color w:val="000000"/>
                      <w:szCs w:val="21"/>
                    </w:rPr>
                    <w:t>☑</w:t>
                  </w:r>
                  <w:r>
                    <w:rPr>
                      <w:rFonts w:hint="eastAsia"/>
                    </w:rPr>
                    <w:t>每年一次</w:t>
                  </w:r>
                </w:p>
                <w:p w:rsidR="0072535A" w:rsidRDefault="00225E0A">
                  <w:r>
                    <w:rPr>
                      <w:rFonts w:hint="eastAsia"/>
                      <w:color w:val="000000"/>
                      <w:szCs w:val="21"/>
                    </w:rPr>
                    <w:t>☑特殊情况增加</w:t>
                  </w:r>
                </w:p>
              </w:tc>
              <w:tc>
                <w:tcPr>
                  <w:tcW w:w="2067" w:type="dxa"/>
                </w:tcPr>
                <w:p w:rsidR="0072535A" w:rsidRDefault="00225E0A">
                  <w:r>
                    <w:rPr>
                      <w:rFonts w:hint="eastAsia"/>
                    </w:rPr>
                    <w:t>ISO22000:2018</w:t>
                  </w:r>
                  <w:r>
                    <w:rPr>
                      <w:rFonts w:hint="eastAsia"/>
                    </w:rPr>
                    <w:t>《管理评审控制程序》</w:t>
                  </w:r>
                </w:p>
              </w:tc>
              <w:tc>
                <w:tcPr>
                  <w:tcW w:w="2034" w:type="dxa"/>
                </w:tcPr>
                <w:p w:rsidR="0072535A" w:rsidRDefault="00225E0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72535A">
              <w:tc>
                <w:tcPr>
                  <w:tcW w:w="987" w:type="dxa"/>
                </w:tcPr>
                <w:p w:rsidR="0072535A" w:rsidRDefault="00225E0A">
                  <w:r>
                    <w:rPr>
                      <w:rFonts w:hint="eastAsia"/>
                    </w:rPr>
                    <w:t>相关方反馈</w:t>
                  </w:r>
                </w:p>
              </w:tc>
              <w:tc>
                <w:tcPr>
                  <w:tcW w:w="2149" w:type="dxa"/>
                </w:tcPr>
                <w:p w:rsidR="0072535A" w:rsidRDefault="00225E0A">
                  <w:r>
                    <w:rPr>
                      <w:rFonts w:hint="eastAsia"/>
                    </w:rPr>
                    <w:t>反馈处理，对对问题进行统计</w:t>
                  </w:r>
                </w:p>
              </w:tc>
              <w:tc>
                <w:tcPr>
                  <w:tcW w:w="1806" w:type="dxa"/>
                </w:tcPr>
                <w:p w:rsidR="0072535A" w:rsidRDefault="00225E0A">
                  <w:r>
                    <w:rPr>
                      <w:rFonts w:hint="eastAsia"/>
                      <w:color w:val="000000"/>
                      <w:szCs w:val="21"/>
                    </w:rPr>
                    <w:t>□</w:t>
                  </w:r>
                  <w:r>
                    <w:rPr>
                      <w:rFonts w:hint="eastAsia"/>
                    </w:rPr>
                    <w:t>每年一次</w:t>
                  </w:r>
                </w:p>
                <w:p w:rsidR="0072535A" w:rsidRDefault="00225E0A">
                  <w:r>
                    <w:rPr>
                      <w:rFonts w:hint="eastAsia"/>
                      <w:color w:val="000000"/>
                      <w:szCs w:val="21"/>
                    </w:rPr>
                    <w:t>☑随时</w:t>
                  </w:r>
                </w:p>
              </w:tc>
              <w:tc>
                <w:tcPr>
                  <w:tcW w:w="2067" w:type="dxa"/>
                </w:tcPr>
                <w:p w:rsidR="0072535A" w:rsidRDefault="00225E0A">
                  <w:r>
                    <w:rPr>
                      <w:rFonts w:hint="eastAsia"/>
                    </w:rPr>
                    <w:t>ISO22000:2018</w:t>
                  </w:r>
                </w:p>
              </w:tc>
              <w:tc>
                <w:tcPr>
                  <w:tcW w:w="2034" w:type="dxa"/>
                </w:tcPr>
                <w:p w:rsidR="0072535A" w:rsidRDefault="00225E0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☑随时</w:t>
                  </w:r>
                </w:p>
              </w:tc>
            </w:tr>
          </w:tbl>
          <w:p w:rsidR="0072535A" w:rsidRDefault="0072535A"/>
        </w:tc>
        <w:tc>
          <w:tcPr>
            <w:tcW w:w="1587" w:type="dxa"/>
            <w:vMerge/>
          </w:tcPr>
          <w:p w:rsidR="0072535A" w:rsidRDefault="0072535A"/>
        </w:tc>
      </w:tr>
      <w:tr w:rsidR="0072535A">
        <w:trPr>
          <w:trHeight w:val="573"/>
        </w:trPr>
        <w:tc>
          <w:tcPr>
            <w:tcW w:w="2044" w:type="dxa"/>
            <w:vMerge w:val="restart"/>
          </w:tcPr>
          <w:p w:rsidR="0072535A" w:rsidRDefault="00225E0A">
            <w:r>
              <w:rPr>
                <w:rFonts w:hint="eastAsia"/>
              </w:rPr>
              <w:t>内部审核</w:t>
            </w:r>
          </w:p>
        </w:tc>
        <w:tc>
          <w:tcPr>
            <w:tcW w:w="952" w:type="dxa"/>
            <w:vMerge w:val="restart"/>
          </w:tcPr>
          <w:p w:rsidR="0072535A" w:rsidRDefault="00225E0A">
            <w:r>
              <w:rPr>
                <w:rFonts w:hint="eastAsia"/>
              </w:rPr>
              <w:t>F9.2</w:t>
            </w:r>
          </w:p>
          <w:p w:rsidR="0072535A" w:rsidRDefault="0072535A"/>
        </w:tc>
        <w:tc>
          <w:tcPr>
            <w:tcW w:w="761" w:type="dxa"/>
          </w:tcPr>
          <w:p w:rsidR="0072535A" w:rsidRDefault="00225E0A">
            <w:r>
              <w:rPr>
                <w:rFonts w:hint="eastAsia"/>
              </w:rPr>
              <w:t>文件名称</w:t>
            </w:r>
          </w:p>
        </w:tc>
        <w:tc>
          <w:tcPr>
            <w:tcW w:w="9370" w:type="dxa"/>
          </w:tcPr>
          <w:p w:rsidR="0072535A" w:rsidRDefault="00225E0A">
            <w:r>
              <w:sym w:font="Wingdings" w:char="00FE"/>
            </w:r>
            <w:r>
              <w:rPr>
                <w:rFonts w:hint="eastAsia"/>
              </w:rPr>
              <w:t>《内审控制控制程序》、</w:t>
            </w:r>
            <w:r>
              <w:sym w:font="Wingdings" w:char="00FE"/>
            </w:r>
            <w:r>
              <w:rPr>
                <w:rFonts w:hint="eastAsia"/>
              </w:rPr>
              <w:t>管理手册</w:t>
            </w:r>
            <w:r>
              <w:rPr>
                <w:rFonts w:hint="eastAsia"/>
              </w:rPr>
              <w:t>9.2</w:t>
            </w:r>
            <w:r>
              <w:rPr>
                <w:rFonts w:hint="eastAsia"/>
              </w:rPr>
              <w:t>条款</w:t>
            </w:r>
            <w:r>
              <w:rPr>
                <w:rFonts w:hint="eastAsia"/>
              </w:rPr>
              <w:t xml:space="preserve"> </w:t>
            </w:r>
          </w:p>
        </w:tc>
        <w:tc>
          <w:tcPr>
            <w:tcW w:w="1587" w:type="dxa"/>
            <w:vMerge w:val="restart"/>
          </w:tcPr>
          <w:p w:rsidR="0072535A" w:rsidRDefault="00225E0A">
            <w:r>
              <w:sym w:font="Wingdings" w:char="00FE"/>
            </w:r>
            <w:r>
              <w:rPr>
                <w:rFonts w:hint="eastAsia"/>
              </w:rPr>
              <w:t>符合</w:t>
            </w:r>
          </w:p>
          <w:p w:rsidR="0072535A" w:rsidRDefault="00225E0A">
            <w:r>
              <w:sym w:font="Wingdings" w:char="00A8"/>
            </w:r>
            <w:r>
              <w:rPr>
                <w:rFonts w:hint="eastAsia"/>
              </w:rPr>
              <w:t>不符合</w:t>
            </w: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rPr>
                <w:color w:val="FF0000"/>
              </w:rPr>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p w:rsidR="0072535A" w:rsidRDefault="0072535A">
            <w:pPr>
              <w:pStyle w:val="2"/>
              <w:ind w:left="-594" w:firstLine="560"/>
            </w:pPr>
          </w:p>
        </w:tc>
      </w:tr>
      <w:tr w:rsidR="0072535A">
        <w:trPr>
          <w:trHeight w:val="906"/>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widowControl/>
              <w:spacing w:before="40"/>
              <w:jc w:val="left"/>
              <w:rPr>
                <w:color w:val="000000"/>
                <w:szCs w:val="18"/>
              </w:rPr>
            </w:pPr>
            <w:r>
              <w:sym w:font="Wingdings" w:char="00FE"/>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20</w:t>
            </w:r>
            <w:r>
              <w:rPr>
                <w:rFonts w:hint="eastAsia"/>
                <w:color w:val="000000"/>
                <w:szCs w:val="18"/>
                <w:u w:val="single"/>
              </w:rPr>
              <w:t>21</w:t>
            </w:r>
            <w:r>
              <w:rPr>
                <w:color w:val="000000"/>
                <w:szCs w:val="18"/>
                <w:u w:val="single"/>
              </w:rPr>
              <w:t xml:space="preserve">    </w:t>
            </w:r>
            <w:r>
              <w:rPr>
                <w:rFonts w:hint="eastAsia"/>
                <w:color w:val="000000"/>
                <w:szCs w:val="18"/>
              </w:rPr>
              <w:t>年</w:t>
            </w:r>
            <w:r>
              <w:rPr>
                <w:rFonts w:hint="eastAsia"/>
                <w:color w:val="000000"/>
                <w:szCs w:val="18"/>
                <w:u w:val="single"/>
              </w:rPr>
              <w:t xml:space="preserve"> 6</w:t>
            </w:r>
            <w:r>
              <w:rPr>
                <w:color w:val="000000"/>
                <w:szCs w:val="18"/>
                <w:u w:val="single"/>
              </w:rPr>
              <w:t xml:space="preserve">  </w:t>
            </w:r>
            <w:r>
              <w:rPr>
                <w:rFonts w:hint="eastAsia"/>
                <w:color w:val="000000"/>
                <w:szCs w:val="18"/>
              </w:rPr>
              <w:t>月</w:t>
            </w:r>
            <w:r>
              <w:rPr>
                <w:rFonts w:hint="eastAsia"/>
                <w:color w:val="000000"/>
                <w:szCs w:val="18"/>
                <w:u w:val="single"/>
              </w:rPr>
              <w:t xml:space="preserve"> 29</w:t>
            </w:r>
            <w:r>
              <w:rPr>
                <w:color w:val="000000"/>
                <w:szCs w:val="18"/>
                <w:u w:val="single"/>
              </w:rPr>
              <w:t xml:space="preserve"> </w:t>
            </w:r>
            <w:r>
              <w:rPr>
                <w:rFonts w:hint="eastAsia"/>
                <w:color w:val="000000"/>
                <w:szCs w:val="18"/>
              </w:rPr>
              <w:t>日实施了</w:t>
            </w:r>
            <w:r>
              <w:rPr>
                <w:rFonts w:hint="eastAsia"/>
                <w:color w:val="000000"/>
                <w:szCs w:val="18"/>
              </w:rPr>
              <w:t>FSMS</w:t>
            </w:r>
            <w:r>
              <w:rPr>
                <w:rFonts w:hint="eastAsia"/>
                <w:color w:val="000000"/>
                <w:szCs w:val="18"/>
              </w:rPr>
              <w:t>内部审核；</w:t>
            </w:r>
          </w:p>
          <w:p w:rsidR="0072535A" w:rsidRDefault="00225E0A">
            <w:pPr>
              <w:widowControl/>
              <w:spacing w:before="40"/>
              <w:jc w:val="left"/>
              <w:rPr>
                <w:color w:val="000000"/>
                <w:szCs w:val="18"/>
              </w:rPr>
            </w:pPr>
            <w:r>
              <w:rPr>
                <w:rFonts w:hint="eastAsia"/>
                <w:color w:val="000000"/>
                <w:szCs w:val="18"/>
              </w:rPr>
              <w:t>记录包括：</w:t>
            </w:r>
          </w:p>
          <w:p w:rsidR="0072535A" w:rsidRDefault="00225E0A">
            <w:pPr>
              <w:widowControl/>
              <w:spacing w:before="40"/>
              <w:jc w:val="left"/>
              <w:rPr>
                <w:szCs w:val="18"/>
              </w:rPr>
            </w:pPr>
            <w:r>
              <w:rPr>
                <w:rFonts w:hint="eastAsia"/>
                <w:color w:val="000000"/>
                <w:szCs w:val="18"/>
              </w:rPr>
              <w:t>《内审计划》：有</w:t>
            </w:r>
            <w:r>
              <w:rPr>
                <w:rFonts w:hint="eastAsia"/>
                <w:color w:val="000000"/>
                <w:szCs w:val="18"/>
                <w:u w:val="single"/>
              </w:rPr>
              <w:t xml:space="preserve">  2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rPr>
              <w:t>☑</w:t>
            </w:r>
            <w:r>
              <w:rPr>
                <w:rFonts w:hint="eastAsia"/>
                <w:color w:val="000000"/>
                <w:szCs w:val="21"/>
              </w:rPr>
              <w:t>有</w:t>
            </w:r>
            <w:r>
              <w:rPr>
                <w:rFonts w:hint="eastAsia"/>
                <w:szCs w:val="21"/>
              </w:rPr>
              <w:t>内审员培训记录</w:t>
            </w:r>
          </w:p>
          <w:p w:rsidR="0072535A" w:rsidRDefault="00225E0A">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72535A" w:rsidRDefault="00225E0A">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72535A" w:rsidRDefault="00225E0A">
            <w:pPr>
              <w:widowControl/>
              <w:spacing w:before="40"/>
              <w:ind w:firstLineChars="200" w:firstLine="420"/>
              <w:jc w:val="left"/>
              <w:rPr>
                <w:color w:val="000000"/>
                <w:szCs w:val="21"/>
              </w:rPr>
            </w:pPr>
            <w:r>
              <w:rPr>
                <w:rFonts w:hint="eastAsia"/>
                <w:color w:val="000000"/>
                <w:szCs w:val="21"/>
              </w:rPr>
              <w:t>☑覆盖了全部过程和条款</w:t>
            </w:r>
          </w:p>
          <w:p w:rsidR="0072535A" w:rsidRDefault="00225E0A">
            <w:pPr>
              <w:widowControl/>
              <w:spacing w:before="40"/>
              <w:ind w:firstLineChars="200" w:firstLine="42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72535A" w:rsidRDefault="00225E0A">
            <w:pPr>
              <w:widowControl/>
              <w:spacing w:before="40"/>
              <w:jc w:val="left"/>
              <w:rPr>
                <w:color w:val="000000"/>
                <w:szCs w:val="18"/>
              </w:rPr>
            </w:pPr>
            <w:r>
              <w:rPr>
                <w:rFonts w:hint="eastAsia"/>
                <w:color w:val="000000"/>
                <w:szCs w:val="18"/>
              </w:rPr>
              <w:t>《内审检查表》：</w:t>
            </w:r>
            <w:r>
              <w:rPr>
                <w:rFonts w:hint="eastAsia"/>
              </w:rPr>
              <w:t>□</w:t>
            </w:r>
            <w:r>
              <w:rPr>
                <w:rFonts w:hint="eastAsia"/>
                <w:color w:val="000000"/>
                <w:szCs w:val="18"/>
              </w:rPr>
              <w:t>与内审计划一致</w:t>
            </w:r>
            <w:r>
              <w:rPr>
                <w:rFonts w:hint="eastAsia"/>
                <w:color w:val="000000"/>
                <w:szCs w:val="18"/>
              </w:rPr>
              <w:t xml:space="preserve"> </w:t>
            </w:r>
            <w:r>
              <w:rPr>
                <w:rFonts w:hint="eastAsia"/>
                <w:color w:val="000000"/>
                <w:szCs w:val="21"/>
              </w:rPr>
              <w:sym w:font="Wingdings 2" w:char="0052"/>
            </w:r>
            <w:r>
              <w:rPr>
                <w:rFonts w:hint="eastAsia"/>
                <w:color w:val="000000"/>
                <w:szCs w:val="21"/>
              </w:rPr>
              <w:t>与内审计划不一致缺少</w:t>
            </w:r>
            <w:r>
              <w:rPr>
                <w:rFonts w:hint="eastAsia"/>
                <w:color w:val="000000"/>
                <w:szCs w:val="21"/>
                <w:u w:val="single"/>
              </w:rPr>
              <w:t xml:space="preserve">    </w:t>
            </w:r>
            <w:r>
              <w:rPr>
                <w:rFonts w:hint="eastAsia"/>
                <w:color w:val="000000"/>
                <w:szCs w:val="21"/>
                <w:u w:val="single"/>
              </w:rPr>
              <w:t>运营部策划的内审条款部分检查内容在运营部（配送）中，如：</w:t>
            </w:r>
            <w:r>
              <w:rPr>
                <w:rFonts w:hint="eastAsia"/>
                <w:color w:val="000000"/>
                <w:szCs w:val="21"/>
                <w:u w:val="single"/>
              </w:rPr>
              <w:t>7.1.5</w:t>
            </w:r>
            <w:r>
              <w:rPr>
                <w:rFonts w:hint="eastAsia"/>
                <w:color w:val="000000"/>
                <w:szCs w:val="21"/>
                <w:u w:val="single"/>
              </w:rPr>
              <w:t>、</w:t>
            </w:r>
            <w:r>
              <w:rPr>
                <w:rFonts w:hint="eastAsia"/>
                <w:color w:val="000000"/>
                <w:szCs w:val="21"/>
                <w:u w:val="single"/>
              </w:rPr>
              <w:t>8.3</w:t>
            </w:r>
            <w:r>
              <w:rPr>
                <w:rFonts w:hint="eastAsia"/>
                <w:color w:val="000000"/>
                <w:szCs w:val="21"/>
                <w:u w:val="single"/>
              </w:rPr>
              <w:t>条款，已现场沟通</w:t>
            </w:r>
            <w:r>
              <w:rPr>
                <w:rFonts w:hint="eastAsia"/>
                <w:color w:val="000000"/>
                <w:szCs w:val="21"/>
                <w:u w:val="single"/>
              </w:rPr>
              <w:t xml:space="preserve">                           </w:t>
            </w:r>
          </w:p>
          <w:p w:rsidR="0072535A" w:rsidRDefault="00225E0A">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管理层、食品安全小组、运营部（配送）</w:t>
            </w:r>
            <w:r>
              <w:rPr>
                <w:rFonts w:hint="eastAsia"/>
                <w:color w:val="000000"/>
                <w:szCs w:val="18"/>
                <w:u w:val="single"/>
              </w:rPr>
              <w:t xml:space="preserve">        </w:t>
            </w:r>
          </w:p>
          <w:p w:rsidR="0072535A" w:rsidRDefault="00225E0A">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72535A" w:rsidRDefault="00225E0A">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72535A" w:rsidRDefault="00225E0A">
            <w:pPr>
              <w:widowControl/>
              <w:spacing w:before="40"/>
              <w:ind w:firstLineChars="200" w:firstLine="420"/>
              <w:jc w:val="left"/>
              <w:rPr>
                <w:szCs w:val="21"/>
                <w:u w:val="single"/>
              </w:rPr>
            </w:pPr>
            <w:r>
              <w:rPr>
                <w:rFonts w:hint="eastAsia"/>
                <w:szCs w:val="21"/>
              </w:rPr>
              <w:sym w:font="Wingdings 2" w:char="00A3"/>
            </w:r>
            <w:r>
              <w:rPr>
                <w:rFonts w:hint="eastAsia"/>
                <w:szCs w:val="21"/>
                <w:u w:val="single"/>
              </w:rPr>
              <w:t>覆盖了全部过程和条款</w:t>
            </w:r>
          </w:p>
          <w:p w:rsidR="0072535A" w:rsidRDefault="00225E0A">
            <w:pPr>
              <w:widowControl/>
              <w:spacing w:before="40"/>
              <w:ind w:firstLineChars="200" w:firstLine="420"/>
              <w:jc w:val="left"/>
              <w:rPr>
                <w:color w:val="000000"/>
                <w:szCs w:val="18"/>
              </w:rPr>
            </w:pPr>
            <w:r>
              <w:rPr>
                <w:rFonts w:hint="eastAsia"/>
                <w:color w:val="000000"/>
                <w:szCs w:val="21"/>
              </w:rPr>
              <w:sym w:font="Wingdings 2" w:char="0052"/>
            </w: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u w:val="single"/>
              </w:rPr>
              <w:t>运营部（配送）审核安排中</w:t>
            </w:r>
            <w:r>
              <w:rPr>
                <w:rFonts w:hint="eastAsia"/>
                <w:color w:val="000000"/>
                <w:szCs w:val="21"/>
                <w:u w:val="single"/>
              </w:rPr>
              <w:t>8.5/8.8</w:t>
            </w:r>
            <w:r>
              <w:rPr>
                <w:rFonts w:hint="eastAsia"/>
                <w:color w:val="000000"/>
                <w:szCs w:val="21"/>
                <w:u w:val="single"/>
              </w:rPr>
              <w:t>条款，但在检查表中未见，已现场沟通</w:t>
            </w:r>
            <w:r>
              <w:rPr>
                <w:rFonts w:hint="eastAsia"/>
                <w:color w:val="000000"/>
                <w:szCs w:val="21"/>
                <w:u w:val="single"/>
              </w:rPr>
              <w:t xml:space="preserve">                             </w:t>
            </w:r>
            <w:r>
              <w:rPr>
                <w:rFonts w:hint="eastAsia"/>
                <w:color w:val="000000"/>
                <w:szCs w:val="21"/>
              </w:rPr>
              <w:t xml:space="preserve"> </w:t>
            </w:r>
          </w:p>
          <w:p w:rsidR="0072535A" w:rsidRDefault="00225E0A">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color w:val="000000"/>
                <w:szCs w:val="18"/>
                <w:u w:val="single"/>
              </w:rPr>
              <w:t xml:space="preserve">1   </w:t>
            </w:r>
            <w:r>
              <w:rPr>
                <w:rFonts w:hint="eastAsia"/>
                <w:color w:val="000000"/>
                <w:szCs w:val="18"/>
              </w:rPr>
              <w:t>份；</w:t>
            </w:r>
          </w:p>
          <w:p w:rsidR="0072535A" w:rsidRDefault="00225E0A">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w:t>
            </w:r>
            <w:r>
              <w:rPr>
                <w:rFonts w:hint="eastAsia"/>
                <w:color w:val="000000"/>
                <w:szCs w:val="21"/>
                <w:u w:val="single"/>
              </w:rPr>
              <w:t>未提供外来文件台账，但在审核现场发现了外来文件，不符合</w:t>
            </w:r>
            <w:r>
              <w:rPr>
                <w:rFonts w:hint="eastAsia"/>
                <w:color w:val="000000"/>
                <w:szCs w:val="21"/>
                <w:u w:val="single"/>
              </w:rPr>
              <w:t>ISO22000:2018</w:t>
            </w:r>
            <w:r>
              <w:rPr>
                <w:rFonts w:hint="eastAsia"/>
                <w:color w:val="000000"/>
                <w:szCs w:val="21"/>
                <w:u w:val="single"/>
              </w:rPr>
              <w:t>标准</w:t>
            </w:r>
            <w:r>
              <w:rPr>
                <w:rFonts w:hint="eastAsia"/>
                <w:color w:val="000000"/>
                <w:szCs w:val="21"/>
                <w:u w:val="single"/>
              </w:rPr>
              <w:t xml:space="preserve"> 7.5.3</w:t>
            </w:r>
            <w:r>
              <w:rPr>
                <w:rFonts w:hint="eastAsia"/>
                <w:color w:val="000000"/>
                <w:szCs w:val="21"/>
                <w:u w:val="single"/>
              </w:rPr>
              <w:t>条款</w:t>
            </w:r>
            <w:r>
              <w:rPr>
                <w:rFonts w:hint="eastAsia"/>
                <w:color w:val="000000"/>
                <w:szCs w:val="21"/>
                <w:u w:val="single"/>
              </w:rPr>
              <w:t xml:space="preserve"> </w:t>
            </w:r>
            <w:r>
              <w:rPr>
                <w:rFonts w:hint="eastAsia"/>
                <w:color w:val="000000"/>
                <w:szCs w:val="21"/>
                <w:u w:val="single"/>
              </w:rPr>
              <w:t>。</w:t>
            </w:r>
            <w:r>
              <w:rPr>
                <w:rFonts w:hint="eastAsia"/>
                <w:color w:val="000000"/>
                <w:szCs w:val="21"/>
                <w:u w:val="single"/>
              </w:rPr>
              <w:t xml:space="preserve"> </w:t>
            </w:r>
          </w:p>
          <w:p w:rsidR="0072535A" w:rsidRDefault="00225E0A">
            <w:pPr>
              <w:widowControl/>
              <w:spacing w:before="40"/>
              <w:ind w:firstLineChars="200" w:firstLine="420"/>
              <w:jc w:val="left"/>
            </w:pPr>
            <w:r>
              <w:rPr>
                <w:rFonts w:hint="eastAsia"/>
              </w:rPr>
              <w:t>☑不符合项已关闭</w:t>
            </w:r>
            <w:r>
              <w:rPr>
                <w:rFonts w:hint="eastAsia"/>
              </w:rPr>
              <w:t xml:space="preserve">  </w:t>
            </w:r>
            <w:r>
              <w:rPr>
                <w:rFonts w:hint="eastAsia"/>
              </w:rPr>
              <w:sym w:font="Wingdings" w:char="00A8"/>
            </w:r>
            <w:r>
              <w:rPr>
                <w:rFonts w:hint="eastAsia"/>
              </w:rPr>
              <w:t>不符合项部分关闭</w:t>
            </w:r>
            <w:r>
              <w:rPr>
                <w:rFonts w:hint="eastAsia"/>
              </w:rPr>
              <w:t xml:space="preserve">   </w:t>
            </w:r>
          </w:p>
          <w:p w:rsidR="0072535A" w:rsidRDefault="00225E0A">
            <w:pPr>
              <w:widowControl/>
              <w:spacing w:before="40"/>
              <w:ind w:firstLineChars="200" w:firstLine="42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rsidR="0072535A" w:rsidRDefault="0072535A">
            <w:pPr>
              <w:widowControl/>
              <w:spacing w:before="40"/>
              <w:jc w:val="left"/>
            </w:pPr>
          </w:p>
          <w:p w:rsidR="0072535A" w:rsidRDefault="00225E0A">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rsidR="0072535A" w:rsidRDefault="00225E0A">
            <w:pPr>
              <w:widowControl/>
              <w:spacing w:before="40"/>
              <w:jc w:val="left"/>
            </w:pPr>
            <w:r>
              <w:rPr>
                <w:rFonts w:hint="eastAsia"/>
              </w:rPr>
              <w:t>□体系运行有效</w:t>
            </w:r>
            <w:r>
              <w:rPr>
                <w:rFonts w:hint="eastAsia"/>
              </w:rPr>
              <w:t xml:space="preserve">  </w:t>
            </w:r>
            <w:r>
              <w:rPr>
                <w:rFonts w:hint="eastAsia"/>
              </w:rPr>
              <w:sym w:font="Wingdings" w:char="00FE"/>
            </w:r>
            <w:r>
              <w:rPr>
                <w:rFonts w:hint="eastAsia"/>
              </w:rPr>
              <w:t>体系运行基本有效</w:t>
            </w:r>
            <w:r>
              <w:rPr>
                <w:rFonts w:hint="eastAsia"/>
              </w:rPr>
              <w:t xml:space="preserve">   </w:t>
            </w:r>
          </w:p>
          <w:p w:rsidR="0072535A" w:rsidRDefault="00225E0A">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72535A" w:rsidRDefault="0072535A">
            <w:pPr>
              <w:widowControl/>
              <w:spacing w:before="40"/>
              <w:jc w:val="left"/>
            </w:pPr>
          </w:p>
          <w:p w:rsidR="0072535A" w:rsidRDefault="00225E0A">
            <w:pPr>
              <w:widowControl/>
              <w:spacing w:before="40"/>
              <w:jc w:val="left"/>
              <w:rPr>
                <w:shd w:val="pct10" w:color="auto" w:fill="FFFFFF"/>
              </w:rPr>
            </w:pPr>
            <w:r>
              <w:rPr>
                <w:rFonts w:hint="eastAsia"/>
                <w:shd w:val="pct10" w:color="auto" w:fill="FFFFFF"/>
              </w:rPr>
              <w:t>本次现场审核时，上述不符合项的纠正措施的有效性</w:t>
            </w:r>
          </w:p>
          <w:p w:rsidR="0072535A" w:rsidRDefault="00225E0A">
            <w:pPr>
              <w:widowControl/>
              <w:spacing w:before="40"/>
              <w:jc w:val="left"/>
            </w:pPr>
            <w:r>
              <w:rPr>
                <w:rFonts w:hint="eastAsia"/>
              </w:rPr>
              <w:t>☑</w:t>
            </w:r>
            <w:r>
              <w:rPr>
                <w:rFonts w:hint="eastAsia"/>
                <w:shd w:val="pct10" w:color="auto" w:fill="FFFFFF"/>
              </w:rPr>
              <w:t>不符合项未发生</w:t>
            </w:r>
            <w:r>
              <w:rPr>
                <w:rFonts w:hint="eastAsia"/>
                <w:shd w:val="pct10" w:color="auto" w:fill="FFFFFF"/>
              </w:rPr>
              <w:t xml:space="preserve">  </w:t>
            </w:r>
            <w:r>
              <w:rPr>
                <w:rFonts w:hint="eastAsia"/>
                <w:shd w:val="pct10" w:color="auto" w:fill="FFFFFF"/>
              </w:rPr>
              <w:sym w:font="Wingdings" w:char="00A8"/>
            </w:r>
            <w:r>
              <w:rPr>
                <w:rFonts w:hint="eastAsia"/>
                <w:shd w:val="pct10" w:color="auto" w:fill="FFFFFF"/>
              </w:rPr>
              <w:t>不符合项仍然存在</w:t>
            </w:r>
            <w:r>
              <w:rPr>
                <w:rFonts w:hint="eastAsia"/>
                <w:shd w:val="clear" w:color="FFFFFF" w:fill="D9D9D9"/>
              </w:rPr>
              <w:t xml:space="preserve"> </w:t>
            </w:r>
          </w:p>
        </w:tc>
        <w:tc>
          <w:tcPr>
            <w:tcW w:w="1587" w:type="dxa"/>
            <w:vMerge/>
          </w:tcPr>
          <w:p w:rsidR="0072535A" w:rsidRDefault="0072535A"/>
        </w:tc>
      </w:tr>
      <w:tr w:rsidR="0072535A">
        <w:trPr>
          <w:trHeight w:val="680"/>
        </w:trPr>
        <w:tc>
          <w:tcPr>
            <w:tcW w:w="2044" w:type="dxa"/>
            <w:vMerge w:val="restart"/>
          </w:tcPr>
          <w:p w:rsidR="0072535A" w:rsidRDefault="00225E0A">
            <w:r>
              <w:rPr>
                <w:rFonts w:hint="eastAsia"/>
              </w:rPr>
              <w:t>管理评审</w:t>
            </w:r>
          </w:p>
          <w:p w:rsidR="0072535A" w:rsidRDefault="0072535A"/>
        </w:tc>
        <w:tc>
          <w:tcPr>
            <w:tcW w:w="952" w:type="dxa"/>
            <w:vMerge w:val="restart"/>
          </w:tcPr>
          <w:p w:rsidR="0072535A" w:rsidRDefault="00225E0A">
            <w:r>
              <w:rPr>
                <w:rFonts w:hint="eastAsia"/>
              </w:rPr>
              <w:t>F9.3</w:t>
            </w:r>
          </w:p>
        </w:tc>
        <w:tc>
          <w:tcPr>
            <w:tcW w:w="761" w:type="dxa"/>
          </w:tcPr>
          <w:p w:rsidR="0072535A" w:rsidRDefault="00225E0A">
            <w:r>
              <w:rPr>
                <w:rFonts w:hint="eastAsia"/>
              </w:rPr>
              <w:t>文件名称</w:t>
            </w:r>
          </w:p>
        </w:tc>
        <w:tc>
          <w:tcPr>
            <w:tcW w:w="9370" w:type="dxa"/>
          </w:tcPr>
          <w:p w:rsidR="0072535A" w:rsidRDefault="00225E0A">
            <w:r>
              <w:rPr>
                <w:rFonts w:hint="eastAsia"/>
              </w:rPr>
              <w:t>如：☑手册</w:t>
            </w:r>
            <w:r>
              <w:rPr>
                <w:rFonts w:hint="eastAsia"/>
              </w:rPr>
              <w:t>9.3</w:t>
            </w:r>
            <w:r>
              <w:rPr>
                <w:rFonts w:hint="eastAsia"/>
              </w:rPr>
              <w:t>条款</w:t>
            </w:r>
            <w:r>
              <w:rPr>
                <w:rFonts w:hint="eastAsia"/>
              </w:rPr>
              <w:t xml:space="preserve">   </w:t>
            </w:r>
            <w:r>
              <w:rPr>
                <w:rFonts w:hint="eastAsia"/>
              </w:rPr>
              <w:t>☑《</w:t>
            </w:r>
            <w:r>
              <w:rPr>
                <w:rFonts w:hint="eastAsia"/>
                <w:szCs w:val="22"/>
              </w:rPr>
              <w:t>管理评审控制程序</w:t>
            </w:r>
            <w:r>
              <w:rPr>
                <w:rFonts w:hint="eastAsia"/>
              </w:rPr>
              <w:t>》</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488"/>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rPr>
              <w:t xml:space="preserve"> 7</w:t>
            </w:r>
            <w:r>
              <w:rPr>
                <w:color w:val="000000"/>
                <w:szCs w:val="18"/>
                <w:u w:val="single"/>
              </w:rPr>
              <w:t xml:space="preserve"> </w:t>
            </w:r>
            <w:r>
              <w:rPr>
                <w:rFonts w:hint="eastAsia"/>
                <w:color w:val="000000"/>
                <w:szCs w:val="18"/>
              </w:rPr>
              <w:t>月</w:t>
            </w:r>
            <w:r>
              <w:rPr>
                <w:rFonts w:hint="eastAsia"/>
                <w:color w:val="000000"/>
                <w:szCs w:val="18"/>
                <w:u w:val="single"/>
              </w:rPr>
              <w:t xml:space="preserve"> 9 </w:t>
            </w:r>
            <w:r>
              <w:rPr>
                <w:rFonts w:hint="eastAsia"/>
                <w:color w:val="000000"/>
                <w:szCs w:val="18"/>
              </w:rPr>
              <w:t>日实施了管理评审；</w:t>
            </w:r>
          </w:p>
          <w:p w:rsidR="0072535A" w:rsidRDefault="00225E0A">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sym w:font="Wingdings 2" w:char="0052"/>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72535A" w:rsidRDefault="0072535A">
            <w:pPr>
              <w:widowControl/>
              <w:spacing w:before="40"/>
              <w:jc w:val="left"/>
              <w:rPr>
                <w:color w:val="000000"/>
                <w:szCs w:val="21"/>
              </w:rPr>
            </w:pPr>
          </w:p>
          <w:tbl>
            <w:tblPr>
              <w:tblStyle w:val="aa"/>
              <w:tblW w:w="9043" w:type="dxa"/>
              <w:tblLayout w:type="fixed"/>
              <w:tblLook w:val="04A0" w:firstRow="1" w:lastRow="0" w:firstColumn="1" w:lastColumn="0" w:noHBand="0" w:noVBand="1"/>
            </w:tblPr>
            <w:tblGrid>
              <w:gridCol w:w="4358"/>
              <w:gridCol w:w="1869"/>
              <w:gridCol w:w="2816"/>
            </w:tblGrid>
            <w:tr w:rsidR="0072535A">
              <w:tc>
                <w:tcPr>
                  <w:tcW w:w="4358" w:type="dxa"/>
                </w:tcPr>
                <w:p w:rsidR="0072535A" w:rsidRDefault="00225E0A">
                  <w:pPr>
                    <w:widowControl/>
                    <w:spacing w:before="40"/>
                    <w:jc w:val="left"/>
                    <w:rPr>
                      <w:color w:val="000000"/>
                      <w:szCs w:val="21"/>
                    </w:rPr>
                  </w:pPr>
                  <w:r>
                    <w:rPr>
                      <w:rFonts w:hint="eastAsia"/>
                      <w:color w:val="000000"/>
                      <w:szCs w:val="21"/>
                    </w:rPr>
                    <w:t>管理评审输入信息</w:t>
                  </w:r>
                </w:p>
              </w:tc>
              <w:tc>
                <w:tcPr>
                  <w:tcW w:w="1869" w:type="dxa"/>
                </w:tcPr>
                <w:p w:rsidR="0072535A" w:rsidRDefault="00225E0A">
                  <w:pPr>
                    <w:widowControl/>
                    <w:spacing w:before="40"/>
                    <w:jc w:val="left"/>
                    <w:rPr>
                      <w:color w:val="000000"/>
                      <w:szCs w:val="21"/>
                    </w:rPr>
                  </w:pPr>
                  <w:r>
                    <w:rPr>
                      <w:rFonts w:hint="eastAsia"/>
                      <w:color w:val="000000"/>
                      <w:szCs w:val="21"/>
                    </w:rPr>
                    <w:t>评价</w:t>
                  </w:r>
                </w:p>
              </w:tc>
              <w:tc>
                <w:tcPr>
                  <w:tcW w:w="2816" w:type="dxa"/>
                </w:tcPr>
                <w:p w:rsidR="0072535A" w:rsidRDefault="00225E0A">
                  <w:pPr>
                    <w:widowControl/>
                    <w:spacing w:before="40"/>
                    <w:jc w:val="left"/>
                    <w:rPr>
                      <w:color w:val="000000"/>
                      <w:szCs w:val="21"/>
                    </w:rPr>
                  </w:pPr>
                  <w:r>
                    <w:rPr>
                      <w:rFonts w:hint="eastAsia"/>
                      <w:color w:val="000000"/>
                      <w:szCs w:val="21"/>
                    </w:rPr>
                    <w:t>问题描述</w:t>
                  </w:r>
                </w:p>
              </w:tc>
            </w:tr>
            <w:tr w:rsidR="0072535A">
              <w:tc>
                <w:tcPr>
                  <w:tcW w:w="4358" w:type="dxa"/>
                </w:tcPr>
                <w:p w:rsidR="0072535A" w:rsidRDefault="00225E0A">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225E0A">
                  <w:pPr>
                    <w:widowControl/>
                    <w:spacing w:before="40"/>
                    <w:jc w:val="left"/>
                    <w:rPr>
                      <w:color w:val="000000"/>
                      <w:szCs w:val="21"/>
                    </w:rPr>
                  </w:pPr>
                  <w:r>
                    <w:rPr>
                      <w:rFonts w:hint="eastAsia"/>
                      <w:color w:val="000000"/>
                      <w:szCs w:val="21"/>
                    </w:rPr>
                    <w:t>体系刚建立，未发生以往管理评审</w:t>
                  </w:r>
                </w:p>
              </w:tc>
            </w:tr>
            <w:tr w:rsidR="0072535A">
              <w:tc>
                <w:tcPr>
                  <w:tcW w:w="4358" w:type="dxa"/>
                </w:tcPr>
                <w:p w:rsidR="0072535A" w:rsidRDefault="00225E0A">
                  <w:pPr>
                    <w:widowControl/>
                    <w:spacing w:before="40"/>
                    <w:jc w:val="left"/>
                    <w:rPr>
                      <w:color w:val="000000"/>
                      <w:szCs w:val="21"/>
                    </w:rPr>
                  </w:pPr>
                  <w:r>
                    <w:rPr>
                      <w:rFonts w:hint="eastAsia"/>
                    </w:rPr>
                    <w:sym w:font="Wingdings" w:char="00FE"/>
                  </w:r>
                  <w:r>
                    <w:rPr>
                      <w:color w:val="000000"/>
                      <w:szCs w:val="21"/>
                    </w:rPr>
                    <w:t>组织所处形势的变化</w:t>
                  </w:r>
                  <w:r>
                    <w:rPr>
                      <w:rFonts w:hint="eastAsia"/>
                    </w:rPr>
                    <w:t>；</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color w:val="000000"/>
                      <w:szCs w:val="21"/>
                    </w:rPr>
                    <w:sym w:font="Wingdings" w:char="00FE"/>
                  </w:r>
                  <w:r>
                    <w:rPr>
                      <w:color w:val="000000"/>
                      <w:szCs w:val="21"/>
                    </w:rPr>
                    <w:t>发生的紧急情况、</w:t>
                  </w:r>
                  <w:r>
                    <w:rPr>
                      <w:color w:val="000000"/>
                      <w:szCs w:val="21"/>
                    </w:rPr>
                    <w:t xml:space="preserve"> </w:t>
                  </w:r>
                  <w:r>
                    <w:rPr>
                      <w:color w:val="000000"/>
                      <w:szCs w:val="21"/>
                    </w:rPr>
                    <w:t>事故或撤回；</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225E0A">
                  <w:pPr>
                    <w:widowControl/>
                    <w:spacing w:before="40"/>
                    <w:jc w:val="left"/>
                    <w:rPr>
                      <w:color w:val="000000"/>
                      <w:szCs w:val="21"/>
                    </w:rPr>
                  </w:pPr>
                  <w:r>
                    <w:rPr>
                      <w:rFonts w:hint="eastAsia"/>
                      <w:color w:val="000000"/>
                      <w:szCs w:val="21"/>
                    </w:rPr>
                    <w:t>已进行演练，未实际发生</w:t>
                  </w: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pPr>
                  <w:r>
                    <w:rPr>
                      <w:rFonts w:hint="eastAsia"/>
                      <w:color w:val="000000"/>
                      <w:szCs w:val="21"/>
                    </w:rPr>
                    <w:t>☑</w:t>
                  </w:r>
                  <w:r>
                    <w:rPr>
                      <w:color w:val="000000"/>
                      <w:szCs w:val="21"/>
                    </w:rPr>
                    <w:t>实现食品安全管理体系目标的程度</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225E0A">
                  <w:pPr>
                    <w:widowControl/>
                    <w:spacing w:before="40"/>
                    <w:jc w:val="left"/>
                    <w:rPr>
                      <w:color w:val="000000"/>
                      <w:szCs w:val="21"/>
                    </w:rPr>
                  </w:pPr>
                  <w:r>
                    <w:rPr>
                      <w:rFonts w:hint="eastAsia"/>
                      <w:color w:val="000000"/>
                      <w:szCs w:val="21"/>
                    </w:rPr>
                    <w:t>目标适宜</w:t>
                  </w: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225E0A">
                  <w:pPr>
                    <w:widowControl/>
                    <w:spacing w:before="40"/>
                    <w:jc w:val="left"/>
                    <w:rPr>
                      <w:color w:val="000000"/>
                      <w:szCs w:val="21"/>
                    </w:rPr>
                  </w:pPr>
                  <w:r>
                    <w:rPr>
                      <w:rFonts w:hint="eastAsia"/>
                      <w:color w:val="000000"/>
                      <w:szCs w:val="21"/>
                    </w:rPr>
                    <w:t>不需要更新</w:t>
                  </w:r>
                </w:p>
              </w:tc>
            </w:tr>
            <w:tr w:rsidR="0072535A">
              <w:tc>
                <w:tcPr>
                  <w:tcW w:w="4358" w:type="dxa"/>
                </w:tcPr>
                <w:p w:rsidR="0072535A" w:rsidRDefault="00225E0A">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pPr>
                  <w:r>
                    <w:rPr>
                      <w:rFonts w:hint="eastAsia"/>
                      <w:color w:val="000000"/>
                      <w:szCs w:val="21"/>
                    </w:rPr>
                    <w:t>☑</w:t>
                  </w:r>
                  <w:r>
                    <w:rPr>
                      <w:rFonts w:hint="eastAsia"/>
                    </w:rPr>
                    <w:t>资源的充分性</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r w:rsidR="0072535A">
              <w:tc>
                <w:tcPr>
                  <w:tcW w:w="4358" w:type="dxa"/>
                </w:tcPr>
                <w:p w:rsidR="0072535A" w:rsidRDefault="00225E0A">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rsidR="0072535A" w:rsidRDefault="00225E0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72535A" w:rsidRDefault="0072535A">
                  <w:pPr>
                    <w:widowControl/>
                    <w:spacing w:before="40"/>
                    <w:jc w:val="left"/>
                    <w:rPr>
                      <w:color w:val="000000"/>
                      <w:szCs w:val="21"/>
                    </w:rPr>
                  </w:pPr>
                </w:p>
              </w:tc>
            </w:tr>
          </w:tbl>
          <w:p w:rsidR="0072535A" w:rsidRDefault="00225E0A">
            <w:pPr>
              <w:widowControl/>
              <w:spacing w:before="40"/>
              <w:jc w:val="left"/>
              <w:rPr>
                <w:color w:val="000000"/>
                <w:szCs w:val="21"/>
              </w:rPr>
            </w:pPr>
            <w:r>
              <w:rPr>
                <w:rFonts w:hint="eastAsia"/>
                <w:color w:val="000000"/>
                <w:szCs w:val="21"/>
              </w:rPr>
              <w:t xml:space="preserve">   </w:t>
            </w:r>
          </w:p>
          <w:p w:rsidR="0072535A" w:rsidRDefault="00225E0A">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a"/>
              <w:tblW w:w="9043" w:type="dxa"/>
              <w:tblLayout w:type="fixed"/>
              <w:tblLook w:val="04A0" w:firstRow="1" w:lastRow="0" w:firstColumn="1" w:lastColumn="0" w:noHBand="0" w:noVBand="1"/>
            </w:tblPr>
            <w:tblGrid>
              <w:gridCol w:w="2852"/>
              <w:gridCol w:w="3695"/>
              <w:gridCol w:w="2496"/>
            </w:tblGrid>
            <w:tr w:rsidR="0072535A">
              <w:tc>
                <w:tcPr>
                  <w:tcW w:w="2852" w:type="dxa"/>
                </w:tcPr>
                <w:p w:rsidR="0072535A" w:rsidRDefault="00225E0A">
                  <w:pPr>
                    <w:widowControl/>
                    <w:spacing w:before="40"/>
                    <w:jc w:val="left"/>
                    <w:rPr>
                      <w:color w:val="000000"/>
                      <w:szCs w:val="21"/>
                    </w:rPr>
                  </w:pPr>
                  <w:r>
                    <w:rPr>
                      <w:rFonts w:hint="eastAsia"/>
                      <w:color w:val="000000"/>
                      <w:szCs w:val="18"/>
                    </w:rPr>
                    <w:t>管理评审输出信息（决策）</w:t>
                  </w:r>
                </w:p>
              </w:tc>
              <w:tc>
                <w:tcPr>
                  <w:tcW w:w="3695" w:type="dxa"/>
                </w:tcPr>
                <w:p w:rsidR="0072535A" w:rsidRDefault="00225E0A">
                  <w:pPr>
                    <w:widowControl/>
                    <w:spacing w:before="40"/>
                    <w:jc w:val="left"/>
                    <w:rPr>
                      <w:color w:val="000000"/>
                      <w:szCs w:val="21"/>
                    </w:rPr>
                  </w:pPr>
                  <w:r>
                    <w:rPr>
                      <w:rFonts w:hint="eastAsia"/>
                      <w:color w:val="000000"/>
                      <w:szCs w:val="21"/>
                    </w:rPr>
                    <w:t>措施描述（举例）</w:t>
                  </w:r>
                </w:p>
              </w:tc>
              <w:tc>
                <w:tcPr>
                  <w:tcW w:w="2496" w:type="dxa"/>
                </w:tcPr>
                <w:p w:rsidR="0072535A" w:rsidRDefault="00225E0A">
                  <w:pPr>
                    <w:widowControl/>
                    <w:spacing w:before="40"/>
                    <w:jc w:val="left"/>
                    <w:rPr>
                      <w:color w:val="000000"/>
                      <w:szCs w:val="21"/>
                    </w:rPr>
                  </w:pPr>
                  <w:r>
                    <w:rPr>
                      <w:rFonts w:hint="eastAsia"/>
                    </w:rPr>
                    <w:t>改进措施</w:t>
                  </w:r>
                </w:p>
              </w:tc>
            </w:tr>
            <w:tr w:rsidR="0072535A">
              <w:trPr>
                <w:trHeight w:val="956"/>
              </w:trPr>
              <w:tc>
                <w:tcPr>
                  <w:tcW w:w="2852" w:type="dxa"/>
                </w:tcPr>
                <w:p w:rsidR="0072535A" w:rsidRDefault="00225E0A">
                  <w:pPr>
                    <w:widowControl/>
                    <w:spacing w:before="40"/>
                    <w:jc w:val="left"/>
                    <w:rPr>
                      <w:color w:val="000000"/>
                      <w:szCs w:val="21"/>
                    </w:rPr>
                  </w:pPr>
                  <w:r>
                    <w:rPr>
                      <w:rFonts w:hint="eastAsia"/>
                    </w:rPr>
                    <w:t>与持续改进机会相关的决策</w:t>
                  </w:r>
                </w:p>
              </w:tc>
              <w:tc>
                <w:tcPr>
                  <w:tcW w:w="3695" w:type="dxa"/>
                </w:tcPr>
                <w:p w:rsidR="0072535A" w:rsidRDefault="00225E0A">
                  <w:pPr>
                    <w:widowControl/>
                    <w:spacing w:before="40"/>
                    <w:jc w:val="left"/>
                    <w:rPr>
                      <w:rFonts w:eastAsia="仿宋"/>
                      <w:color w:val="000000"/>
                      <w:szCs w:val="21"/>
                    </w:rPr>
                  </w:pPr>
                  <w:r>
                    <w:rPr>
                      <w:rFonts w:hint="eastAsia"/>
                      <w:szCs w:val="22"/>
                    </w:rPr>
                    <w:t>进一步组织员工学习</w:t>
                  </w:r>
                  <w:r>
                    <w:rPr>
                      <w:rFonts w:hint="eastAsia"/>
                      <w:szCs w:val="22"/>
                    </w:rPr>
                    <w:t>ISO 22000:2018</w:t>
                  </w:r>
                  <w:r>
                    <w:rPr>
                      <w:rFonts w:hint="eastAsia"/>
                      <w:szCs w:val="22"/>
                    </w:rPr>
                    <w:t>和</w:t>
                  </w:r>
                  <w:r>
                    <w:rPr>
                      <w:rFonts w:hint="eastAsia"/>
                      <w:szCs w:val="22"/>
                    </w:rPr>
                    <w:t xml:space="preserve">CCAA 0021-2014 </w:t>
                  </w:r>
                  <w:r>
                    <w:rPr>
                      <w:rFonts w:hint="eastAsia"/>
                      <w:szCs w:val="22"/>
                    </w:rPr>
                    <w:t>《食品安全管理体系》及公司食品安全管理体系。</w:t>
                  </w:r>
                </w:p>
              </w:tc>
              <w:tc>
                <w:tcPr>
                  <w:tcW w:w="2496" w:type="dxa"/>
                </w:tcPr>
                <w:p w:rsidR="0072535A" w:rsidRDefault="00225E0A">
                  <w:pPr>
                    <w:widowControl/>
                    <w:spacing w:before="40"/>
                    <w:jc w:val="left"/>
                    <w:rPr>
                      <w:color w:val="000000"/>
                      <w:szCs w:val="21"/>
                    </w:rPr>
                  </w:pPr>
                  <w:r>
                    <w:rPr>
                      <w:rFonts w:hint="eastAsia"/>
                      <w:color w:val="000000"/>
                      <w:szCs w:val="21"/>
                    </w:rPr>
                    <w:sym w:font="Wingdings 2" w:char="0052"/>
                  </w:r>
                  <w:r>
                    <w:rPr>
                      <w:rFonts w:hint="eastAsia"/>
                    </w:rPr>
                    <w:t>已落实（已完成培训，提供记录）</w:t>
                  </w:r>
                  <w:r>
                    <w:rPr>
                      <w:rFonts w:hint="eastAsia"/>
                      <w:color w:val="000000"/>
                      <w:szCs w:val="21"/>
                    </w:rPr>
                    <w:t xml:space="preserve"> </w:t>
                  </w:r>
                  <w:r>
                    <w:rPr>
                      <w:rFonts w:hint="eastAsia"/>
                      <w:color w:val="000000"/>
                      <w:szCs w:val="21"/>
                    </w:rPr>
                    <w:sym w:font="Wingdings 2" w:char="00A3"/>
                  </w:r>
                  <w:r>
                    <w:rPr>
                      <w:rFonts w:hint="eastAsia"/>
                    </w:rPr>
                    <w:t>已部分落实</w:t>
                  </w:r>
                </w:p>
              </w:tc>
            </w:tr>
            <w:tr w:rsidR="0072535A">
              <w:tc>
                <w:tcPr>
                  <w:tcW w:w="2852" w:type="dxa"/>
                </w:tcPr>
                <w:p w:rsidR="0072535A" w:rsidRDefault="00225E0A">
                  <w:pPr>
                    <w:widowControl/>
                    <w:spacing w:before="40"/>
                    <w:jc w:val="left"/>
                    <w:rPr>
                      <w:color w:val="000000"/>
                      <w:szCs w:val="21"/>
                    </w:rPr>
                  </w:pPr>
                  <w:r>
                    <w:rPr>
                      <w:rFonts w:hint="eastAsia"/>
                    </w:rPr>
                    <w:t>食品安全管理体系所需的变更</w:t>
                  </w:r>
                </w:p>
              </w:tc>
              <w:tc>
                <w:tcPr>
                  <w:tcW w:w="3695" w:type="dxa"/>
                </w:tcPr>
                <w:p w:rsidR="0072535A" w:rsidRDefault="00225E0A">
                  <w:pPr>
                    <w:widowControl/>
                    <w:spacing w:before="40"/>
                    <w:jc w:val="left"/>
                    <w:rPr>
                      <w:color w:val="000000"/>
                      <w:szCs w:val="21"/>
                    </w:rPr>
                  </w:pPr>
                  <w:r>
                    <w:rPr>
                      <w:rFonts w:hint="eastAsia"/>
                      <w:color w:val="000000"/>
                      <w:szCs w:val="21"/>
                    </w:rPr>
                    <w:t>——</w:t>
                  </w:r>
                </w:p>
              </w:tc>
              <w:tc>
                <w:tcPr>
                  <w:tcW w:w="2496" w:type="dxa"/>
                </w:tcPr>
                <w:p w:rsidR="0072535A" w:rsidRDefault="00225E0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A3"/>
                  </w:r>
                  <w:r>
                    <w:rPr>
                      <w:rFonts w:hint="eastAsia"/>
                    </w:rPr>
                    <w:t>已部分落实</w:t>
                  </w:r>
                </w:p>
              </w:tc>
            </w:tr>
            <w:tr w:rsidR="0072535A">
              <w:tc>
                <w:tcPr>
                  <w:tcW w:w="2852" w:type="dxa"/>
                </w:tcPr>
                <w:p w:rsidR="0072535A" w:rsidRDefault="00225E0A">
                  <w:pPr>
                    <w:widowControl/>
                    <w:spacing w:before="40"/>
                    <w:jc w:val="left"/>
                    <w:rPr>
                      <w:color w:val="000000"/>
                      <w:szCs w:val="21"/>
                    </w:rPr>
                  </w:pPr>
                  <w:r>
                    <w:rPr>
                      <w:rFonts w:hint="eastAsia"/>
                    </w:rPr>
                    <w:t>资源需求</w:t>
                  </w:r>
                </w:p>
              </w:tc>
              <w:tc>
                <w:tcPr>
                  <w:tcW w:w="3695" w:type="dxa"/>
                </w:tcPr>
                <w:p w:rsidR="0072535A" w:rsidRDefault="00225E0A">
                  <w:pPr>
                    <w:widowControl/>
                    <w:spacing w:before="40"/>
                    <w:jc w:val="left"/>
                    <w:rPr>
                      <w:color w:val="000000"/>
                      <w:szCs w:val="21"/>
                    </w:rPr>
                  </w:pPr>
                  <w:r>
                    <w:rPr>
                      <w:rFonts w:hint="eastAsia"/>
                      <w:color w:val="000000"/>
                      <w:szCs w:val="21"/>
                    </w:rPr>
                    <w:t>——</w:t>
                  </w:r>
                </w:p>
              </w:tc>
              <w:tc>
                <w:tcPr>
                  <w:tcW w:w="2496" w:type="dxa"/>
                </w:tcPr>
                <w:p w:rsidR="0072535A" w:rsidRDefault="00225E0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2535A">
              <w:tc>
                <w:tcPr>
                  <w:tcW w:w="2852" w:type="dxa"/>
                </w:tcPr>
                <w:p w:rsidR="0072535A" w:rsidRDefault="00225E0A">
                  <w:pPr>
                    <w:widowControl/>
                    <w:spacing w:before="40"/>
                    <w:jc w:val="left"/>
                    <w:rPr>
                      <w:color w:val="000000"/>
                      <w:szCs w:val="21"/>
                    </w:rPr>
                  </w:pPr>
                  <w:r>
                    <w:rPr>
                      <w:rFonts w:hint="eastAsia"/>
                      <w:color w:val="000000"/>
                      <w:szCs w:val="21"/>
                    </w:rPr>
                    <w:t>食品安全目标未实现所采取的措施。（需要时）</w:t>
                  </w:r>
                </w:p>
              </w:tc>
              <w:tc>
                <w:tcPr>
                  <w:tcW w:w="3695" w:type="dxa"/>
                </w:tcPr>
                <w:p w:rsidR="0072535A" w:rsidRDefault="00225E0A">
                  <w:pPr>
                    <w:widowControl/>
                    <w:spacing w:before="40"/>
                    <w:jc w:val="left"/>
                    <w:rPr>
                      <w:color w:val="000000"/>
                      <w:szCs w:val="21"/>
                    </w:rPr>
                  </w:pPr>
                  <w:r>
                    <w:rPr>
                      <w:rFonts w:hint="eastAsia"/>
                      <w:color w:val="000000"/>
                      <w:szCs w:val="21"/>
                    </w:rPr>
                    <w:t>——</w:t>
                  </w:r>
                </w:p>
              </w:tc>
              <w:tc>
                <w:tcPr>
                  <w:tcW w:w="2496" w:type="dxa"/>
                </w:tcPr>
                <w:p w:rsidR="0072535A" w:rsidRDefault="00225E0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2535A">
              <w:tc>
                <w:tcPr>
                  <w:tcW w:w="2852" w:type="dxa"/>
                </w:tcPr>
                <w:p w:rsidR="0072535A" w:rsidRDefault="00225E0A">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rsidR="0072535A" w:rsidRDefault="00225E0A">
                  <w:pPr>
                    <w:widowControl/>
                    <w:spacing w:before="40"/>
                    <w:jc w:val="left"/>
                    <w:rPr>
                      <w:color w:val="000000"/>
                      <w:szCs w:val="21"/>
                    </w:rPr>
                  </w:pPr>
                  <w:r>
                    <w:rPr>
                      <w:rFonts w:hint="eastAsia"/>
                      <w:color w:val="000000"/>
                      <w:szCs w:val="21"/>
                    </w:rPr>
                    <w:t>——</w:t>
                  </w:r>
                </w:p>
              </w:tc>
              <w:tc>
                <w:tcPr>
                  <w:tcW w:w="2496" w:type="dxa"/>
                </w:tcPr>
                <w:p w:rsidR="0072535A" w:rsidRDefault="00225E0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72535A">
              <w:tc>
                <w:tcPr>
                  <w:tcW w:w="2852" w:type="dxa"/>
                </w:tcPr>
                <w:p w:rsidR="0072535A" w:rsidRDefault="00225E0A">
                  <w:pPr>
                    <w:widowControl/>
                    <w:spacing w:before="40"/>
                    <w:jc w:val="left"/>
                    <w:rPr>
                      <w:color w:val="000000"/>
                      <w:szCs w:val="21"/>
                    </w:rPr>
                  </w:pPr>
                  <w:r>
                    <w:rPr>
                      <w:rFonts w:hint="eastAsia"/>
                      <w:color w:val="000000"/>
                      <w:szCs w:val="21"/>
                    </w:rPr>
                    <w:t>任何与组织战略方向相关的结论</w:t>
                  </w:r>
                </w:p>
              </w:tc>
              <w:tc>
                <w:tcPr>
                  <w:tcW w:w="3695" w:type="dxa"/>
                </w:tcPr>
                <w:p w:rsidR="0072535A" w:rsidRDefault="00225E0A">
                  <w:pPr>
                    <w:widowControl/>
                    <w:spacing w:before="40"/>
                    <w:jc w:val="left"/>
                    <w:rPr>
                      <w:color w:val="000000"/>
                      <w:szCs w:val="21"/>
                    </w:rPr>
                  </w:pPr>
                  <w:r>
                    <w:rPr>
                      <w:rFonts w:hint="eastAsia"/>
                      <w:color w:val="000000"/>
                      <w:szCs w:val="21"/>
                    </w:rPr>
                    <w:t>——</w:t>
                  </w:r>
                </w:p>
              </w:tc>
              <w:tc>
                <w:tcPr>
                  <w:tcW w:w="2496" w:type="dxa"/>
                </w:tcPr>
                <w:p w:rsidR="0072535A" w:rsidRDefault="00225E0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rsidR="0072535A" w:rsidRDefault="00225E0A">
            <w:pPr>
              <w:rPr>
                <w:u w:val="single"/>
              </w:rPr>
            </w:pPr>
            <w:r>
              <w:rPr>
                <w:rFonts w:hint="eastAsia"/>
              </w:rPr>
              <w:sym w:font="Wingdings" w:char="00A8"/>
            </w:r>
            <w:r>
              <w:rPr>
                <w:rFonts w:hint="eastAsia"/>
              </w:rPr>
              <w:t>改进措施未落实的原因：</w:t>
            </w:r>
            <w:r>
              <w:rPr>
                <w:rFonts w:hint="eastAsia"/>
                <w:u w:val="single"/>
              </w:rPr>
              <w:t xml:space="preserve">                     </w:t>
            </w:r>
          </w:p>
          <w:p w:rsidR="0072535A" w:rsidRDefault="0072535A"/>
        </w:tc>
        <w:tc>
          <w:tcPr>
            <w:tcW w:w="1587" w:type="dxa"/>
            <w:vMerge/>
          </w:tcPr>
          <w:p w:rsidR="0072535A" w:rsidRDefault="0072535A"/>
        </w:tc>
      </w:tr>
      <w:tr w:rsidR="0072535A">
        <w:trPr>
          <w:trHeight w:val="461"/>
        </w:trPr>
        <w:tc>
          <w:tcPr>
            <w:tcW w:w="2044" w:type="dxa"/>
            <w:vMerge w:val="restart"/>
          </w:tcPr>
          <w:p w:rsidR="0072535A" w:rsidRDefault="00225E0A">
            <w:r>
              <w:rPr>
                <w:rFonts w:hint="eastAsia"/>
              </w:rPr>
              <w:t>不符合与纠正措施</w:t>
            </w:r>
          </w:p>
        </w:tc>
        <w:tc>
          <w:tcPr>
            <w:tcW w:w="952" w:type="dxa"/>
            <w:vMerge w:val="restart"/>
          </w:tcPr>
          <w:p w:rsidR="0072535A" w:rsidRDefault="00225E0A">
            <w:r>
              <w:rPr>
                <w:rFonts w:hint="eastAsia"/>
              </w:rPr>
              <w:t>F10.1</w:t>
            </w:r>
          </w:p>
        </w:tc>
        <w:tc>
          <w:tcPr>
            <w:tcW w:w="761" w:type="dxa"/>
          </w:tcPr>
          <w:p w:rsidR="0072535A" w:rsidRDefault="00225E0A">
            <w:r>
              <w:rPr>
                <w:rFonts w:hint="eastAsia"/>
              </w:rPr>
              <w:t>文件名称</w:t>
            </w:r>
          </w:p>
        </w:tc>
        <w:tc>
          <w:tcPr>
            <w:tcW w:w="9370" w:type="dxa"/>
          </w:tcPr>
          <w:p w:rsidR="0072535A" w:rsidRDefault="00225E0A">
            <w:r>
              <w:rPr>
                <w:rFonts w:hint="eastAsia"/>
              </w:rPr>
              <w:t xml:space="preserve"> </w:t>
            </w:r>
            <w:r>
              <w:rPr>
                <w:rFonts w:hint="eastAsia"/>
              </w:rPr>
              <w:t>如：</w:t>
            </w:r>
            <w:r>
              <w:sym w:font="Wingdings" w:char="00FE"/>
            </w:r>
            <w:r>
              <w:rPr>
                <w:rFonts w:hint="eastAsia"/>
                <w:szCs w:val="22"/>
              </w:rPr>
              <w:t>《不合格控制程序》、</w:t>
            </w:r>
            <w:r>
              <w:sym w:font="Wingdings" w:char="00FE"/>
            </w:r>
            <w:r>
              <w:rPr>
                <w:rFonts w:hint="eastAsia"/>
                <w:szCs w:val="22"/>
              </w:rPr>
              <w:t>《纠正和预防措施控制程序》</w:t>
            </w:r>
          </w:p>
        </w:tc>
        <w:tc>
          <w:tcPr>
            <w:tcW w:w="1587" w:type="dxa"/>
            <w:vMerge w:val="restart"/>
          </w:tcPr>
          <w:p w:rsidR="0072535A" w:rsidRDefault="00225E0A">
            <w:r>
              <w:sym w:font="Wingdings" w:char="00FE"/>
            </w:r>
            <w:r>
              <w:rPr>
                <w:rFonts w:hint="eastAsia"/>
              </w:rPr>
              <w:t>符合</w:t>
            </w:r>
          </w:p>
          <w:p w:rsidR="0072535A" w:rsidRDefault="00225E0A">
            <w:r>
              <w:sym w:font="Wingdings" w:char="00A8"/>
            </w:r>
            <w:r>
              <w:rPr>
                <w:rFonts w:hint="eastAsia"/>
              </w:rPr>
              <w:t>不符合</w:t>
            </w:r>
          </w:p>
        </w:tc>
      </w:tr>
      <w:tr w:rsidR="0072535A">
        <w:trPr>
          <w:trHeight w:val="90"/>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r>
              <w:rPr>
                <w:rFonts w:hint="eastAsia"/>
              </w:rPr>
              <w:t>不符合的来源：</w:t>
            </w:r>
          </w:p>
          <w:p w:rsidR="0072535A" w:rsidRDefault="00225E0A">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其他——体系建立以来未发生</w:t>
            </w:r>
            <w:r>
              <w:rPr>
                <w:rFonts w:hint="eastAsia"/>
              </w:rPr>
              <w:t xml:space="preserve"> </w:t>
            </w:r>
          </w:p>
          <w:p w:rsidR="0072535A" w:rsidRDefault="00225E0A">
            <w:r>
              <w:rPr>
                <w:rFonts w:hint="eastAsia"/>
              </w:rPr>
              <w:t>抽查采取纠正措施相关记录名称：</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766"/>
              <w:gridCol w:w="1118"/>
              <w:gridCol w:w="2126"/>
              <w:gridCol w:w="1985"/>
              <w:gridCol w:w="1251"/>
            </w:tblGrid>
            <w:tr w:rsidR="0072535A">
              <w:tc>
                <w:tcPr>
                  <w:tcW w:w="797" w:type="dxa"/>
                </w:tcPr>
                <w:p w:rsidR="0072535A" w:rsidRDefault="00225E0A">
                  <w:pPr>
                    <w:rPr>
                      <w:rFonts w:ascii="宋体" w:hAnsi="宋体"/>
                      <w:szCs w:val="21"/>
                    </w:rPr>
                  </w:pPr>
                  <w:r>
                    <w:rPr>
                      <w:rFonts w:ascii="宋体" w:hAnsi="宋体" w:hint="eastAsia"/>
                      <w:szCs w:val="21"/>
                    </w:rPr>
                    <w:t>日期</w:t>
                  </w:r>
                </w:p>
              </w:tc>
              <w:tc>
                <w:tcPr>
                  <w:tcW w:w="1766" w:type="dxa"/>
                </w:tcPr>
                <w:p w:rsidR="0072535A" w:rsidRDefault="00225E0A">
                  <w:pPr>
                    <w:rPr>
                      <w:rFonts w:ascii="宋体" w:hAnsi="宋体"/>
                      <w:szCs w:val="21"/>
                    </w:rPr>
                  </w:pPr>
                  <w:r>
                    <w:rPr>
                      <w:rFonts w:ascii="宋体" w:hAnsi="宋体" w:hint="eastAsia"/>
                      <w:szCs w:val="21"/>
                    </w:rPr>
                    <w:t>不符合描述</w:t>
                  </w:r>
                </w:p>
              </w:tc>
              <w:tc>
                <w:tcPr>
                  <w:tcW w:w="1118" w:type="dxa"/>
                </w:tcPr>
                <w:p w:rsidR="0072535A" w:rsidRDefault="00225E0A">
                  <w:pPr>
                    <w:rPr>
                      <w:rFonts w:ascii="宋体" w:hAnsi="宋体"/>
                      <w:szCs w:val="21"/>
                    </w:rPr>
                  </w:pPr>
                  <w:r>
                    <w:rPr>
                      <w:rFonts w:ascii="宋体" w:hAnsi="宋体" w:hint="eastAsia"/>
                      <w:szCs w:val="21"/>
                    </w:rPr>
                    <w:t>不符合纠正</w:t>
                  </w:r>
                </w:p>
              </w:tc>
              <w:tc>
                <w:tcPr>
                  <w:tcW w:w="2126" w:type="dxa"/>
                </w:tcPr>
                <w:p w:rsidR="0072535A" w:rsidRDefault="00225E0A">
                  <w:pPr>
                    <w:rPr>
                      <w:rFonts w:ascii="宋体" w:hAnsi="宋体"/>
                      <w:szCs w:val="21"/>
                    </w:rPr>
                  </w:pPr>
                  <w:r>
                    <w:rPr>
                      <w:rFonts w:ascii="宋体" w:hAnsi="宋体" w:hint="eastAsia"/>
                      <w:szCs w:val="21"/>
                    </w:rPr>
                    <w:t>原因分析</w:t>
                  </w:r>
                </w:p>
              </w:tc>
              <w:tc>
                <w:tcPr>
                  <w:tcW w:w="1985" w:type="dxa"/>
                </w:tcPr>
                <w:p w:rsidR="0072535A" w:rsidRDefault="00225E0A">
                  <w:pPr>
                    <w:rPr>
                      <w:rFonts w:ascii="宋体" w:hAnsi="宋体"/>
                      <w:szCs w:val="21"/>
                    </w:rPr>
                  </w:pPr>
                  <w:r>
                    <w:rPr>
                      <w:rFonts w:ascii="宋体" w:hAnsi="宋体" w:hint="eastAsia"/>
                      <w:szCs w:val="21"/>
                    </w:rPr>
                    <w:t>纠正措施</w:t>
                  </w:r>
                </w:p>
              </w:tc>
              <w:tc>
                <w:tcPr>
                  <w:tcW w:w="1251" w:type="dxa"/>
                </w:tcPr>
                <w:p w:rsidR="0072535A" w:rsidRDefault="00225E0A">
                  <w:pPr>
                    <w:rPr>
                      <w:rFonts w:ascii="宋体" w:hAnsi="宋体"/>
                      <w:szCs w:val="21"/>
                    </w:rPr>
                  </w:pPr>
                  <w:r>
                    <w:rPr>
                      <w:rFonts w:ascii="宋体" w:hAnsi="宋体" w:hint="eastAsia"/>
                      <w:szCs w:val="21"/>
                    </w:rPr>
                    <w:t>有效性评价</w:t>
                  </w:r>
                </w:p>
              </w:tc>
            </w:tr>
            <w:tr w:rsidR="0072535A">
              <w:tc>
                <w:tcPr>
                  <w:tcW w:w="797" w:type="dxa"/>
                </w:tcPr>
                <w:p w:rsidR="0072535A" w:rsidRDefault="0072535A">
                  <w:pPr>
                    <w:rPr>
                      <w:rFonts w:ascii="宋体" w:hAnsi="宋体"/>
                      <w:szCs w:val="21"/>
                    </w:rPr>
                  </w:pPr>
                </w:p>
              </w:tc>
              <w:tc>
                <w:tcPr>
                  <w:tcW w:w="1766" w:type="dxa"/>
                </w:tcPr>
                <w:p w:rsidR="0072535A" w:rsidRDefault="0072535A">
                  <w:pPr>
                    <w:rPr>
                      <w:rFonts w:ascii="宋体" w:hAnsi="宋体"/>
                      <w:szCs w:val="21"/>
                    </w:rPr>
                  </w:pPr>
                </w:p>
              </w:tc>
              <w:tc>
                <w:tcPr>
                  <w:tcW w:w="1118" w:type="dxa"/>
                </w:tcPr>
                <w:p w:rsidR="0072535A" w:rsidRDefault="0072535A">
                  <w:pPr>
                    <w:rPr>
                      <w:rFonts w:ascii="宋体" w:hAnsi="宋体"/>
                      <w:szCs w:val="21"/>
                    </w:rPr>
                  </w:pPr>
                </w:p>
              </w:tc>
              <w:tc>
                <w:tcPr>
                  <w:tcW w:w="2126" w:type="dxa"/>
                </w:tcPr>
                <w:p w:rsidR="0072535A" w:rsidRDefault="0072535A">
                  <w:pPr>
                    <w:rPr>
                      <w:rFonts w:ascii="宋体" w:hAnsi="宋体"/>
                      <w:szCs w:val="21"/>
                    </w:rPr>
                  </w:pPr>
                </w:p>
              </w:tc>
              <w:tc>
                <w:tcPr>
                  <w:tcW w:w="1985" w:type="dxa"/>
                </w:tcPr>
                <w:p w:rsidR="0072535A" w:rsidRDefault="0072535A">
                  <w:pPr>
                    <w:rPr>
                      <w:rFonts w:ascii="宋体" w:hAnsi="宋体"/>
                      <w:szCs w:val="21"/>
                    </w:rPr>
                  </w:pPr>
                </w:p>
              </w:tc>
              <w:tc>
                <w:tcPr>
                  <w:tcW w:w="1251" w:type="dxa"/>
                </w:tcPr>
                <w:p w:rsidR="0072535A" w:rsidRDefault="00225E0A">
                  <w:pPr>
                    <w:rPr>
                      <w:rFonts w:ascii="宋体" w:hAnsi="宋体"/>
                      <w:szCs w:val="21"/>
                    </w:rPr>
                  </w:pPr>
                  <w:r>
                    <w:rPr>
                      <w:rFonts w:ascii="宋体" w:hAnsi="宋体" w:hint="eastAsia"/>
                      <w:szCs w:val="21"/>
                    </w:rPr>
                    <w:t>有效</w:t>
                  </w:r>
                </w:p>
              </w:tc>
            </w:tr>
          </w:tbl>
          <w:p w:rsidR="0072535A" w:rsidRDefault="0072535A"/>
        </w:tc>
        <w:tc>
          <w:tcPr>
            <w:tcW w:w="1587" w:type="dxa"/>
            <w:vMerge/>
          </w:tcPr>
          <w:p w:rsidR="0072535A" w:rsidRDefault="0072535A"/>
        </w:tc>
      </w:tr>
      <w:tr w:rsidR="0072535A">
        <w:trPr>
          <w:trHeight w:val="409"/>
        </w:trPr>
        <w:tc>
          <w:tcPr>
            <w:tcW w:w="2044" w:type="dxa"/>
            <w:vMerge w:val="restart"/>
          </w:tcPr>
          <w:p w:rsidR="0072535A" w:rsidRDefault="00225E0A">
            <w:r>
              <w:rPr>
                <w:rFonts w:hint="eastAsia"/>
              </w:rPr>
              <w:t>持续改进</w:t>
            </w:r>
          </w:p>
        </w:tc>
        <w:tc>
          <w:tcPr>
            <w:tcW w:w="952" w:type="dxa"/>
            <w:vMerge w:val="restart"/>
          </w:tcPr>
          <w:p w:rsidR="0072535A" w:rsidRDefault="00225E0A">
            <w:r>
              <w:rPr>
                <w:rFonts w:hint="eastAsia"/>
              </w:rPr>
              <w:t>F10.2</w:t>
            </w:r>
          </w:p>
        </w:tc>
        <w:tc>
          <w:tcPr>
            <w:tcW w:w="761" w:type="dxa"/>
          </w:tcPr>
          <w:p w:rsidR="0072535A" w:rsidRDefault="00225E0A">
            <w:r>
              <w:rPr>
                <w:rFonts w:hint="eastAsia"/>
              </w:rPr>
              <w:t>文件名称</w:t>
            </w:r>
          </w:p>
        </w:tc>
        <w:tc>
          <w:tcPr>
            <w:tcW w:w="9370" w:type="dxa"/>
          </w:tcPr>
          <w:p w:rsidR="0072535A" w:rsidRDefault="00225E0A">
            <w:r>
              <w:rPr>
                <w:rFonts w:hint="eastAsia"/>
              </w:rPr>
              <w:t>如：</w:t>
            </w:r>
            <w:r>
              <w:rPr>
                <w:rFonts w:hint="eastAsia"/>
              </w:rPr>
              <w:sym w:font="Wingdings" w:char="00FE"/>
            </w:r>
            <w:r>
              <w:rPr>
                <w:rFonts w:hint="eastAsia"/>
              </w:rPr>
              <w:t>管理手册</w:t>
            </w:r>
            <w:r>
              <w:rPr>
                <w:rFonts w:hint="eastAsia"/>
              </w:rPr>
              <w:t>10.2</w:t>
            </w:r>
            <w:r>
              <w:rPr>
                <w:rFonts w:hint="eastAsia"/>
              </w:rPr>
              <w:t>条款</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1721"/>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r>
              <w:rPr>
                <w:rFonts w:hint="eastAsia"/>
              </w:rPr>
              <w:t>组织已持续改进食品安全管理体系的适宜性、充分性和有效性，以提升食品安全绩效。</w:t>
            </w:r>
            <w:r>
              <w:rPr>
                <w:rFonts w:hint="eastAsia"/>
              </w:rPr>
              <w:t xml:space="preserve"> </w:t>
            </w:r>
          </w:p>
          <w:p w:rsidR="0072535A" w:rsidRDefault="00225E0A">
            <w:r>
              <w:rPr>
                <w:rFonts w:hint="eastAsia"/>
              </w:rPr>
              <w:t>组织考虑了分析和评价的结果以及管理评审的输出，确定是否存在需求或机遇，这些需求或机遇应作为持续改进的一部分加以应对。</w:t>
            </w:r>
          </w:p>
          <w:p w:rsidR="0072535A" w:rsidRDefault="0072535A"/>
          <w:p w:rsidR="0072535A" w:rsidRDefault="00225E0A">
            <w:r>
              <w:rPr>
                <w:rFonts w:hint="eastAsia"/>
              </w:rPr>
              <w:sym w:font="Wingdings" w:char="00FE"/>
            </w:r>
            <w:r>
              <w:rPr>
                <w:rFonts w:hint="eastAsia"/>
              </w:rPr>
              <w:t xml:space="preserve"> </w:t>
            </w:r>
            <w:r>
              <w:rPr>
                <w:rFonts w:hint="eastAsia"/>
              </w:rPr>
              <w:t>改进措施已落实</w:t>
            </w:r>
          </w:p>
          <w:p w:rsidR="0072535A" w:rsidRDefault="00225E0A">
            <w:pPr>
              <w:rPr>
                <w:u w:val="single"/>
              </w:rPr>
            </w:pPr>
            <w:r>
              <w:rPr>
                <w:rFonts w:hint="eastAsia"/>
              </w:rPr>
              <w:sym w:font="Wingdings" w:char="00A8"/>
            </w:r>
            <w:r>
              <w:rPr>
                <w:rFonts w:hint="eastAsia"/>
              </w:rPr>
              <w:t xml:space="preserve"> </w:t>
            </w:r>
            <w:r>
              <w:rPr>
                <w:rFonts w:hint="eastAsia"/>
              </w:rPr>
              <w:t>改进措施未落实的原因：</w:t>
            </w:r>
            <w:r>
              <w:rPr>
                <w:rFonts w:hint="eastAsia"/>
                <w:u w:val="single"/>
              </w:rPr>
              <w:t xml:space="preserve">                       </w:t>
            </w:r>
          </w:p>
          <w:p w:rsidR="0072535A" w:rsidRDefault="0072535A"/>
          <w:p w:rsidR="0072535A" w:rsidRDefault="00225E0A">
            <w:r>
              <w:rPr>
                <w:rFonts w:hint="eastAsia"/>
              </w:rPr>
              <w:t>最高管理者应确保组织通过以下活动，</w:t>
            </w:r>
            <w:r>
              <w:rPr>
                <w:rFonts w:hint="eastAsia"/>
              </w:rPr>
              <w:t xml:space="preserve"> </w:t>
            </w:r>
            <w:r>
              <w:rPr>
                <w:rFonts w:hint="eastAsia"/>
              </w:rPr>
              <w:t>持续改进食品安全管理体系的有效性：</w:t>
            </w:r>
          </w:p>
          <w:p w:rsidR="0072535A" w:rsidRDefault="00225E0A">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rsidR="0072535A" w:rsidRDefault="00225E0A">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r>
              <w:rPr>
                <w:rFonts w:hint="eastAsia"/>
              </w:rPr>
              <w:t xml:space="preserve"> </w:t>
            </w:r>
            <w:r>
              <w:rPr>
                <w:rFonts w:hint="eastAsia"/>
              </w:rPr>
              <w:t>。</w:t>
            </w:r>
          </w:p>
        </w:tc>
        <w:tc>
          <w:tcPr>
            <w:tcW w:w="1587" w:type="dxa"/>
            <w:vMerge/>
          </w:tcPr>
          <w:p w:rsidR="0072535A" w:rsidRDefault="0072535A"/>
        </w:tc>
      </w:tr>
      <w:tr w:rsidR="0072535A">
        <w:trPr>
          <w:trHeight w:val="409"/>
        </w:trPr>
        <w:tc>
          <w:tcPr>
            <w:tcW w:w="2044" w:type="dxa"/>
            <w:vMerge w:val="restart"/>
          </w:tcPr>
          <w:p w:rsidR="0072535A" w:rsidRDefault="00225E0A">
            <w:r>
              <w:rPr>
                <w:rFonts w:hint="eastAsia"/>
              </w:rPr>
              <w:t>食品安全管理体系的更新</w:t>
            </w:r>
          </w:p>
          <w:p w:rsidR="0072535A" w:rsidRDefault="0072535A"/>
        </w:tc>
        <w:tc>
          <w:tcPr>
            <w:tcW w:w="952" w:type="dxa"/>
            <w:vMerge w:val="restart"/>
          </w:tcPr>
          <w:p w:rsidR="0072535A" w:rsidRDefault="00225E0A">
            <w:r>
              <w:rPr>
                <w:rFonts w:hint="eastAsia"/>
              </w:rPr>
              <w:t>F10.3</w:t>
            </w:r>
          </w:p>
        </w:tc>
        <w:tc>
          <w:tcPr>
            <w:tcW w:w="761" w:type="dxa"/>
          </w:tcPr>
          <w:p w:rsidR="0072535A" w:rsidRDefault="00225E0A">
            <w:r>
              <w:rPr>
                <w:rFonts w:hint="eastAsia"/>
              </w:rPr>
              <w:t>文件名称</w:t>
            </w:r>
          </w:p>
        </w:tc>
        <w:tc>
          <w:tcPr>
            <w:tcW w:w="9370" w:type="dxa"/>
          </w:tcPr>
          <w:p w:rsidR="0072535A" w:rsidRDefault="00225E0A">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7" w:type="dxa"/>
            <w:vMerge w:val="restart"/>
          </w:tcPr>
          <w:p w:rsidR="0072535A" w:rsidRDefault="00225E0A">
            <w:r>
              <w:sym w:font="Wingdings" w:char="00FE"/>
            </w:r>
            <w:r>
              <w:rPr>
                <w:rFonts w:hint="eastAsia"/>
              </w:rPr>
              <w:t>符合</w:t>
            </w:r>
          </w:p>
          <w:p w:rsidR="0072535A" w:rsidRDefault="00225E0A">
            <w:r>
              <w:rPr>
                <w:rFonts w:hint="eastAsia"/>
              </w:rPr>
              <w:sym w:font="Wingdings" w:char="00A8"/>
            </w:r>
            <w:r>
              <w:rPr>
                <w:rFonts w:hint="eastAsia"/>
              </w:rPr>
              <w:t>不符合</w:t>
            </w:r>
          </w:p>
        </w:tc>
      </w:tr>
      <w:tr w:rsidR="0072535A">
        <w:trPr>
          <w:trHeight w:val="475"/>
        </w:trPr>
        <w:tc>
          <w:tcPr>
            <w:tcW w:w="2044" w:type="dxa"/>
            <w:vMerge/>
          </w:tcPr>
          <w:p w:rsidR="0072535A" w:rsidRDefault="0072535A"/>
        </w:tc>
        <w:tc>
          <w:tcPr>
            <w:tcW w:w="952" w:type="dxa"/>
            <w:vMerge/>
          </w:tcPr>
          <w:p w:rsidR="0072535A" w:rsidRDefault="0072535A"/>
        </w:tc>
        <w:tc>
          <w:tcPr>
            <w:tcW w:w="761" w:type="dxa"/>
          </w:tcPr>
          <w:p w:rsidR="0072535A" w:rsidRDefault="00225E0A">
            <w:r>
              <w:rPr>
                <w:rFonts w:hint="eastAsia"/>
              </w:rPr>
              <w:t>运行证据</w:t>
            </w:r>
          </w:p>
        </w:tc>
        <w:tc>
          <w:tcPr>
            <w:tcW w:w="9370" w:type="dxa"/>
          </w:tcPr>
          <w:p w:rsidR="0072535A" w:rsidRDefault="00225E0A">
            <w:pPr>
              <w:rPr>
                <w:u w:val="single"/>
              </w:rPr>
            </w:pPr>
            <w:r>
              <w:t>最高管理者确保</w:t>
            </w:r>
            <w:r>
              <w:t>FSMS</w:t>
            </w:r>
            <w:r>
              <w:t>持续更新。</w:t>
            </w:r>
            <w:r>
              <w:rPr>
                <w:rFonts w:hint="eastAsia"/>
              </w:rPr>
              <w:sym w:font="Wingdings" w:char="00A8"/>
            </w:r>
            <w:r>
              <w:rPr>
                <w:rFonts w:hint="eastAsia"/>
              </w:rPr>
              <w:t>是、</w:t>
            </w:r>
            <w:r>
              <w:rPr>
                <w:rFonts w:hint="eastAsia"/>
              </w:rPr>
              <w:sym w:font="Wingdings" w:char="00FE"/>
            </w:r>
            <w:r>
              <w:rPr>
                <w:rFonts w:hint="eastAsia"/>
              </w:rPr>
              <w:t>否，说明；</w:t>
            </w:r>
            <w:r>
              <w:rPr>
                <w:rFonts w:hint="eastAsia"/>
                <w:u w:val="single"/>
              </w:rPr>
              <w:t xml:space="preserve"> </w:t>
            </w:r>
            <w:r>
              <w:rPr>
                <w:rFonts w:hint="eastAsia"/>
                <w:u w:val="single"/>
              </w:rPr>
              <w:t>体系刚刚建立，还未更新</w:t>
            </w:r>
            <w:r>
              <w:rPr>
                <w:rFonts w:hint="eastAsia"/>
                <w:u w:val="single"/>
              </w:rPr>
              <w:t xml:space="preserve">          </w:t>
            </w:r>
          </w:p>
          <w:p w:rsidR="0072535A" w:rsidRDefault="00225E0A">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sidR="0072535A" w:rsidRDefault="00225E0A">
            <w:r>
              <w:rPr>
                <w:rFonts w:hint="eastAsia"/>
              </w:rPr>
              <w:sym w:font="Wingdings" w:char="00FE"/>
            </w:r>
            <w:r>
              <w:t>有必要审查危害分析</w:t>
            </w:r>
          </w:p>
          <w:p w:rsidR="0072535A" w:rsidRDefault="00225E0A">
            <w:r>
              <w:rPr>
                <w:rFonts w:hint="eastAsia"/>
              </w:rPr>
              <w:sym w:font="Wingdings" w:char="00FE"/>
            </w:r>
            <w:r>
              <w:t>已建立的危害控制计划</w:t>
            </w:r>
          </w:p>
          <w:p w:rsidR="0072535A" w:rsidRDefault="00225E0A">
            <w:r>
              <w:rPr>
                <w:rFonts w:hint="eastAsia"/>
              </w:rPr>
              <w:sym w:font="Wingdings" w:char="00FE"/>
            </w:r>
            <w:r>
              <w:t>已建立的</w:t>
            </w:r>
            <w:r>
              <w:t>PRP</w:t>
            </w:r>
            <w:r>
              <w:t>。</w:t>
            </w:r>
          </w:p>
          <w:p w:rsidR="0072535A" w:rsidRDefault="00225E0A">
            <w:r>
              <w:t>更新活动应基于：</w:t>
            </w:r>
          </w:p>
          <w:p w:rsidR="0072535A" w:rsidRDefault="00225E0A">
            <w:r>
              <w:rPr>
                <w:rFonts w:hint="eastAsia"/>
              </w:rPr>
              <w:sym w:font="Wingdings" w:char="00FE"/>
            </w:r>
            <w:r>
              <w:rPr>
                <w:rFonts w:hint="eastAsia"/>
              </w:rPr>
              <w:t xml:space="preserve"> </w:t>
            </w:r>
            <w:r>
              <w:t>来自外部和内部通信的输入；</w:t>
            </w:r>
          </w:p>
          <w:p w:rsidR="0072535A" w:rsidRDefault="00225E0A">
            <w:r>
              <w:rPr>
                <w:rFonts w:hint="eastAsia"/>
              </w:rPr>
              <w:sym w:font="Wingdings" w:char="00FE"/>
            </w:r>
            <w:r>
              <w:rPr>
                <w:rFonts w:hint="eastAsia"/>
              </w:rPr>
              <w:t xml:space="preserve"> </w:t>
            </w:r>
            <w:r>
              <w:t>其他有关食品安全管理系统的适宜性、充分性和有效性的信息的输入；</w:t>
            </w:r>
          </w:p>
          <w:p w:rsidR="0072535A" w:rsidRDefault="00225E0A">
            <w:r>
              <w:rPr>
                <w:rFonts w:hint="eastAsia"/>
              </w:rPr>
              <w:sym w:font="Wingdings" w:char="00FE"/>
            </w:r>
            <w:r>
              <w:rPr>
                <w:rFonts w:hint="eastAsia"/>
              </w:rPr>
              <w:t xml:space="preserve"> </w:t>
            </w:r>
            <w:r>
              <w:t>验证活动结果分析的输出；</w:t>
            </w:r>
          </w:p>
          <w:p w:rsidR="0072535A" w:rsidRDefault="00225E0A">
            <w:r>
              <w:rPr>
                <w:rFonts w:hint="eastAsia"/>
              </w:rPr>
              <w:sym w:font="Wingdings" w:char="00FE"/>
            </w:r>
            <w:r>
              <w:rPr>
                <w:rFonts w:hint="eastAsia"/>
              </w:rPr>
              <w:t xml:space="preserve"> </w:t>
            </w:r>
            <w:r>
              <w:t>管理评审的输出。</w:t>
            </w:r>
          </w:p>
          <w:p w:rsidR="0072535A" w:rsidRDefault="00225E0A">
            <w:r>
              <w:t>系统更新活动</w:t>
            </w:r>
            <w:r>
              <w:rPr>
                <w:rFonts w:hint="eastAsia"/>
              </w:rPr>
              <w:t>保留的</w:t>
            </w:r>
            <w:r>
              <w:t>文件化信息</w:t>
            </w:r>
            <w:r>
              <w:rPr>
                <w:rFonts w:hint="eastAsia"/>
              </w:rPr>
              <w:t>为</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rPr>
              <w:t xml:space="preserve">   </w:t>
            </w:r>
            <w:r>
              <w:t>，作为输入报告给管理评审。</w:t>
            </w:r>
          </w:p>
        </w:tc>
        <w:tc>
          <w:tcPr>
            <w:tcW w:w="1587" w:type="dxa"/>
            <w:vMerge/>
          </w:tcPr>
          <w:p w:rsidR="0072535A" w:rsidRDefault="0072535A"/>
        </w:tc>
      </w:tr>
    </w:tbl>
    <w:p w:rsidR="0072535A" w:rsidRDefault="0072535A"/>
    <w:p w:rsidR="0072535A" w:rsidRDefault="00225E0A">
      <w:pPr>
        <w:pStyle w:val="a6"/>
      </w:pPr>
      <w:r>
        <w:rPr>
          <w:rFonts w:hint="eastAsia"/>
        </w:rPr>
        <w:t>说明：不符合标注</w:t>
      </w:r>
      <w:r>
        <w:rPr>
          <w:rFonts w:hint="eastAsia"/>
        </w:rPr>
        <w:t>N</w:t>
      </w:r>
    </w:p>
    <w:sectPr w:rsidR="0072535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106" w:rsidRDefault="00721106">
      <w:r>
        <w:separator/>
      </w:r>
    </w:p>
  </w:endnote>
  <w:endnote w:type="continuationSeparator" w:id="0">
    <w:p w:rsidR="00721106" w:rsidRDefault="0072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IDFont+F5">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72535A" w:rsidRDefault="00225E0A">
            <w:pPr>
              <w:pStyle w:val="a6"/>
              <w:jc w:val="center"/>
            </w:pPr>
            <w:r>
              <w:rPr>
                <w:b/>
                <w:sz w:val="24"/>
                <w:szCs w:val="24"/>
              </w:rPr>
              <w:fldChar w:fldCharType="begin"/>
            </w:r>
            <w:r>
              <w:rPr>
                <w:b/>
              </w:rPr>
              <w:instrText>PAGE</w:instrText>
            </w:r>
            <w:r>
              <w:rPr>
                <w:b/>
                <w:sz w:val="24"/>
                <w:szCs w:val="24"/>
              </w:rPr>
              <w:fldChar w:fldCharType="separate"/>
            </w:r>
            <w:r w:rsidR="0072110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21106">
              <w:rPr>
                <w:b/>
                <w:noProof/>
              </w:rPr>
              <w:t>1</w:t>
            </w:r>
            <w:r>
              <w:rPr>
                <w:b/>
                <w:sz w:val="24"/>
                <w:szCs w:val="24"/>
              </w:rPr>
              <w:fldChar w:fldCharType="end"/>
            </w:r>
          </w:p>
        </w:sdtContent>
      </w:sdt>
    </w:sdtContent>
  </w:sdt>
  <w:p w:rsidR="0072535A" w:rsidRDefault="0072535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106" w:rsidRDefault="00721106">
      <w:r>
        <w:separator/>
      </w:r>
    </w:p>
  </w:footnote>
  <w:footnote w:type="continuationSeparator" w:id="0">
    <w:p w:rsidR="00721106" w:rsidRDefault="007211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35A" w:rsidRDefault="00225E0A">
    <w:pPr>
      <w:pStyle w:val="a8"/>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65405</wp:posOffset>
          </wp:positionH>
          <wp:positionV relativeFrom="paragraph">
            <wp:posOffset>34290</wp:posOffset>
          </wp:positionV>
          <wp:extent cx="469900" cy="473075"/>
          <wp:effectExtent l="0" t="0" r="0"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69900" cy="4730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535A" w:rsidRDefault="00225E0A">
    <w:pPr>
      <w:pStyle w:val="a8"/>
      <w:pBdr>
        <w:bottom w:val="none" w:sz="0" w:space="1" w:color="auto"/>
      </w:pBdr>
      <w:spacing w:line="320" w:lineRule="exact"/>
      <w:ind w:firstLineChars="500" w:firstLine="90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7064375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72535A" w:rsidRDefault="00225E0A">
                          <w:r>
                            <w:rPr>
                              <w:rFonts w:hint="eastAsia"/>
                              <w:sz w:val="18"/>
                              <w:szCs w:val="18"/>
                            </w:rPr>
                            <w:t>ISC-</w:t>
                          </w:r>
                          <w:r>
                            <w:rPr>
                              <w:sz w:val="18"/>
                              <w:szCs w:val="18"/>
                            </w:rPr>
                            <w:t>B</w:t>
                          </w:r>
                          <w:r>
                            <w:rPr>
                              <w:rFonts w:hint="eastAsia"/>
                              <w:sz w:val="18"/>
                              <w:szCs w:val="18"/>
                            </w:rPr>
                            <w:t>-I</w:t>
                          </w:r>
                          <w:r>
                            <w:rPr>
                              <w:sz w:val="18"/>
                              <w:szCs w:val="18"/>
                            </w:rPr>
                            <w:t>I</w:t>
                          </w:r>
                          <w:r>
                            <w:rPr>
                              <w:rFonts w:hint="eastAsia"/>
                              <w:sz w:val="18"/>
                              <w:szCs w:val="18"/>
                            </w:rPr>
                            <w:t>-12 (05</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6.25pt;margin-top:2.2pt;width:172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AYBS3y3AAAAAoBAAAPAAAAZHJzL2Rvd25y&#10;ZXYueG1sTI/NboMwEITvlfoO1lbqpWoMEZCUYqK2Uqte8/MAC94AKrYRdgJ5+y6n9jizn2Znit1s&#10;enGl0XfOKohXEQiytdOdbRScjp/PWxA+oNXYO0sKbuRhV97fFZhrN9k9XQ+hERxifY4K2hCGXEpf&#10;t2TQr9xAlm9nNxoMLMdG6hEnDje9XEdRJg12lj+0ONBHS/XP4WIUnL+np/Rlqr7CabNPsnfsNpW7&#10;KfX4ML+9ggg0hz8YlvpcHUruVLmL1V70rON4nTKrIElALECSZmxUi7EFWRby/4TyFwAA//8DAFBL&#10;AQItABQABgAIAAAAIQC2gziS/gAAAOEBAAATAAAAAAAAAAAAAAAAAAAAAABbQ29udGVudF9UeXBl&#10;c10ueG1sUEsBAi0AFAAGAAgAAAAhADj9If/WAAAAlAEAAAsAAAAAAAAAAAAAAAAALwEAAF9yZWxz&#10;Ly5yZWxzUEsBAi0AFAAGAAgAAAAhAAANxTe6AQAAQAMAAA4AAAAAAAAAAAAAAAAALgIAAGRycy9l&#10;Mm9Eb2MueG1sUEsBAi0AFAAGAAgAAAAhABgFLfLcAAAACgEAAA8AAAAAAAAAAAAAAAAAFAQAAGRy&#10;cy9kb3ducmV2LnhtbFBLBQYAAAAABAAEAPMAAAAdBQAAAAA=&#10;" stroked="f">
              <v:textbox>
                <w:txbxContent>
                  <w:p w:rsidR="0072535A" w:rsidRDefault="00225E0A">
                    <w:r>
                      <w:rPr>
                        <w:rFonts w:hint="eastAsia"/>
                        <w:sz w:val="18"/>
                        <w:szCs w:val="18"/>
                      </w:rPr>
                      <w:t>ISC-</w:t>
                    </w:r>
                    <w:r>
                      <w:rPr>
                        <w:sz w:val="18"/>
                        <w:szCs w:val="18"/>
                      </w:rPr>
                      <w:t>B</w:t>
                    </w:r>
                    <w:r>
                      <w:rPr>
                        <w:rFonts w:hint="eastAsia"/>
                        <w:sz w:val="18"/>
                        <w:szCs w:val="18"/>
                      </w:rPr>
                      <w:t>-I</w:t>
                    </w:r>
                    <w:r>
                      <w:rPr>
                        <w:sz w:val="18"/>
                        <w:szCs w:val="18"/>
                      </w:rPr>
                      <w:t>I</w:t>
                    </w:r>
                    <w:r>
                      <w:rPr>
                        <w:rFonts w:hint="eastAsia"/>
                        <w:sz w:val="18"/>
                        <w:szCs w:val="18"/>
                      </w:rPr>
                      <w:t>-12 (05</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72535A" w:rsidRDefault="0072535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2F139"/>
    <w:multiLevelType w:val="singleLevel"/>
    <w:tmpl w:val="9822F139"/>
    <w:lvl w:ilvl="0">
      <w:start w:val="1"/>
      <w:numFmt w:val="decimal"/>
      <w:suff w:val="space"/>
      <w:lvlText w:val="%1."/>
      <w:lvlJc w:val="left"/>
    </w:lvl>
  </w:abstractNum>
  <w:abstractNum w:abstractNumId="1" w15:restartNumberingAfterBreak="0">
    <w:nsid w:val="A70520F4"/>
    <w:multiLevelType w:val="singleLevel"/>
    <w:tmpl w:val="A70520F4"/>
    <w:lvl w:ilvl="0">
      <w:start w:val="1"/>
      <w:numFmt w:val="decimal"/>
      <w:suff w:val="space"/>
      <w:lvlText w:val="%1."/>
      <w:lvlJc w:val="left"/>
    </w:lvl>
  </w:abstractNum>
  <w:abstractNum w:abstractNumId="2" w15:restartNumberingAfterBreak="0">
    <w:nsid w:val="19E194F9"/>
    <w:multiLevelType w:val="singleLevel"/>
    <w:tmpl w:val="19E194F9"/>
    <w:lvl w:ilvl="0">
      <w:start w:val="1"/>
      <w:numFmt w:val="low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76"/>
    <w:rsid w:val="000237F6"/>
    <w:rsid w:val="0003373A"/>
    <w:rsid w:val="000400E2"/>
    <w:rsid w:val="000414FF"/>
    <w:rsid w:val="00062E46"/>
    <w:rsid w:val="000B4EF6"/>
    <w:rsid w:val="000E6B21"/>
    <w:rsid w:val="001126B5"/>
    <w:rsid w:val="00120E8B"/>
    <w:rsid w:val="00172A27"/>
    <w:rsid w:val="001A2D7F"/>
    <w:rsid w:val="0020258E"/>
    <w:rsid w:val="00225E0A"/>
    <w:rsid w:val="002939AD"/>
    <w:rsid w:val="00314AF6"/>
    <w:rsid w:val="00337922"/>
    <w:rsid w:val="00340867"/>
    <w:rsid w:val="00380837"/>
    <w:rsid w:val="003828AD"/>
    <w:rsid w:val="003A198A"/>
    <w:rsid w:val="00410914"/>
    <w:rsid w:val="00410AF7"/>
    <w:rsid w:val="00415E40"/>
    <w:rsid w:val="004177C7"/>
    <w:rsid w:val="00437057"/>
    <w:rsid w:val="004724DC"/>
    <w:rsid w:val="00477468"/>
    <w:rsid w:val="0048201E"/>
    <w:rsid w:val="004E2315"/>
    <w:rsid w:val="005158BA"/>
    <w:rsid w:val="00536930"/>
    <w:rsid w:val="00553344"/>
    <w:rsid w:val="00564E53"/>
    <w:rsid w:val="00572483"/>
    <w:rsid w:val="005D5659"/>
    <w:rsid w:val="00600C20"/>
    <w:rsid w:val="00644FE2"/>
    <w:rsid w:val="0067640C"/>
    <w:rsid w:val="006D79E2"/>
    <w:rsid w:val="006E678B"/>
    <w:rsid w:val="006E7B1D"/>
    <w:rsid w:val="00721106"/>
    <w:rsid w:val="0072535A"/>
    <w:rsid w:val="00733AF3"/>
    <w:rsid w:val="007757F3"/>
    <w:rsid w:val="007C1B48"/>
    <w:rsid w:val="007E3B15"/>
    <w:rsid w:val="007E6AEB"/>
    <w:rsid w:val="00802220"/>
    <w:rsid w:val="008973EE"/>
    <w:rsid w:val="008C2C55"/>
    <w:rsid w:val="008E686A"/>
    <w:rsid w:val="008F07D1"/>
    <w:rsid w:val="008F5502"/>
    <w:rsid w:val="009235DA"/>
    <w:rsid w:val="00971600"/>
    <w:rsid w:val="009973B4"/>
    <w:rsid w:val="009C28C1"/>
    <w:rsid w:val="009F7EED"/>
    <w:rsid w:val="00A30CCE"/>
    <w:rsid w:val="00A80636"/>
    <w:rsid w:val="00AD428F"/>
    <w:rsid w:val="00AE46F3"/>
    <w:rsid w:val="00AF0AAB"/>
    <w:rsid w:val="00B333DC"/>
    <w:rsid w:val="00BF597E"/>
    <w:rsid w:val="00C51A36"/>
    <w:rsid w:val="00C55228"/>
    <w:rsid w:val="00C63768"/>
    <w:rsid w:val="00C77034"/>
    <w:rsid w:val="00C96C18"/>
    <w:rsid w:val="00CE315A"/>
    <w:rsid w:val="00D06F59"/>
    <w:rsid w:val="00D64E7C"/>
    <w:rsid w:val="00D8388C"/>
    <w:rsid w:val="00DC0902"/>
    <w:rsid w:val="00E6224C"/>
    <w:rsid w:val="00E72B00"/>
    <w:rsid w:val="00EA37D1"/>
    <w:rsid w:val="00EB0164"/>
    <w:rsid w:val="00ED0F62"/>
    <w:rsid w:val="00F51DFC"/>
    <w:rsid w:val="00F651A8"/>
    <w:rsid w:val="00FF0463"/>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2C4322"/>
    <w:rsid w:val="044125D6"/>
    <w:rsid w:val="0441326A"/>
    <w:rsid w:val="04414625"/>
    <w:rsid w:val="04883DB3"/>
    <w:rsid w:val="04981EC9"/>
    <w:rsid w:val="04BF6893"/>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6F11E76"/>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7084B"/>
    <w:rsid w:val="0A1C56C1"/>
    <w:rsid w:val="0A45283F"/>
    <w:rsid w:val="0A793506"/>
    <w:rsid w:val="0A8371C4"/>
    <w:rsid w:val="0A904067"/>
    <w:rsid w:val="0ACA6ED2"/>
    <w:rsid w:val="0AEF4D8D"/>
    <w:rsid w:val="0B0C5CAD"/>
    <w:rsid w:val="0B10795D"/>
    <w:rsid w:val="0B3A4AAA"/>
    <w:rsid w:val="0B4D2BD0"/>
    <w:rsid w:val="0B8E28C6"/>
    <w:rsid w:val="0BCE544E"/>
    <w:rsid w:val="0BE64DFF"/>
    <w:rsid w:val="0C466D6D"/>
    <w:rsid w:val="0C5423F7"/>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8F282F"/>
    <w:rsid w:val="0DB35CC0"/>
    <w:rsid w:val="0DCD2E78"/>
    <w:rsid w:val="0DD9585D"/>
    <w:rsid w:val="0E306F6C"/>
    <w:rsid w:val="0E49595F"/>
    <w:rsid w:val="0E4C35DF"/>
    <w:rsid w:val="0E525C15"/>
    <w:rsid w:val="0E5927F2"/>
    <w:rsid w:val="0EA43140"/>
    <w:rsid w:val="0EA50415"/>
    <w:rsid w:val="0EB7529C"/>
    <w:rsid w:val="0EB8524B"/>
    <w:rsid w:val="0EB8667B"/>
    <w:rsid w:val="0ECE0C57"/>
    <w:rsid w:val="0F86648B"/>
    <w:rsid w:val="0F9959EA"/>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935A79"/>
    <w:rsid w:val="12A2571D"/>
    <w:rsid w:val="12A42EA7"/>
    <w:rsid w:val="12A506D3"/>
    <w:rsid w:val="12BA01F9"/>
    <w:rsid w:val="131C6135"/>
    <w:rsid w:val="13296CDD"/>
    <w:rsid w:val="133370C5"/>
    <w:rsid w:val="134E7573"/>
    <w:rsid w:val="13641F47"/>
    <w:rsid w:val="137F295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040D"/>
    <w:rsid w:val="14F26225"/>
    <w:rsid w:val="15023387"/>
    <w:rsid w:val="15051B66"/>
    <w:rsid w:val="1505218A"/>
    <w:rsid w:val="151414F9"/>
    <w:rsid w:val="154C7AB0"/>
    <w:rsid w:val="15597511"/>
    <w:rsid w:val="155F4281"/>
    <w:rsid w:val="156F663C"/>
    <w:rsid w:val="15B265C1"/>
    <w:rsid w:val="15B5072B"/>
    <w:rsid w:val="15BC540D"/>
    <w:rsid w:val="160D3D01"/>
    <w:rsid w:val="16210B83"/>
    <w:rsid w:val="16312A10"/>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445BD"/>
    <w:rsid w:val="19FD49DB"/>
    <w:rsid w:val="1A041A8F"/>
    <w:rsid w:val="1A0822F2"/>
    <w:rsid w:val="1A274382"/>
    <w:rsid w:val="1A301C0B"/>
    <w:rsid w:val="1A3A675E"/>
    <w:rsid w:val="1A546A4C"/>
    <w:rsid w:val="1A6C3FF9"/>
    <w:rsid w:val="1A83044C"/>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25432D"/>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25E00"/>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1291C"/>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AA27B1"/>
    <w:rsid w:val="21B31BF6"/>
    <w:rsid w:val="21D24208"/>
    <w:rsid w:val="21E11F3F"/>
    <w:rsid w:val="226B2F60"/>
    <w:rsid w:val="22813299"/>
    <w:rsid w:val="229F2D1A"/>
    <w:rsid w:val="232212F0"/>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DC38DD"/>
    <w:rsid w:val="24FC7C66"/>
    <w:rsid w:val="24FD711E"/>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1F074B"/>
    <w:rsid w:val="28341F0D"/>
    <w:rsid w:val="28736D78"/>
    <w:rsid w:val="2892323E"/>
    <w:rsid w:val="289361DE"/>
    <w:rsid w:val="28C3395C"/>
    <w:rsid w:val="28CC25F5"/>
    <w:rsid w:val="291C5E47"/>
    <w:rsid w:val="296D2D47"/>
    <w:rsid w:val="297509B1"/>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3D7A45"/>
    <w:rsid w:val="2C486A96"/>
    <w:rsid w:val="2C6D435A"/>
    <w:rsid w:val="2C7B6C71"/>
    <w:rsid w:val="2CBD5926"/>
    <w:rsid w:val="2CE67CB5"/>
    <w:rsid w:val="2D095658"/>
    <w:rsid w:val="2D212362"/>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176B9"/>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2E72100"/>
    <w:rsid w:val="331E21CE"/>
    <w:rsid w:val="332B6F8B"/>
    <w:rsid w:val="33424DF8"/>
    <w:rsid w:val="33562A0D"/>
    <w:rsid w:val="335C55FD"/>
    <w:rsid w:val="33715F28"/>
    <w:rsid w:val="33F07155"/>
    <w:rsid w:val="340C6245"/>
    <w:rsid w:val="34113C74"/>
    <w:rsid w:val="343C4522"/>
    <w:rsid w:val="347A0336"/>
    <w:rsid w:val="348376B7"/>
    <w:rsid w:val="34B1007D"/>
    <w:rsid w:val="34B53587"/>
    <w:rsid w:val="34F92D63"/>
    <w:rsid w:val="35527F1F"/>
    <w:rsid w:val="35623E6F"/>
    <w:rsid w:val="35754D97"/>
    <w:rsid w:val="357914C0"/>
    <w:rsid w:val="35994264"/>
    <w:rsid w:val="35D721CD"/>
    <w:rsid w:val="35E92477"/>
    <w:rsid w:val="36174333"/>
    <w:rsid w:val="3623081B"/>
    <w:rsid w:val="3626406A"/>
    <w:rsid w:val="362B5212"/>
    <w:rsid w:val="3640586E"/>
    <w:rsid w:val="364A3F09"/>
    <w:rsid w:val="367A501B"/>
    <w:rsid w:val="36807498"/>
    <w:rsid w:val="369E57D4"/>
    <w:rsid w:val="36C91110"/>
    <w:rsid w:val="36EA4486"/>
    <w:rsid w:val="36F725CF"/>
    <w:rsid w:val="372D3763"/>
    <w:rsid w:val="37437FCF"/>
    <w:rsid w:val="3763284C"/>
    <w:rsid w:val="37690B7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0A0221"/>
    <w:rsid w:val="39114EE1"/>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AFB1380"/>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36717D"/>
    <w:rsid w:val="3DAB460B"/>
    <w:rsid w:val="3DDA7DB2"/>
    <w:rsid w:val="3DE86112"/>
    <w:rsid w:val="3E342793"/>
    <w:rsid w:val="3E3C5235"/>
    <w:rsid w:val="3EA34B57"/>
    <w:rsid w:val="3EC3500A"/>
    <w:rsid w:val="3EEF1E6E"/>
    <w:rsid w:val="3F532B3A"/>
    <w:rsid w:val="3F654598"/>
    <w:rsid w:val="3F8E03C8"/>
    <w:rsid w:val="3FC72695"/>
    <w:rsid w:val="3FD70A70"/>
    <w:rsid w:val="403F19EE"/>
    <w:rsid w:val="40571F31"/>
    <w:rsid w:val="40760623"/>
    <w:rsid w:val="408B7234"/>
    <w:rsid w:val="40BE4987"/>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95C60"/>
    <w:rsid w:val="43CF2854"/>
    <w:rsid w:val="43D10BD4"/>
    <w:rsid w:val="44034FD1"/>
    <w:rsid w:val="44087BCA"/>
    <w:rsid w:val="44350F69"/>
    <w:rsid w:val="445E5D1E"/>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D912E3"/>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BFE1B1C"/>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7F1F82"/>
    <w:rsid w:val="4EAA463D"/>
    <w:rsid w:val="4F594843"/>
    <w:rsid w:val="4F780CA6"/>
    <w:rsid w:val="4F88590D"/>
    <w:rsid w:val="503C3BCC"/>
    <w:rsid w:val="50C41CF1"/>
    <w:rsid w:val="50E1054A"/>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321B3"/>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5421C"/>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D4566B"/>
    <w:rsid w:val="59E42114"/>
    <w:rsid w:val="59E710C8"/>
    <w:rsid w:val="5A1C59A1"/>
    <w:rsid w:val="5A241F17"/>
    <w:rsid w:val="5A407674"/>
    <w:rsid w:val="5A432974"/>
    <w:rsid w:val="5A67161C"/>
    <w:rsid w:val="5A6A20C5"/>
    <w:rsid w:val="5A6B74FC"/>
    <w:rsid w:val="5A851102"/>
    <w:rsid w:val="5AD64AF2"/>
    <w:rsid w:val="5AF377C8"/>
    <w:rsid w:val="5B0449BC"/>
    <w:rsid w:val="5B4D4057"/>
    <w:rsid w:val="5B513157"/>
    <w:rsid w:val="5B517209"/>
    <w:rsid w:val="5B544EB3"/>
    <w:rsid w:val="5B6A33DD"/>
    <w:rsid w:val="5B7C5AEB"/>
    <w:rsid w:val="5BA144BF"/>
    <w:rsid w:val="5BD84182"/>
    <w:rsid w:val="5BE32F19"/>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9705B"/>
    <w:rsid w:val="658C79F9"/>
    <w:rsid w:val="65A33DF6"/>
    <w:rsid w:val="65B451D1"/>
    <w:rsid w:val="65BE04E1"/>
    <w:rsid w:val="65C11C22"/>
    <w:rsid w:val="65F429F0"/>
    <w:rsid w:val="65F4344F"/>
    <w:rsid w:val="66255B72"/>
    <w:rsid w:val="663F056D"/>
    <w:rsid w:val="665A6FDB"/>
    <w:rsid w:val="665B440E"/>
    <w:rsid w:val="66720AD3"/>
    <w:rsid w:val="668709E3"/>
    <w:rsid w:val="66B368AE"/>
    <w:rsid w:val="66B532F3"/>
    <w:rsid w:val="66C2760F"/>
    <w:rsid w:val="66C71719"/>
    <w:rsid w:val="66CB2597"/>
    <w:rsid w:val="66E65335"/>
    <w:rsid w:val="66EB748E"/>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00964"/>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EE66E76"/>
    <w:rsid w:val="6F2E7208"/>
    <w:rsid w:val="6F435405"/>
    <w:rsid w:val="6F4810D8"/>
    <w:rsid w:val="6F6D2BAA"/>
    <w:rsid w:val="6F7C3054"/>
    <w:rsid w:val="6F9A4A47"/>
    <w:rsid w:val="6FDC792B"/>
    <w:rsid w:val="701310D6"/>
    <w:rsid w:val="701710D0"/>
    <w:rsid w:val="702520EE"/>
    <w:rsid w:val="703777AC"/>
    <w:rsid w:val="704F3C7F"/>
    <w:rsid w:val="70795456"/>
    <w:rsid w:val="707E2BAC"/>
    <w:rsid w:val="709946EC"/>
    <w:rsid w:val="70FF4497"/>
    <w:rsid w:val="724D262A"/>
    <w:rsid w:val="72680D11"/>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4D055FB"/>
    <w:rsid w:val="753E2D2E"/>
    <w:rsid w:val="753F2F7D"/>
    <w:rsid w:val="75A65E1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36DCA"/>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036FB3"/>
    <w:rsid w:val="7A196FEC"/>
    <w:rsid w:val="7A200C95"/>
    <w:rsid w:val="7A531881"/>
    <w:rsid w:val="7A594332"/>
    <w:rsid w:val="7A5B0BA8"/>
    <w:rsid w:val="7A8564DB"/>
    <w:rsid w:val="7A865A4B"/>
    <w:rsid w:val="7A946C2F"/>
    <w:rsid w:val="7A9A559C"/>
    <w:rsid w:val="7AB76752"/>
    <w:rsid w:val="7AB935F2"/>
    <w:rsid w:val="7AC22B97"/>
    <w:rsid w:val="7ACD6F24"/>
    <w:rsid w:val="7ADD0D14"/>
    <w:rsid w:val="7AE53E17"/>
    <w:rsid w:val="7AF6556E"/>
    <w:rsid w:val="7B1F77A4"/>
    <w:rsid w:val="7B292799"/>
    <w:rsid w:val="7B3F5420"/>
    <w:rsid w:val="7BCF2874"/>
    <w:rsid w:val="7C0471A6"/>
    <w:rsid w:val="7C090682"/>
    <w:rsid w:val="7C244CD7"/>
    <w:rsid w:val="7C27141B"/>
    <w:rsid w:val="7C42064D"/>
    <w:rsid w:val="7C6A6CA8"/>
    <w:rsid w:val="7CB31FBB"/>
    <w:rsid w:val="7CEC5EE7"/>
    <w:rsid w:val="7CED21D3"/>
    <w:rsid w:val="7CF04E00"/>
    <w:rsid w:val="7D41026F"/>
    <w:rsid w:val="7D59343F"/>
    <w:rsid w:val="7D67119E"/>
    <w:rsid w:val="7D6C098F"/>
    <w:rsid w:val="7DA65D72"/>
    <w:rsid w:val="7DE208A3"/>
    <w:rsid w:val="7DFE7906"/>
    <w:rsid w:val="7E0A78B3"/>
    <w:rsid w:val="7E2912F3"/>
    <w:rsid w:val="7E6305EF"/>
    <w:rsid w:val="7E846773"/>
    <w:rsid w:val="7E8D50F9"/>
    <w:rsid w:val="7EBA6AA6"/>
    <w:rsid w:val="7EBA7F08"/>
    <w:rsid w:val="7ED713AA"/>
    <w:rsid w:val="7EDA5201"/>
    <w:rsid w:val="7EEE63E6"/>
    <w:rsid w:val="7EF40FFB"/>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B1796"/>
  <w15:docId w15:val="{AFA44891-0D9E-4CAE-9B07-E36C3656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420"/>
    </w:pPr>
  </w:style>
  <w:style w:type="paragraph" w:styleId="a3">
    <w:name w:val="Body Text Indent"/>
    <w:basedOn w:val="a"/>
    <w:qFormat/>
    <w:pPr>
      <w:widowControl/>
      <w:ind w:leftChars="-283" w:left="-566" w:firstLineChars="200" w:firstLine="560"/>
      <w:jc w:val="left"/>
    </w:pPr>
    <w:rPr>
      <w:kern w:val="0"/>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font31">
    <w:name w:val="font31"/>
    <w:basedOn w:val="a0"/>
    <w:rPr>
      <w:rFonts w:ascii="宋体" w:eastAsia="宋体" w:hAnsi="宋体" w:cs="宋体" w:hint="eastAsia"/>
      <w:b/>
      <w:bCs/>
      <w:color w:val="000000"/>
      <w:sz w:val="32"/>
      <w:szCs w:val="32"/>
      <w:u w:val="none"/>
    </w:rPr>
  </w:style>
  <w:style w:type="character" w:customStyle="1" w:styleId="font21">
    <w:name w:val="font21"/>
    <w:basedOn w:val="a0"/>
    <w:rPr>
      <w:rFonts w:ascii="Times New Roman" w:hAnsi="Times New Roman" w:cs="Times New Roman" w:hint="default"/>
      <w:b/>
      <w:bCs/>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2020-10-18T06:57:00Z</dcterms:created>
  <dcterms:modified xsi:type="dcterms:W3CDTF">2022-02-16T13:47:00Z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425804289A17456D903ED9651D2D215D</vt:lpwstr>
  </property>
</Properties>
</file>