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D535AA" w:rsidTr="0038113A">
        <w:trPr>
          <w:trHeight w:val="515"/>
        </w:trPr>
        <w:tc>
          <w:tcPr>
            <w:tcW w:w="1954" w:type="dxa"/>
            <w:vMerge w:val="restart"/>
            <w:vAlign w:val="center"/>
          </w:tcPr>
          <w:p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rsidR="0038113A" w:rsidRPr="00D535AA" w:rsidRDefault="0038113A" w:rsidP="005518CE">
            <w:pPr>
              <w:rPr>
                <w:rFonts w:eastAsiaTheme="minorEastAsia"/>
                <w:sz w:val="24"/>
                <w:szCs w:val="24"/>
              </w:rPr>
            </w:pPr>
            <w:r w:rsidRPr="00D535AA">
              <w:rPr>
                <w:rFonts w:eastAsiaTheme="minorEastAsia" w:hAnsiTheme="minorEastAsia"/>
                <w:sz w:val="24"/>
                <w:szCs w:val="24"/>
              </w:rPr>
              <w:t>受审核部门：</w:t>
            </w:r>
            <w:r w:rsidR="002619ED">
              <w:rPr>
                <w:rFonts w:eastAsiaTheme="minorEastAsia" w:hAnsiTheme="minorEastAsia"/>
                <w:sz w:val="24"/>
                <w:szCs w:val="24"/>
              </w:rPr>
              <w:t>质量部</w:t>
            </w:r>
            <w:r w:rsidRPr="00D535AA">
              <w:rPr>
                <w:rFonts w:eastAsiaTheme="minorEastAsia"/>
                <w:sz w:val="24"/>
                <w:szCs w:val="24"/>
              </w:rPr>
              <w:t xml:space="preserve">     </w:t>
            </w:r>
            <w:r w:rsidR="002619ED">
              <w:rPr>
                <w:rFonts w:eastAsiaTheme="minorEastAsia" w:hint="eastAsia"/>
                <w:sz w:val="24"/>
                <w:szCs w:val="24"/>
              </w:rPr>
              <w:t xml:space="preserve">      </w:t>
            </w:r>
            <w:r w:rsidRPr="00D535AA">
              <w:rPr>
                <w:rFonts w:eastAsiaTheme="minorEastAsia" w:hAnsiTheme="minorEastAsia"/>
                <w:sz w:val="24"/>
                <w:szCs w:val="24"/>
              </w:rPr>
              <w:t>主管领导</w:t>
            </w:r>
            <w:r w:rsidR="00FF5AB1">
              <w:rPr>
                <w:rFonts w:eastAsiaTheme="minorEastAsia" w:hAnsiTheme="minorEastAsia" w:hint="eastAsia"/>
                <w:sz w:val="24"/>
                <w:szCs w:val="24"/>
              </w:rPr>
              <w:t>/</w:t>
            </w:r>
            <w:r w:rsidR="00FF5AB1">
              <w:rPr>
                <w:rFonts w:eastAsiaTheme="minorEastAsia" w:hAnsiTheme="minorEastAsia" w:hint="eastAsia"/>
                <w:sz w:val="24"/>
                <w:szCs w:val="24"/>
              </w:rPr>
              <w:t>陪同人员</w:t>
            </w:r>
            <w:r w:rsidRPr="00D535AA">
              <w:rPr>
                <w:rFonts w:eastAsiaTheme="minorEastAsia" w:hAnsiTheme="minorEastAsia"/>
                <w:sz w:val="24"/>
                <w:szCs w:val="24"/>
              </w:rPr>
              <w:t>：</w:t>
            </w:r>
            <w:r w:rsidR="00AF57D4">
              <w:rPr>
                <w:rFonts w:eastAsiaTheme="minorEastAsia" w:hAnsiTheme="minorEastAsia"/>
                <w:sz w:val="24"/>
                <w:szCs w:val="24"/>
              </w:rPr>
              <w:t>张文杰</w:t>
            </w:r>
          </w:p>
        </w:tc>
        <w:tc>
          <w:tcPr>
            <w:tcW w:w="851"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rsidTr="0038113A">
        <w:trPr>
          <w:trHeight w:val="403"/>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AF57D4">
            <w:pPr>
              <w:spacing w:before="120"/>
              <w:rPr>
                <w:rFonts w:eastAsiaTheme="minorEastAsia"/>
                <w:sz w:val="24"/>
                <w:szCs w:val="24"/>
              </w:rPr>
            </w:pPr>
            <w:r w:rsidRPr="00D535AA">
              <w:rPr>
                <w:rFonts w:eastAsiaTheme="minorEastAsia" w:hAnsiTheme="minorEastAsia"/>
                <w:sz w:val="24"/>
                <w:szCs w:val="24"/>
              </w:rPr>
              <w:t>审核员：</w:t>
            </w:r>
            <w:r w:rsidR="00FF1333">
              <w:rPr>
                <w:rFonts w:eastAsiaTheme="minorEastAsia" w:hAnsiTheme="minorEastAsia"/>
                <w:sz w:val="24"/>
                <w:szCs w:val="24"/>
              </w:rPr>
              <w:t>文波</w:t>
            </w:r>
            <w:r w:rsidR="00AF57D4">
              <w:rPr>
                <w:rFonts w:eastAsiaTheme="minorEastAsia" w:hAnsiTheme="minorEastAsia"/>
                <w:sz w:val="24"/>
                <w:szCs w:val="24"/>
              </w:rPr>
              <w:t>、李芬</w:t>
            </w:r>
            <w:r w:rsidR="00C975BF">
              <w:rPr>
                <w:rFonts w:eastAsiaTheme="minorEastAsia" w:hAnsiTheme="minorEastAsia" w:hint="eastAsia"/>
                <w:sz w:val="24"/>
                <w:szCs w:val="24"/>
              </w:rPr>
              <w:t xml:space="preserve">  </w:t>
            </w:r>
            <w:r w:rsidR="0036788F">
              <w:rPr>
                <w:rFonts w:eastAsiaTheme="minorEastAsia" w:hAnsiTheme="minorEastAsia" w:hint="eastAsia"/>
                <w:sz w:val="24"/>
                <w:szCs w:val="24"/>
              </w:rPr>
              <w:t xml:space="preserve">   </w:t>
            </w:r>
            <w:r w:rsidR="00136A40">
              <w:rPr>
                <w:rFonts w:eastAsiaTheme="minorEastAsia" w:hAnsiTheme="minorEastAsia" w:hint="eastAsia"/>
                <w:sz w:val="24"/>
                <w:szCs w:val="24"/>
              </w:rPr>
              <w:t xml:space="preserve">      </w:t>
            </w:r>
            <w:r w:rsidRPr="00D535AA">
              <w:rPr>
                <w:rFonts w:eastAsiaTheme="minorEastAsia" w:hAnsiTheme="minorEastAsia"/>
                <w:sz w:val="24"/>
                <w:szCs w:val="24"/>
              </w:rPr>
              <w:t>审核时间：</w:t>
            </w:r>
            <w:r w:rsidRPr="00D535AA">
              <w:rPr>
                <w:rFonts w:eastAsiaTheme="minorEastAsia"/>
                <w:sz w:val="24"/>
                <w:szCs w:val="24"/>
              </w:rPr>
              <w:t>202</w:t>
            </w:r>
            <w:r w:rsidR="00D87E86">
              <w:rPr>
                <w:rFonts w:eastAsiaTheme="minorEastAsia" w:hint="eastAsia"/>
                <w:sz w:val="24"/>
                <w:szCs w:val="24"/>
              </w:rPr>
              <w:t>1</w:t>
            </w:r>
            <w:r w:rsidRPr="00D535AA">
              <w:rPr>
                <w:rFonts w:eastAsiaTheme="minorEastAsia" w:hAnsiTheme="minorEastAsia"/>
                <w:sz w:val="24"/>
                <w:szCs w:val="24"/>
              </w:rPr>
              <w:t>年</w:t>
            </w:r>
            <w:r w:rsidR="00AF57D4">
              <w:rPr>
                <w:rFonts w:eastAsiaTheme="minorEastAsia" w:hint="eastAsia"/>
                <w:sz w:val="24"/>
                <w:szCs w:val="24"/>
              </w:rPr>
              <w:t>1</w:t>
            </w:r>
            <w:r w:rsidRPr="00D535AA">
              <w:rPr>
                <w:rFonts w:eastAsiaTheme="minorEastAsia" w:hAnsiTheme="minorEastAsia"/>
                <w:sz w:val="24"/>
                <w:szCs w:val="24"/>
              </w:rPr>
              <w:t>月</w:t>
            </w:r>
            <w:r w:rsidR="00AF57D4">
              <w:rPr>
                <w:rFonts w:eastAsiaTheme="minorEastAsia" w:hint="eastAsia"/>
                <w:sz w:val="24"/>
                <w:szCs w:val="24"/>
              </w:rPr>
              <w:t>6</w:t>
            </w:r>
            <w:r w:rsidRPr="00D535AA">
              <w:rPr>
                <w:rFonts w:eastAsiaTheme="minorEastAsia" w:hAnsiTheme="minorEastAsia"/>
                <w:sz w:val="24"/>
                <w:szCs w:val="24"/>
              </w:rPr>
              <w:t>日</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516"/>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3B25FD">
            <w:pPr>
              <w:spacing w:line="288" w:lineRule="auto"/>
              <w:rPr>
                <w:rFonts w:eastAsiaTheme="minorEastAsia"/>
                <w:sz w:val="24"/>
                <w:szCs w:val="24"/>
              </w:rPr>
            </w:pPr>
            <w:r w:rsidRPr="00D535AA">
              <w:rPr>
                <w:rFonts w:eastAsiaTheme="minorEastAsia" w:hAnsiTheme="minorEastAsia"/>
                <w:sz w:val="24"/>
                <w:szCs w:val="24"/>
              </w:rPr>
              <w:t>审核条款：</w:t>
            </w:r>
          </w:p>
          <w:p w:rsidR="00AF57D4" w:rsidRPr="00AF57D4" w:rsidRDefault="00AF57D4" w:rsidP="00AF57D4">
            <w:pPr>
              <w:adjustRightInd w:val="0"/>
              <w:snapToGrid w:val="0"/>
              <w:spacing w:line="288" w:lineRule="auto"/>
              <w:ind w:rightChars="50" w:right="105"/>
              <w:textAlignment w:val="baseline"/>
              <w:rPr>
                <w:rFonts w:eastAsiaTheme="minorEastAsia"/>
                <w:sz w:val="24"/>
                <w:szCs w:val="24"/>
              </w:rPr>
            </w:pPr>
            <w:r w:rsidRPr="00AF57D4">
              <w:rPr>
                <w:rFonts w:eastAsiaTheme="minorEastAsia" w:hint="eastAsia"/>
                <w:sz w:val="24"/>
                <w:szCs w:val="24"/>
              </w:rPr>
              <w:t>MS:5.3</w:t>
            </w:r>
            <w:r w:rsidRPr="00AF57D4">
              <w:rPr>
                <w:rFonts w:eastAsiaTheme="minorEastAsia" w:hint="eastAsia"/>
                <w:sz w:val="24"/>
                <w:szCs w:val="24"/>
              </w:rPr>
              <w:t>组织的岗位、职责和权限、</w:t>
            </w:r>
            <w:r w:rsidRPr="00AF57D4">
              <w:rPr>
                <w:rFonts w:eastAsiaTheme="minorEastAsia" w:hint="eastAsia"/>
                <w:sz w:val="24"/>
                <w:szCs w:val="24"/>
              </w:rPr>
              <w:t>6.2</w:t>
            </w:r>
            <w:r w:rsidRPr="00AF57D4">
              <w:rPr>
                <w:rFonts w:eastAsiaTheme="minorEastAsia" w:hint="eastAsia"/>
                <w:sz w:val="24"/>
                <w:szCs w:val="24"/>
              </w:rPr>
              <w:t>质量目标、</w:t>
            </w:r>
            <w:r w:rsidRPr="00AF57D4">
              <w:rPr>
                <w:rFonts w:eastAsiaTheme="minorEastAsia" w:hint="eastAsia"/>
                <w:sz w:val="24"/>
                <w:szCs w:val="24"/>
              </w:rPr>
              <w:t>7.1.5</w:t>
            </w:r>
            <w:r w:rsidRPr="00AF57D4">
              <w:rPr>
                <w:rFonts w:eastAsiaTheme="minorEastAsia" w:hint="eastAsia"/>
                <w:sz w:val="24"/>
                <w:szCs w:val="24"/>
              </w:rPr>
              <w:t>监视和测量资源、</w:t>
            </w:r>
            <w:r w:rsidRPr="00AF57D4">
              <w:rPr>
                <w:rFonts w:eastAsiaTheme="minorEastAsia" w:hint="eastAsia"/>
                <w:sz w:val="24"/>
                <w:szCs w:val="24"/>
              </w:rPr>
              <w:t>8.6</w:t>
            </w:r>
            <w:r w:rsidRPr="00AF57D4">
              <w:rPr>
                <w:rFonts w:eastAsiaTheme="minorEastAsia" w:hint="eastAsia"/>
                <w:sz w:val="24"/>
                <w:szCs w:val="24"/>
              </w:rPr>
              <w:t>产品和服务的放行、</w:t>
            </w:r>
            <w:r w:rsidRPr="00AF57D4">
              <w:rPr>
                <w:rFonts w:eastAsiaTheme="minorEastAsia" w:hint="eastAsia"/>
                <w:sz w:val="24"/>
                <w:szCs w:val="24"/>
              </w:rPr>
              <w:t>8.7</w:t>
            </w:r>
            <w:r w:rsidRPr="00AF57D4">
              <w:rPr>
                <w:rFonts w:eastAsiaTheme="minorEastAsia" w:hint="eastAsia"/>
                <w:sz w:val="24"/>
                <w:szCs w:val="24"/>
              </w:rPr>
              <w:t>不合格输出的控制，</w:t>
            </w:r>
            <w:r w:rsidRPr="00AF57D4">
              <w:rPr>
                <w:rFonts w:eastAsiaTheme="minorEastAsia" w:hint="eastAsia"/>
                <w:sz w:val="24"/>
                <w:szCs w:val="24"/>
              </w:rPr>
              <w:t xml:space="preserve"> </w:t>
            </w:r>
          </w:p>
          <w:p w:rsidR="00AE191F" w:rsidRPr="00D535AA" w:rsidRDefault="00AF57D4" w:rsidP="00AF57D4">
            <w:pPr>
              <w:adjustRightInd w:val="0"/>
              <w:snapToGrid w:val="0"/>
              <w:spacing w:line="288" w:lineRule="auto"/>
              <w:ind w:rightChars="50" w:right="105"/>
              <w:textAlignment w:val="baseline"/>
              <w:rPr>
                <w:rFonts w:eastAsiaTheme="minorEastAsia"/>
                <w:sz w:val="24"/>
                <w:szCs w:val="24"/>
              </w:rPr>
            </w:pPr>
            <w:r w:rsidRPr="00AF57D4">
              <w:rPr>
                <w:rFonts w:eastAsiaTheme="minorEastAsia" w:hint="eastAsia"/>
                <w:sz w:val="24"/>
                <w:szCs w:val="24"/>
              </w:rPr>
              <w:t>EMS/OHSMS: 5.3</w:t>
            </w:r>
            <w:r w:rsidRPr="00AF57D4">
              <w:rPr>
                <w:rFonts w:eastAsiaTheme="minorEastAsia" w:hint="eastAsia"/>
                <w:sz w:val="24"/>
                <w:szCs w:val="24"/>
              </w:rPr>
              <w:t>组织的岗位、职责和权限、</w:t>
            </w:r>
            <w:r w:rsidRPr="00AF57D4">
              <w:rPr>
                <w:rFonts w:eastAsiaTheme="minorEastAsia" w:hint="eastAsia"/>
                <w:sz w:val="24"/>
                <w:szCs w:val="24"/>
              </w:rPr>
              <w:t>6.2</w:t>
            </w:r>
            <w:r w:rsidRPr="00AF57D4">
              <w:rPr>
                <w:rFonts w:eastAsiaTheme="minorEastAsia" w:hint="eastAsia"/>
                <w:sz w:val="24"/>
                <w:szCs w:val="24"/>
              </w:rPr>
              <w:t>环境</w:t>
            </w:r>
            <w:r w:rsidRPr="00AF57D4">
              <w:rPr>
                <w:rFonts w:eastAsiaTheme="minorEastAsia" w:hint="eastAsia"/>
                <w:sz w:val="24"/>
                <w:szCs w:val="24"/>
              </w:rPr>
              <w:t>/</w:t>
            </w:r>
            <w:r w:rsidRPr="00AF57D4">
              <w:rPr>
                <w:rFonts w:eastAsiaTheme="minorEastAsia" w:hint="eastAsia"/>
                <w:sz w:val="24"/>
                <w:szCs w:val="24"/>
              </w:rPr>
              <w:t>职业健康安全目标、、</w:t>
            </w:r>
            <w:r w:rsidRPr="00AF57D4">
              <w:rPr>
                <w:rFonts w:eastAsiaTheme="minorEastAsia" w:hint="eastAsia"/>
                <w:sz w:val="24"/>
                <w:szCs w:val="24"/>
              </w:rPr>
              <w:t>6.1.2</w:t>
            </w:r>
            <w:r w:rsidRPr="00AF57D4">
              <w:rPr>
                <w:rFonts w:eastAsiaTheme="minorEastAsia" w:hint="eastAsia"/>
                <w:sz w:val="24"/>
                <w:szCs w:val="24"/>
              </w:rPr>
              <w:t>环境因素</w:t>
            </w:r>
            <w:r w:rsidRPr="00AF57D4">
              <w:rPr>
                <w:rFonts w:eastAsiaTheme="minorEastAsia" w:hint="eastAsia"/>
                <w:sz w:val="24"/>
                <w:szCs w:val="24"/>
              </w:rPr>
              <w:t>/</w:t>
            </w:r>
            <w:r w:rsidRPr="00AF57D4">
              <w:rPr>
                <w:rFonts w:eastAsiaTheme="minorEastAsia" w:hint="eastAsia"/>
                <w:sz w:val="24"/>
                <w:szCs w:val="24"/>
              </w:rPr>
              <w:t>危险源的识别与评价、</w:t>
            </w:r>
            <w:r w:rsidRPr="00AF57D4">
              <w:rPr>
                <w:rFonts w:eastAsiaTheme="minorEastAsia" w:hint="eastAsia"/>
                <w:sz w:val="24"/>
                <w:szCs w:val="24"/>
              </w:rPr>
              <w:t>8.1</w:t>
            </w:r>
            <w:r w:rsidRPr="00AF57D4">
              <w:rPr>
                <w:rFonts w:eastAsiaTheme="minorEastAsia" w:hint="eastAsia"/>
                <w:sz w:val="24"/>
                <w:szCs w:val="24"/>
              </w:rPr>
              <w:t>运行策划和控制、</w:t>
            </w:r>
            <w:r w:rsidRPr="00AF57D4">
              <w:rPr>
                <w:rFonts w:eastAsiaTheme="minorEastAsia" w:hint="eastAsia"/>
                <w:sz w:val="24"/>
                <w:szCs w:val="24"/>
              </w:rPr>
              <w:t>8.2</w:t>
            </w:r>
            <w:r w:rsidRPr="00AF57D4">
              <w:rPr>
                <w:rFonts w:eastAsiaTheme="minorEastAsia" w:hint="eastAsia"/>
                <w:sz w:val="24"/>
                <w:szCs w:val="24"/>
              </w:rPr>
              <w:t>应急准备和响应</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1255"/>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rsidR="0038113A" w:rsidRPr="00D535AA" w:rsidRDefault="0038113A" w:rsidP="0038113A">
            <w:pPr>
              <w:rPr>
                <w:rFonts w:eastAsiaTheme="minorEastAsia"/>
                <w:b/>
                <w:bCs/>
                <w:sz w:val="24"/>
                <w:szCs w:val="24"/>
              </w:rPr>
            </w:pPr>
            <w:r w:rsidRPr="00D535AA">
              <w:rPr>
                <w:rFonts w:eastAsiaTheme="minorEastAsia"/>
                <w:b/>
                <w:bCs/>
                <w:sz w:val="24"/>
                <w:szCs w:val="24"/>
              </w:rPr>
              <w:t>QEO5.3</w:t>
            </w:r>
          </w:p>
          <w:p w:rsidR="0038113A" w:rsidRPr="00D535AA" w:rsidRDefault="0038113A" w:rsidP="0038113A">
            <w:pPr>
              <w:rPr>
                <w:rFonts w:eastAsiaTheme="minorEastAsia"/>
                <w:b/>
                <w:bCs/>
                <w:sz w:val="24"/>
                <w:szCs w:val="24"/>
              </w:rPr>
            </w:pPr>
          </w:p>
          <w:p w:rsidR="0038113A" w:rsidRPr="00D535AA" w:rsidRDefault="0038113A" w:rsidP="0038113A">
            <w:pPr>
              <w:rPr>
                <w:rFonts w:eastAsiaTheme="minorEastAsia"/>
                <w:sz w:val="24"/>
                <w:szCs w:val="24"/>
              </w:rPr>
            </w:pPr>
          </w:p>
        </w:tc>
        <w:tc>
          <w:tcPr>
            <w:tcW w:w="10738" w:type="dxa"/>
          </w:tcPr>
          <w:p w:rsidR="00712A79" w:rsidRDefault="00712A79" w:rsidP="00B25275">
            <w:pPr>
              <w:spacing w:beforeLines="30" w:afterLines="30" w:line="288" w:lineRule="auto"/>
              <w:ind w:firstLineChars="200" w:firstLine="480"/>
              <w:rPr>
                <w:rFonts w:eastAsiaTheme="minorEastAsia" w:hAnsiTheme="minorEastAsia"/>
                <w:sz w:val="24"/>
                <w:szCs w:val="24"/>
              </w:rPr>
            </w:pPr>
            <w:r w:rsidRPr="00D308ED">
              <w:rPr>
                <w:rFonts w:eastAsiaTheme="minorEastAsia" w:hAnsiTheme="minorEastAsia"/>
                <w:sz w:val="24"/>
                <w:szCs w:val="24"/>
              </w:rPr>
              <w:t>现场询问</w:t>
            </w:r>
            <w:r w:rsidR="00AF57D4">
              <w:rPr>
                <w:rFonts w:eastAsiaTheme="minorEastAsia" w:hAnsiTheme="minorEastAsia"/>
                <w:sz w:val="24"/>
                <w:szCs w:val="24"/>
              </w:rPr>
              <w:t>质量部</w:t>
            </w:r>
            <w:r w:rsidRPr="00D308ED">
              <w:rPr>
                <w:rFonts w:eastAsiaTheme="minorEastAsia" w:hAnsiTheme="minorEastAsia"/>
                <w:sz w:val="24"/>
                <w:szCs w:val="24"/>
              </w:rPr>
              <w:t>负责人，本部门体系职责：产品检验，不合格品管理、识别辨识本部门的环境因素、危险源以及本部门的运行控制等。</w:t>
            </w:r>
          </w:p>
          <w:p w:rsidR="00012025" w:rsidRPr="00D535AA" w:rsidRDefault="00AF57D4" w:rsidP="00B25275">
            <w:pPr>
              <w:spacing w:beforeLines="30" w:afterLines="30" w:line="288" w:lineRule="auto"/>
              <w:ind w:firstLineChars="200" w:firstLine="480"/>
              <w:rPr>
                <w:rFonts w:eastAsiaTheme="minorEastAsia"/>
                <w:sz w:val="24"/>
                <w:szCs w:val="24"/>
              </w:rPr>
            </w:pPr>
            <w:r>
              <w:rPr>
                <w:rFonts w:eastAsiaTheme="minorEastAsia" w:hint="eastAsia"/>
                <w:sz w:val="24"/>
                <w:szCs w:val="24"/>
              </w:rPr>
              <w:t>质量部</w:t>
            </w:r>
            <w:r w:rsidR="00712A79" w:rsidRPr="00AB3057">
              <w:rPr>
                <w:rFonts w:eastAsiaTheme="minorEastAsia" w:hint="eastAsia"/>
                <w:sz w:val="24"/>
                <w:szCs w:val="24"/>
              </w:rPr>
              <w:t>上述作用和职责、权限基本得到有效沟通和实施。部门职责得到合理分配，未发现因职责不清责任不明而造成体系运行失效的情况。</w:t>
            </w:r>
          </w:p>
        </w:tc>
        <w:tc>
          <w:tcPr>
            <w:tcW w:w="851" w:type="dxa"/>
          </w:tcPr>
          <w:p w:rsidR="0038113A" w:rsidRPr="00D535AA" w:rsidRDefault="005E63AA" w:rsidP="0038113A">
            <w:pPr>
              <w:rPr>
                <w:rFonts w:eastAsiaTheme="minorEastAsia"/>
                <w:sz w:val="24"/>
                <w:szCs w:val="24"/>
              </w:rPr>
            </w:pPr>
            <w:r>
              <w:rPr>
                <w:rFonts w:eastAsiaTheme="minorEastAsia"/>
                <w:sz w:val="24"/>
                <w:szCs w:val="24"/>
              </w:rPr>
              <w:t>符合</w:t>
            </w:r>
          </w:p>
        </w:tc>
      </w:tr>
      <w:tr w:rsidR="0038113A" w:rsidRPr="00D535AA" w:rsidTr="0038113A">
        <w:trPr>
          <w:trHeight w:val="974"/>
        </w:trPr>
        <w:tc>
          <w:tcPr>
            <w:tcW w:w="1954" w:type="dxa"/>
          </w:tcPr>
          <w:p w:rsidR="0038113A" w:rsidRPr="00D535AA" w:rsidRDefault="0038113A" w:rsidP="0038113A">
            <w:pPr>
              <w:spacing w:line="360" w:lineRule="auto"/>
              <w:rPr>
                <w:rFonts w:eastAsiaTheme="minorEastAsia"/>
                <w:kern w:val="0"/>
                <w:sz w:val="24"/>
                <w:szCs w:val="24"/>
              </w:rPr>
            </w:pPr>
            <w:r w:rsidRPr="00D535AA">
              <w:rPr>
                <w:rFonts w:eastAsiaTheme="minorEastAsia" w:hAnsiTheme="minorEastAsia"/>
                <w:kern w:val="0"/>
                <w:sz w:val="24"/>
                <w:szCs w:val="24"/>
              </w:rPr>
              <w:t>目标</w:t>
            </w:r>
            <w:r w:rsidR="00486DCA" w:rsidRPr="00D535AA">
              <w:rPr>
                <w:rFonts w:eastAsiaTheme="minorEastAsia" w:hAnsiTheme="minorEastAsia"/>
                <w:kern w:val="0"/>
                <w:sz w:val="24"/>
                <w:szCs w:val="24"/>
              </w:rPr>
              <w:t>及方案</w:t>
            </w:r>
          </w:p>
          <w:p w:rsidR="0038113A" w:rsidRPr="00D535AA" w:rsidRDefault="0038113A" w:rsidP="0038113A">
            <w:pPr>
              <w:spacing w:line="360" w:lineRule="auto"/>
              <w:rPr>
                <w:rFonts w:eastAsiaTheme="minorEastAsia"/>
                <w:sz w:val="24"/>
                <w:szCs w:val="24"/>
              </w:rPr>
            </w:pPr>
          </w:p>
        </w:tc>
        <w:tc>
          <w:tcPr>
            <w:tcW w:w="1166" w:type="dxa"/>
          </w:tcPr>
          <w:p w:rsidR="0038113A" w:rsidRPr="00D535AA" w:rsidRDefault="00AE191F" w:rsidP="0038113A">
            <w:pPr>
              <w:spacing w:line="360" w:lineRule="auto"/>
              <w:rPr>
                <w:rFonts w:eastAsiaTheme="minorEastAsia"/>
                <w:bCs/>
                <w:sz w:val="24"/>
                <w:szCs w:val="24"/>
              </w:rPr>
            </w:pPr>
            <w:r>
              <w:rPr>
                <w:rFonts w:eastAsiaTheme="minorEastAsia"/>
                <w:b/>
                <w:bCs/>
                <w:sz w:val="24"/>
                <w:szCs w:val="24"/>
              </w:rPr>
              <w:t>QEO</w:t>
            </w:r>
            <w:r w:rsidR="0038113A" w:rsidRPr="00D535AA">
              <w:rPr>
                <w:rFonts w:eastAsiaTheme="minorEastAsia"/>
                <w:b/>
                <w:sz w:val="24"/>
                <w:szCs w:val="24"/>
              </w:rPr>
              <w:t>6.2</w:t>
            </w:r>
          </w:p>
          <w:p w:rsidR="0038113A" w:rsidRPr="00D535AA" w:rsidRDefault="0038113A" w:rsidP="0038113A">
            <w:pPr>
              <w:spacing w:line="360" w:lineRule="auto"/>
              <w:rPr>
                <w:rFonts w:eastAsiaTheme="minorEastAsia"/>
                <w:bCs/>
                <w:sz w:val="24"/>
                <w:szCs w:val="24"/>
              </w:rPr>
            </w:pPr>
          </w:p>
          <w:p w:rsidR="0038113A" w:rsidRPr="00D535AA" w:rsidRDefault="0038113A" w:rsidP="0038113A">
            <w:pPr>
              <w:spacing w:line="360" w:lineRule="auto"/>
              <w:rPr>
                <w:rFonts w:eastAsiaTheme="minorEastAsia"/>
                <w:sz w:val="24"/>
                <w:szCs w:val="24"/>
              </w:rPr>
            </w:pPr>
          </w:p>
        </w:tc>
        <w:tc>
          <w:tcPr>
            <w:tcW w:w="10738" w:type="dxa"/>
          </w:tcPr>
          <w:p w:rsidR="00712A79" w:rsidRPr="00AB3057" w:rsidRDefault="00712A79" w:rsidP="00B25275">
            <w:pPr>
              <w:spacing w:beforeLines="30" w:afterLines="30" w:line="288" w:lineRule="auto"/>
              <w:ind w:firstLineChars="200" w:firstLine="480"/>
              <w:rPr>
                <w:rFonts w:eastAsiaTheme="minorEastAsia" w:hAnsiTheme="minorEastAsia"/>
                <w:sz w:val="24"/>
                <w:szCs w:val="24"/>
              </w:rPr>
            </w:pPr>
            <w:r w:rsidRPr="00AB3057">
              <w:rPr>
                <w:rFonts w:eastAsiaTheme="minorEastAsia" w:hAnsiTheme="minorEastAsia" w:hint="eastAsia"/>
                <w:sz w:val="24"/>
                <w:szCs w:val="24"/>
              </w:rPr>
              <w:t>保留“目标分解考核表”，显示对目标按照部门进行了分解，策划了实现目标的措施；</w:t>
            </w:r>
          </w:p>
          <w:p w:rsidR="00712A79" w:rsidRPr="00AB3057" w:rsidRDefault="00712A79" w:rsidP="00B25275">
            <w:pPr>
              <w:spacing w:beforeLines="30" w:afterLines="30" w:line="288" w:lineRule="auto"/>
              <w:ind w:firstLineChars="200" w:firstLine="480"/>
              <w:rPr>
                <w:rFonts w:eastAsiaTheme="minorEastAsia" w:hAnsiTheme="minorEastAsia"/>
                <w:sz w:val="24"/>
                <w:szCs w:val="24"/>
              </w:rPr>
            </w:pPr>
            <w:r w:rsidRPr="00AB3057">
              <w:rPr>
                <w:rFonts w:eastAsiaTheme="minorEastAsia" w:hAnsiTheme="minorEastAsia" w:hint="eastAsia"/>
                <w:sz w:val="24"/>
                <w:szCs w:val="24"/>
              </w:rPr>
              <w:t>部门目标：</w:t>
            </w:r>
            <w:r w:rsidRPr="00AB3057">
              <w:rPr>
                <w:rFonts w:eastAsiaTheme="minorEastAsia" w:hAnsiTheme="minorEastAsia" w:hint="eastAsia"/>
                <w:sz w:val="24"/>
                <w:szCs w:val="24"/>
              </w:rPr>
              <w:t xml:space="preserve">           </w:t>
            </w:r>
          </w:p>
          <w:p w:rsidR="00712A79" w:rsidRPr="00712A79" w:rsidRDefault="00712A79" w:rsidP="00B25275">
            <w:pPr>
              <w:spacing w:beforeLines="30" w:afterLines="30" w:line="288" w:lineRule="auto"/>
              <w:ind w:firstLineChars="200" w:firstLine="480"/>
              <w:rPr>
                <w:rFonts w:eastAsiaTheme="minorEastAsia" w:hAnsiTheme="minorEastAsia"/>
                <w:sz w:val="24"/>
                <w:szCs w:val="24"/>
              </w:rPr>
            </w:pPr>
            <w:r w:rsidRPr="00712A79">
              <w:rPr>
                <w:rFonts w:eastAsiaTheme="minorEastAsia" w:hAnsiTheme="minorEastAsia" w:hint="eastAsia"/>
                <w:sz w:val="24"/>
                <w:szCs w:val="24"/>
              </w:rPr>
              <w:t>1</w:t>
            </w:r>
            <w:r w:rsidRPr="00712A79">
              <w:rPr>
                <w:rFonts w:eastAsiaTheme="minorEastAsia" w:hAnsiTheme="minorEastAsia" w:hint="eastAsia"/>
                <w:sz w:val="24"/>
                <w:szCs w:val="24"/>
              </w:rPr>
              <w:t>、</w:t>
            </w:r>
            <w:r w:rsidR="00044D9E">
              <w:rPr>
                <w:rFonts w:eastAsiaTheme="minorEastAsia" w:hAnsiTheme="minorEastAsia" w:hint="eastAsia"/>
                <w:sz w:val="24"/>
                <w:szCs w:val="24"/>
              </w:rPr>
              <w:t>成品出厂批次受检率</w:t>
            </w:r>
            <w:r w:rsidR="00044D9E">
              <w:rPr>
                <w:rFonts w:eastAsiaTheme="minorEastAsia" w:hAnsiTheme="minorEastAsia" w:hint="eastAsia"/>
                <w:sz w:val="24"/>
                <w:szCs w:val="24"/>
              </w:rPr>
              <w:t>100%</w:t>
            </w:r>
            <w:r w:rsidRPr="00712A79">
              <w:rPr>
                <w:rFonts w:eastAsiaTheme="minorEastAsia" w:hAnsiTheme="minorEastAsia" w:hint="eastAsia"/>
                <w:sz w:val="24"/>
                <w:szCs w:val="24"/>
              </w:rPr>
              <w:t xml:space="preserve">  </w:t>
            </w:r>
          </w:p>
          <w:p w:rsidR="00712A79" w:rsidRPr="00712A79" w:rsidRDefault="00712A79" w:rsidP="00B25275">
            <w:pPr>
              <w:spacing w:beforeLines="30" w:afterLines="30" w:line="288" w:lineRule="auto"/>
              <w:ind w:firstLineChars="200" w:firstLine="480"/>
              <w:rPr>
                <w:rFonts w:eastAsiaTheme="minorEastAsia" w:hAnsiTheme="minorEastAsia"/>
                <w:sz w:val="24"/>
                <w:szCs w:val="24"/>
              </w:rPr>
            </w:pPr>
            <w:r w:rsidRPr="00712A79">
              <w:rPr>
                <w:rFonts w:eastAsiaTheme="minorEastAsia" w:hAnsiTheme="minorEastAsia" w:hint="eastAsia"/>
                <w:sz w:val="24"/>
                <w:szCs w:val="24"/>
              </w:rPr>
              <w:t>2</w:t>
            </w:r>
            <w:r w:rsidRPr="00712A79">
              <w:rPr>
                <w:rFonts w:eastAsiaTheme="minorEastAsia" w:hAnsiTheme="minorEastAsia" w:hint="eastAsia"/>
                <w:sz w:val="24"/>
                <w:szCs w:val="24"/>
              </w:rPr>
              <w:t>、</w:t>
            </w:r>
            <w:r w:rsidR="00044D9E">
              <w:rPr>
                <w:rFonts w:eastAsiaTheme="minorEastAsia" w:hAnsiTheme="minorEastAsia" w:hint="eastAsia"/>
                <w:sz w:val="24"/>
                <w:szCs w:val="24"/>
              </w:rPr>
              <w:t>产品检验及时率</w:t>
            </w:r>
            <w:r w:rsidR="00044D9E">
              <w:rPr>
                <w:rFonts w:eastAsiaTheme="minorEastAsia" w:hAnsiTheme="minorEastAsia" w:hint="eastAsia"/>
                <w:sz w:val="24"/>
                <w:szCs w:val="24"/>
              </w:rPr>
              <w:t>100%</w:t>
            </w:r>
            <w:r w:rsidRPr="00712A79">
              <w:rPr>
                <w:rFonts w:eastAsiaTheme="minorEastAsia" w:hAnsiTheme="minorEastAsia" w:hint="eastAsia"/>
                <w:sz w:val="24"/>
                <w:szCs w:val="24"/>
              </w:rPr>
              <w:t xml:space="preserve"> </w:t>
            </w:r>
          </w:p>
          <w:p w:rsidR="00712A79" w:rsidRPr="00712A79" w:rsidRDefault="00712A79" w:rsidP="00B25275">
            <w:pPr>
              <w:spacing w:beforeLines="30" w:afterLines="30" w:line="288" w:lineRule="auto"/>
              <w:ind w:firstLineChars="200" w:firstLine="480"/>
              <w:rPr>
                <w:rFonts w:eastAsiaTheme="minorEastAsia" w:hAnsiTheme="minorEastAsia"/>
                <w:sz w:val="24"/>
                <w:szCs w:val="24"/>
              </w:rPr>
            </w:pPr>
            <w:r w:rsidRPr="00712A79">
              <w:rPr>
                <w:rFonts w:eastAsiaTheme="minorEastAsia" w:hAnsiTheme="minorEastAsia" w:hint="eastAsia"/>
                <w:sz w:val="24"/>
                <w:szCs w:val="24"/>
              </w:rPr>
              <w:t>3</w:t>
            </w:r>
            <w:r w:rsidRPr="00712A79">
              <w:rPr>
                <w:rFonts w:eastAsiaTheme="minorEastAsia" w:hAnsiTheme="minorEastAsia" w:hint="eastAsia"/>
                <w:sz w:val="24"/>
                <w:szCs w:val="24"/>
              </w:rPr>
              <w:t>、</w:t>
            </w:r>
            <w:r w:rsidR="00044D9E">
              <w:rPr>
                <w:rFonts w:eastAsiaTheme="minorEastAsia" w:hAnsiTheme="minorEastAsia" w:hint="eastAsia"/>
                <w:sz w:val="24"/>
                <w:szCs w:val="24"/>
              </w:rPr>
              <w:t>客户投诉处理及时率</w:t>
            </w:r>
            <w:r w:rsidR="00044D9E">
              <w:rPr>
                <w:rFonts w:eastAsiaTheme="minorEastAsia" w:hAnsiTheme="minorEastAsia" w:hint="eastAsia"/>
                <w:sz w:val="24"/>
                <w:szCs w:val="24"/>
              </w:rPr>
              <w:t>100%</w:t>
            </w:r>
            <w:r w:rsidRPr="00712A79">
              <w:rPr>
                <w:rFonts w:eastAsiaTheme="minorEastAsia" w:hAnsiTheme="minorEastAsia" w:hint="eastAsia"/>
                <w:sz w:val="24"/>
                <w:szCs w:val="24"/>
              </w:rPr>
              <w:t xml:space="preserve"> </w:t>
            </w:r>
          </w:p>
          <w:p w:rsidR="00712A79" w:rsidRPr="00712A79" w:rsidRDefault="00712A79" w:rsidP="00B25275">
            <w:pPr>
              <w:spacing w:beforeLines="30" w:afterLines="30" w:line="288" w:lineRule="auto"/>
              <w:ind w:firstLineChars="200" w:firstLine="480"/>
              <w:rPr>
                <w:rFonts w:eastAsiaTheme="minorEastAsia" w:hAnsiTheme="minorEastAsia"/>
                <w:sz w:val="24"/>
                <w:szCs w:val="24"/>
              </w:rPr>
            </w:pPr>
            <w:r w:rsidRPr="00712A79">
              <w:rPr>
                <w:rFonts w:eastAsiaTheme="minorEastAsia" w:hAnsiTheme="minorEastAsia" w:hint="eastAsia"/>
                <w:sz w:val="24"/>
                <w:szCs w:val="24"/>
              </w:rPr>
              <w:t>4</w:t>
            </w:r>
            <w:r w:rsidRPr="00712A79">
              <w:rPr>
                <w:rFonts w:eastAsiaTheme="minorEastAsia" w:hAnsiTheme="minorEastAsia" w:hint="eastAsia"/>
                <w:sz w:val="24"/>
                <w:szCs w:val="24"/>
              </w:rPr>
              <w:t>、固废</w:t>
            </w:r>
            <w:r w:rsidR="00044D9E">
              <w:rPr>
                <w:rFonts w:eastAsiaTheme="minorEastAsia" w:hAnsiTheme="minorEastAsia" w:hint="eastAsia"/>
                <w:sz w:val="24"/>
                <w:szCs w:val="24"/>
              </w:rPr>
              <w:t>合理</w:t>
            </w:r>
            <w:r w:rsidRPr="00712A79">
              <w:rPr>
                <w:rFonts w:eastAsiaTheme="minorEastAsia" w:hAnsiTheme="minorEastAsia" w:hint="eastAsia"/>
                <w:sz w:val="24"/>
                <w:szCs w:val="24"/>
              </w:rPr>
              <w:t>处置率</w:t>
            </w:r>
            <w:r w:rsidRPr="00712A79">
              <w:rPr>
                <w:rFonts w:eastAsiaTheme="minorEastAsia" w:hAnsiTheme="minorEastAsia" w:hint="eastAsia"/>
                <w:sz w:val="24"/>
                <w:szCs w:val="24"/>
              </w:rPr>
              <w:t xml:space="preserve">100% </w:t>
            </w:r>
          </w:p>
          <w:p w:rsidR="00712A79" w:rsidRPr="00712A79" w:rsidRDefault="00712A79" w:rsidP="00B25275">
            <w:pPr>
              <w:spacing w:beforeLines="30" w:afterLines="30" w:line="288" w:lineRule="auto"/>
              <w:ind w:firstLineChars="200" w:firstLine="480"/>
              <w:rPr>
                <w:rFonts w:eastAsiaTheme="minorEastAsia" w:hAnsiTheme="minorEastAsia"/>
                <w:sz w:val="24"/>
                <w:szCs w:val="24"/>
              </w:rPr>
            </w:pPr>
            <w:r w:rsidRPr="00712A79">
              <w:rPr>
                <w:rFonts w:eastAsiaTheme="minorEastAsia" w:hAnsiTheme="minorEastAsia" w:hint="eastAsia"/>
                <w:sz w:val="24"/>
                <w:szCs w:val="24"/>
              </w:rPr>
              <w:t>5</w:t>
            </w:r>
            <w:r w:rsidRPr="00712A79">
              <w:rPr>
                <w:rFonts w:eastAsiaTheme="minorEastAsia" w:hAnsiTheme="minorEastAsia" w:hint="eastAsia"/>
                <w:sz w:val="24"/>
                <w:szCs w:val="24"/>
              </w:rPr>
              <w:t>、</w:t>
            </w:r>
            <w:r w:rsidR="00044D9E">
              <w:rPr>
                <w:rFonts w:eastAsiaTheme="minorEastAsia" w:hAnsiTheme="minorEastAsia" w:hint="eastAsia"/>
                <w:sz w:val="24"/>
                <w:szCs w:val="24"/>
              </w:rPr>
              <w:t>火灾事故</w:t>
            </w:r>
            <w:r w:rsidRPr="00712A79">
              <w:rPr>
                <w:rFonts w:eastAsiaTheme="minorEastAsia" w:hAnsiTheme="minorEastAsia" w:hint="eastAsia"/>
                <w:sz w:val="24"/>
                <w:szCs w:val="24"/>
              </w:rPr>
              <w:t>为</w:t>
            </w:r>
            <w:r w:rsidRPr="00712A79">
              <w:rPr>
                <w:rFonts w:eastAsiaTheme="minorEastAsia" w:hAnsiTheme="minorEastAsia" w:hint="eastAsia"/>
                <w:sz w:val="24"/>
                <w:szCs w:val="24"/>
              </w:rPr>
              <w:t>0</w:t>
            </w:r>
            <w:r w:rsidRPr="00712A79">
              <w:rPr>
                <w:rFonts w:eastAsiaTheme="minorEastAsia" w:hAnsiTheme="minorEastAsia" w:hint="eastAsia"/>
                <w:sz w:val="24"/>
                <w:szCs w:val="24"/>
              </w:rPr>
              <w:t>；</w:t>
            </w:r>
            <w:r w:rsidRPr="00712A79">
              <w:rPr>
                <w:rFonts w:eastAsiaTheme="minorEastAsia" w:hAnsiTheme="minorEastAsia" w:hint="eastAsia"/>
                <w:sz w:val="24"/>
                <w:szCs w:val="24"/>
              </w:rPr>
              <w:t xml:space="preserve"> </w:t>
            </w:r>
          </w:p>
          <w:p w:rsidR="00712A79" w:rsidRPr="00712A79" w:rsidRDefault="00712A79" w:rsidP="00B25275">
            <w:pPr>
              <w:spacing w:beforeLines="30" w:afterLines="30" w:line="288" w:lineRule="auto"/>
              <w:ind w:firstLineChars="200" w:firstLine="480"/>
              <w:rPr>
                <w:rFonts w:eastAsiaTheme="minorEastAsia" w:hAnsiTheme="minorEastAsia"/>
                <w:sz w:val="24"/>
                <w:szCs w:val="24"/>
              </w:rPr>
            </w:pPr>
            <w:r w:rsidRPr="00712A79">
              <w:rPr>
                <w:rFonts w:eastAsiaTheme="minorEastAsia" w:hAnsiTheme="minorEastAsia" w:hint="eastAsia"/>
                <w:sz w:val="24"/>
                <w:szCs w:val="24"/>
              </w:rPr>
              <w:lastRenderedPageBreak/>
              <w:t>6</w:t>
            </w:r>
            <w:r w:rsidRPr="00712A79">
              <w:rPr>
                <w:rFonts w:eastAsiaTheme="minorEastAsia" w:hAnsiTheme="minorEastAsia" w:hint="eastAsia"/>
                <w:sz w:val="24"/>
                <w:szCs w:val="24"/>
              </w:rPr>
              <w:t>、</w:t>
            </w:r>
            <w:r w:rsidR="00044D9E">
              <w:rPr>
                <w:rFonts w:eastAsiaTheme="minorEastAsia" w:hAnsiTheme="minorEastAsia" w:hint="eastAsia"/>
                <w:sz w:val="24"/>
                <w:szCs w:val="24"/>
              </w:rPr>
              <w:t>交通</w:t>
            </w:r>
            <w:r w:rsidRPr="00712A79">
              <w:rPr>
                <w:rFonts w:eastAsiaTheme="minorEastAsia" w:hAnsiTheme="minorEastAsia" w:hint="eastAsia"/>
                <w:sz w:val="24"/>
                <w:szCs w:val="24"/>
              </w:rPr>
              <w:t>事故为</w:t>
            </w:r>
            <w:r w:rsidRPr="00712A79">
              <w:rPr>
                <w:rFonts w:eastAsiaTheme="minorEastAsia" w:hAnsiTheme="minorEastAsia" w:hint="eastAsia"/>
                <w:sz w:val="24"/>
                <w:szCs w:val="24"/>
              </w:rPr>
              <w:t xml:space="preserve">0   </w:t>
            </w:r>
          </w:p>
          <w:p w:rsidR="00712A79" w:rsidRDefault="00712A79" w:rsidP="00B25275">
            <w:pPr>
              <w:spacing w:beforeLines="30" w:afterLines="30" w:line="288" w:lineRule="auto"/>
              <w:ind w:firstLineChars="200" w:firstLine="480"/>
              <w:rPr>
                <w:rFonts w:eastAsiaTheme="minorEastAsia" w:hAnsiTheme="minorEastAsia"/>
                <w:sz w:val="24"/>
                <w:szCs w:val="24"/>
              </w:rPr>
            </w:pPr>
            <w:r w:rsidRPr="00712A79">
              <w:rPr>
                <w:rFonts w:eastAsiaTheme="minorEastAsia" w:hAnsiTheme="minorEastAsia" w:hint="eastAsia"/>
                <w:sz w:val="24"/>
                <w:szCs w:val="24"/>
              </w:rPr>
              <w:t>7</w:t>
            </w:r>
            <w:r w:rsidRPr="00712A79">
              <w:rPr>
                <w:rFonts w:eastAsiaTheme="minorEastAsia" w:hAnsiTheme="minorEastAsia" w:hint="eastAsia"/>
                <w:sz w:val="24"/>
                <w:szCs w:val="24"/>
              </w:rPr>
              <w:t>、</w:t>
            </w:r>
            <w:r w:rsidR="00044D9E">
              <w:rPr>
                <w:rFonts w:eastAsiaTheme="minorEastAsia" w:hAnsiTheme="minorEastAsia" w:hint="eastAsia"/>
                <w:sz w:val="24"/>
                <w:szCs w:val="24"/>
              </w:rPr>
              <w:t>重大安全事故</w:t>
            </w:r>
            <w:r w:rsidRPr="00712A79">
              <w:rPr>
                <w:rFonts w:eastAsiaTheme="minorEastAsia" w:hAnsiTheme="minorEastAsia" w:hint="eastAsia"/>
                <w:sz w:val="24"/>
                <w:szCs w:val="24"/>
              </w:rPr>
              <w:t>为</w:t>
            </w:r>
            <w:r w:rsidRPr="00712A79">
              <w:rPr>
                <w:rFonts w:eastAsiaTheme="minorEastAsia" w:hAnsiTheme="minorEastAsia" w:hint="eastAsia"/>
                <w:sz w:val="24"/>
                <w:szCs w:val="24"/>
              </w:rPr>
              <w:t xml:space="preserve">0  </w:t>
            </w:r>
            <w:r w:rsidRPr="00AB3057">
              <w:rPr>
                <w:rFonts w:eastAsiaTheme="minorEastAsia" w:hAnsiTheme="minorEastAsia" w:hint="eastAsia"/>
                <w:sz w:val="24"/>
                <w:szCs w:val="24"/>
              </w:rPr>
              <w:t>；</w:t>
            </w:r>
          </w:p>
          <w:p w:rsidR="00244E59" w:rsidRPr="00244E59" w:rsidRDefault="00712A79" w:rsidP="00B25275">
            <w:pPr>
              <w:spacing w:beforeLines="30" w:afterLines="30" w:line="288" w:lineRule="auto"/>
              <w:ind w:firstLineChars="200" w:firstLine="480"/>
              <w:rPr>
                <w:rFonts w:eastAsiaTheme="minorEastAsia"/>
                <w:sz w:val="24"/>
                <w:szCs w:val="24"/>
              </w:rPr>
            </w:pPr>
            <w:r w:rsidRPr="00AB3057">
              <w:rPr>
                <w:rFonts w:eastAsiaTheme="minorEastAsia" w:hAnsiTheme="minorEastAsia" w:hint="eastAsia"/>
                <w:sz w:val="24"/>
                <w:szCs w:val="24"/>
              </w:rPr>
              <w:t>考核情况：</w:t>
            </w:r>
            <w:r w:rsidRPr="00AB3057">
              <w:rPr>
                <w:rFonts w:eastAsiaTheme="minorEastAsia" w:hAnsiTheme="minorEastAsia" w:hint="eastAsia"/>
                <w:sz w:val="24"/>
                <w:szCs w:val="24"/>
              </w:rPr>
              <w:t>2021</w:t>
            </w:r>
            <w:r w:rsidRPr="00AB3057">
              <w:rPr>
                <w:rFonts w:eastAsiaTheme="minorEastAsia" w:hAnsiTheme="minorEastAsia" w:hint="eastAsia"/>
                <w:sz w:val="24"/>
                <w:szCs w:val="24"/>
              </w:rPr>
              <w:t>年</w:t>
            </w:r>
            <w:r w:rsidR="00044D9E">
              <w:rPr>
                <w:rFonts w:eastAsiaTheme="minorEastAsia" w:hAnsiTheme="minorEastAsia" w:hint="eastAsia"/>
                <w:sz w:val="24"/>
                <w:szCs w:val="24"/>
              </w:rPr>
              <w:t>1</w:t>
            </w:r>
            <w:r w:rsidRPr="00AB3057">
              <w:rPr>
                <w:rFonts w:eastAsiaTheme="minorEastAsia" w:hAnsiTheme="minorEastAsia" w:hint="eastAsia"/>
                <w:sz w:val="24"/>
                <w:szCs w:val="24"/>
              </w:rPr>
              <w:t>月</w:t>
            </w:r>
            <w:r w:rsidRPr="00AB3057">
              <w:rPr>
                <w:rFonts w:eastAsiaTheme="minorEastAsia" w:hAnsiTheme="minorEastAsia" w:hint="eastAsia"/>
                <w:sz w:val="24"/>
                <w:szCs w:val="24"/>
              </w:rPr>
              <w:t>-2021</w:t>
            </w:r>
            <w:r w:rsidRPr="00AB3057">
              <w:rPr>
                <w:rFonts w:eastAsiaTheme="minorEastAsia" w:hAnsiTheme="minorEastAsia" w:hint="eastAsia"/>
                <w:sz w:val="24"/>
                <w:szCs w:val="24"/>
              </w:rPr>
              <w:t>年</w:t>
            </w:r>
            <w:r w:rsidR="00044D9E">
              <w:rPr>
                <w:rFonts w:eastAsiaTheme="minorEastAsia" w:hAnsiTheme="minorEastAsia" w:hint="eastAsia"/>
                <w:sz w:val="24"/>
                <w:szCs w:val="24"/>
              </w:rPr>
              <w:t>12</w:t>
            </w:r>
            <w:r w:rsidRPr="00AB3057">
              <w:rPr>
                <w:rFonts w:eastAsiaTheme="minorEastAsia" w:hAnsiTheme="minorEastAsia" w:hint="eastAsia"/>
                <w:sz w:val="24"/>
                <w:szCs w:val="24"/>
              </w:rPr>
              <w:t>月考核已完成，均达成。</w:t>
            </w:r>
          </w:p>
        </w:tc>
        <w:tc>
          <w:tcPr>
            <w:tcW w:w="851" w:type="dxa"/>
          </w:tcPr>
          <w:p w:rsidR="0038113A" w:rsidRPr="00D535AA" w:rsidRDefault="005E63AA" w:rsidP="0038113A">
            <w:pPr>
              <w:rPr>
                <w:rFonts w:eastAsiaTheme="minorEastAsia"/>
                <w:sz w:val="24"/>
                <w:szCs w:val="24"/>
              </w:rPr>
            </w:pPr>
            <w:r>
              <w:rPr>
                <w:rFonts w:eastAsiaTheme="minorEastAsia"/>
                <w:sz w:val="24"/>
                <w:szCs w:val="24"/>
              </w:rPr>
              <w:lastRenderedPageBreak/>
              <w:t>符合</w:t>
            </w:r>
          </w:p>
        </w:tc>
      </w:tr>
      <w:tr w:rsidR="00EB37B2" w:rsidRPr="00D535AA" w:rsidTr="005E63AA">
        <w:trPr>
          <w:trHeight w:val="277"/>
        </w:trPr>
        <w:tc>
          <w:tcPr>
            <w:tcW w:w="1954" w:type="dxa"/>
          </w:tcPr>
          <w:p w:rsidR="00EB37B2" w:rsidRPr="00D535AA" w:rsidRDefault="00EB37B2" w:rsidP="0038113A">
            <w:pPr>
              <w:spacing w:line="360" w:lineRule="auto"/>
              <w:rPr>
                <w:rFonts w:eastAsiaTheme="minorEastAsia" w:hAnsiTheme="minorEastAsia"/>
                <w:bCs/>
                <w:sz w:val="24"/>
                <w:szCs w:val="24"/>
              </w:rPr>
            </w:pPr>
            <w:r w:rsidRPr="00EB37B2">
              <w:rPr>
                <w:rFonts w:eastAsiaTheme="minorEastAsia" w:hAnsiTheme="minorEastAsia" w:hint="eastAsia"/>
                <w:bCs/>
                <w:sz w:val="24"/>
                <w:szCs w:val="24"/>
              </w:rPr>
              <w:lastRenderedPageBreak/>
              <w:t>监视和测量资源的控制</w:t>
            </w:r>
          </w:p>
        </w:tc>
        <w:tc>
          <w:tcPr>
            <w:tcW w:w="1166" w:type="dxa"/>
          </w:tcPr>
          <w:p w:rsidR="00EB37B2" w:rsidRPr="00D535AA" w:rsidRDefault="00EB37B2" w:rsidP="0038113A">
            <w:pPr>
              <w:spacing w:line="360" w:lineRule="auto"/>
              <w:rPr>
                <w:rFonts w:eastAsiaTheme="minorEastAsia"/>
                <w:b/>
                <w:bCs/>
                <w:sz w:val="24"/>
                <w:szCs w:val="24"/>
              </w:rPr>
            </w:pPr>
            <w:r>
              <w:rPr>
                <w:rFonts w:eastAsiaTheme="minorEastAsia"/>
                <w:b/>
                <w:bCs/>
                <w:sz w:val="24"/>
                <w:szCs w:val="24"/>
              </w:rPr>
              <w:t>Q</w:t>
            </w:r>
            <w:r>
              <w:rPr>
                <w:rFonts w:eastAsiaTheme="minorEastAsia" w:hint="eastAsia"/>
                <w:b/>
                <w:bCs/>
                <w:sz w:val="24"/>
                <w:szCs w:val="24"/>
              </w:rPr>
              <w:t>7.1.5</w:t>
            </w:r>
          </w:p>
        </w:tc>
        <w:tc>
          <w:tcPr>
            <w:tcW w:w="10738" w:type="dxa"/>
          </w:tcPr>
          <w:p w:rsidR="00EB37B2" w:rsidRPr="00EB37B2" w:rsidRDefault="00EB37B2" w:rsidP="00B25275">
            <w:pPr>
              <w:spacing w:beforeLines="30" w:afterLines="30" w:line="288" w:lineRule="auto"/>
              <w:ind w:firstLineChars="200" w:firstLine="480"/>
              <w:rPr>
                <w:rFonts w:eastAsiaTheme="minorEastAsia" w:hAnsiTheme="minorEastAsia"/>
                <w:sz w:val="24"/>
                <w:szCs w:val="24"/>
              </w:rPr>
            </w:pPr>
            <w:r w:rsidRPr="00EB37B2">
              <w:rPr>
                <w:rFonts w:eastAsiaTheme="minorEastAsia" w:hAnsiTheme="minorEastAsia" w:hint="eastAsia"/>
                <w:sz w:val="24"/>
                <w:szCs w:val="24"/>
              </w:rPr>
              <w:t>公司为确保产品监视和测量活动需要，提供并配备了</w:t>
            </w:r>
            <w:r w:rsidR="00044D9E" w:rsidRPr="008E7C8E">
              <w:rPr>
                <w:rFonts w:eastAsiaTheme="minorEastAsia" w:hAnsiTheme="minorEastAsia"/>
                <w:sz w:val="24"/>
                <w:szCs w:val="24"/>
              </w:rPr>
              <w:t>钢卷尺、游标卡尺</w:t>
            </w:r>
            <w:r w:rsidR="00044D9E">
              <w:rPr>
                <w:rFonts w:eastAsiaTheme="minorEastAsia" w:hAnsiTheme="minorEastAsia"/>
                <w:sz w:val="24"/>
                <w:szCs w:val="24"/>
              </w:rPr>
              <w:t>、恒温干燥箱、自动压力测试机、天平、电子秤、真空压力表</w:t>
            </w:r>
            <w:r w:rsidR="008A1F72">
              <w:rPr>
                <w:rFonts w:eastAsiaTheme="minorEastAsia" w:hAnsiTheme="minorEastAsia" w:hint="eastAsia"/>
                <w:sz w:val="24"/>
                <w:szCs w:val="24"/>
              </w:rPr>
              <w:t>等</w:t>
            </w:r>
            <w:r w:rsidRPr="00EB37B2">
              <w:rPr>
                <w:rFonts w:eastAsiaTheme="minorEastAsia" w:hAnsiTheme="minorEastAsia" w:hint="eastAsia"/>
                <w:sz w:val="24"/>
                <w:szCs w:val="24"/>
              </w:rPr>
              <w:t>监视和测量设备，为确保监视和测量设备的精确度和准确度，公司有按策划的时间间隔对上述监视和测量资源实施校准</w:t>
            </w:r>
            <w:r w:rsidRPr="00EB37B2">
              <w:rPr>
                <w:rFonts w:eastAsiaTheme="minorEastAsia" w:hAnsiTheme="minorEastAsia" w:hint="eastAsia"/>
                <w:sz w:val="24"/>
                <w:szCs w:val="24"/>
              </w:rPr>
              <w:t>/</w:t>
            </w:r>
            <w:r w:rsidRPr="00EB37B2">
              <w:rPr>
                <w:rFonts w:eastAsiaTheme="minorEastAsia" w:hAnsiTheme="minorEastAsia" w:hint="eastAsia"/>
                <w:sz w:val="24"/>
                <w:szCs w:val="24"/>
              </w:rPr>
              <w:t>检定。</w:t>
            </w:r>
          </w:p>
          <w:p w:rsidR="005E63AA" w:rsidRDefault="005E63AA" w:rsidP="00B25275">
            <w:pPr>
              <w:spacing w:beforeLines="30" w:afterLines="30" w:line="288" w:lineRule="auto"/>
              <w:ind w:firstLineChars="200" w:firstLine="480"/>
              <w:rPr>
                <w:rFonts w:eastAsiaTheme="minorEastAsia" w:hAnsiTheme="minorEastAsia"/>
                <w:sz w:val="24"/>
                <w:szCs w:val="24"/>
              </w:rPr>
            </w:pPr>
            <w:r w:rsidRPr="005E63AA">
              <w:rPr>
                <w:rFonts w:eastAsiaTheme="minorEastAsia" w:hAnsiTheme="minorEastAsia" w:hint="eastAsia"/>
                <w:sz w:val="24"/>
                <w:szCs w:val="24"/>
              </w:rPr>
              <w:t>抽查</w:t>
            </w:r>
            <w:r w:rsidR="00044D9E" w:rsidRPr="008E7C8E">
              <w:rPr>
                <w:rFonts w:eastAsiaTheme="minorEastAsia" w:hAnsiTheme="minorEastAsia"/>
                <w:sz w:val="24"/>
                <w:szCs w:val="24"/>
              </w:rPr>
              <w:t>钢卷尺、游标卡尺</w:t>
            </w:r>
            <w:r w:rsidR="00044D9E">
              <w:rPr>
                <w:rFonts w:eastAsiaTheme="minorEastAsia" w:hAnsiTheme="minorEastAsia"/>
                <w:sz w:val="24"/>
                <w:szCs w:val="24"/>
              </w:rPr>
              <w:t>、恒温干燥箱、自动压力测试机、天平、电子秤、真空压力表</w:t>
            </w:r>
            <w:r w:rsidRPr="005E63AA">
              <w:rPr>
                <w:rFonts w:eastAsiaTheme="minorEastAsia" w:hAnsiTheme="minorEastAsia" w:hint="eastAsia"/>
                <w:sz w:val="24"/>
                <w:szCs w:val="24"/>
              </w:rPr>
              <w:t>的校准合格记录，公司提供了相关量仪的校准证书，</w:t>
            </w:r>
            <w:r w:rsidR="00044D9E">
              <w:rPr>
                <w:rFonts w:eastAsiaTheme="minorEastAsia" w:hAnsiTheme="minorEastAsia" w:hint="eastAsia"/>
                <w:sz w:val="24"/>
                <w:szCs w:val="24"/>
              </w:rPr>
              <w:t>在有效期内</w:t>
            </w:r>
            <w:r w:rsidRPr="005E63AA">
              <w:rPr>
                <w:rFonts w:eastAsiaTheme="minorEastAsia" w:hAnsiTheme="minorEastAsia" w:hint="eastAsia"/>
                <w:sz w:val="24"/>
                <w:szCs w:val="24"/>
              </w:rPr>
              <w:t>；具体见附件报告</w:t>
            </w:r>
            <w:r>
              <w:rPr>
                <w:rFonts w:eastAsiaTheme="minorEastAsia" w:hAnsiTheme="minorEastAsia" w:hint="eastAsia"/>
                <w:sz w:val="24"/>
                <w:szCs w:val="24"/>
              </w:rPr>
              <w:t>。</w:t>
            </w:r>
          </w:p>
          <w:p w:rsidR="005E63AA" w:rsidRPr="007757DB" w:rsidRDefault="00EB37B2" w:rsidP="00B25275">
            <w:pPr>
              <w:spacing w:beforeLines="30" w:afterLines="30" w:line="288" w:lineRule="auto"/>
              <w:ind w:firstLineChars="200" w:firstLine="480"/>
              <w:rPr>
                <w:rFonts w:eastAsiaTheme="minorEastAsia" w:hAnsiTheme="minorEastAsia"/>
                <w:sz w:val="24"/>
                <w:szCs w:val="24"/>
              </w:rPr>
            </w:pPr>
            <w:r w:rsidRPr="00EB37B2">
              <w:rPr>
                <w:rFonts w:eastAsiaTheme="minorEastAsia" w:hAnsiTheme="minorEastAsia" w:hint="eastAsia"/>
                <w:sz w:val="24"/>
                <w:szCs w:val="24"/>
              </w:rPr>
              <w:t>监视和测量设备由使用人负责保管维护，以防止损坏或失效</w:t>
            </w:r>
            <w:r w:rsidRPr="00EB37B2">
              <w:rPr>
                <w:rFonts w:eastAsiaTheme="minorEastAsia" w:hAnsiTheme="minorEastAsia" w:hint="eastAsia"/>
                <w:sz w:val="24"/>
                <w:szCs w:val="24"/>
              </w:rPr>
              <w:t xml:space="preserve">, </w:t>
            </w:r>
            <w:r w:rsidRPr="00EB37B2">
              <w:rPr>
                <w:rFonts w:eastAsiaTheme="minorEastAsia" w:hAnsiTheme="minorEastAsia" w:hint="eastAsia"/>
                <w:sz w:val="24"/>
                <w:szCs w:val="24"/>
              </w:rPr>
              <w:t>目前尚未发现监视测量设备在检定有效期内失准的情况，监视和测量设备运行环境适宜。</w:t>
            </w:r>
          </w:p>
        </w:tc>
        <w:tc>
          <w:tcPr>
            <w:tcW w:w="851" w:type="dxa"/>
          </w:tcPr>
          <w:p w:rsidR="00EB37B2" w:rsidRDefault="00EB37B2" w:rsidP="0038113A">
            <w:pPr>
              <w:rPr>
                <w:rFonts w:eastAsiaTheme="minorEastAsia"/>
                <w:sz w:val="24"/>
                <w:szCs w:val="24"/>
              </w:rPr>
            </w:pPr>
          </w:p>
          <w:p w:rsidR="005E63AA" w:rsidRDefault="005E63AA" w:rsidP="0038113A">
            <w:pPr>
              <w:rPr>
                <w:rFonts w:eastAsiaTheme="minorEastAsia"/>
                <w:sz w:val="24"/>
                <w:szCs w:val="24"/>
              </w:rPr>
            </w:pPr>
            <w:r>
              <w:rPr>
                <w:rFonts w:eastAsiaTheme="minorEastAsia" w:hint="eastAsia"/>
                <w:sz w:val="24"/>
                <w:szCs w:val="24"/>
              </w:rPr>
              <w:t>符合</w:t>
            </w:r>
          </w:p>
        </w:tc>
      </w:tr>
      <w:tr w:rsidR="00AD3FE6" w:rsidRPr="00D535AA" w:rsidTr="0038113A">
        <w:trPr>
          <w:trHeight w:val="419"/>
        </w:trPr>
        <w:tc>
          <w:tcPr>
            <w:tcW w:w="1954" w:type="dxa"/>
          </w:tcPr>
          <w:p w:rsidR="00AD3FE6" w:rsidRPr="0067759B" w:rsidRDefault="00AD3FE6" w:rsidP="00863928">
            <w:pPr>
              <w:spacing w:line="360" w:lineRule="auto"/>
              <w:rPr>
                <w:rFonts w:eastAsiaTheme="minorEastAsia"/>
                <w:bCs/>
                <w:szCs w:val="24"/>
              </w:rPr>
            </w:pPr>
            <w:r w:rsidRPr="0067759B">
              <w:rPr>
                <w:rFonts w:eastAsiaTheme="minorEastAsia" w:hAnsiTheme="minorEastAsia"/>
                <w:bCs/>
                <w:szCs w:val="24"/>
              </w:rPr>
              <w:t>产品和服务的放行</w:t>
            </w:r>
          </w:p>
        </w:tc>
        <w:tc>
          <w:tcPr>
            <w:tcW w:w="1166" w:type="dxa"/>
          </w:tcPr>
          <w:p w:rsidR="00AD3FE6" w:rsidRPr="0067759B" w:rsidRDefault="00AD3FE6" w:rsidP="00863928">
            <w:pPr>
              <w:spacing w:line="360" w:lineRule="auto"/>
              <w:jc w:val="left"/>
              <w:rPr>
                <w:rFonts w:eastAsiaTheme="minorEastAsia"/>
                <w:bCs/>
                <w:sz w:val="24"/>
                <w:szCs w:val="24"/>
              </w:rPr>
            </w:pPr>
            <w:r w:rsidRPr="0067759B">
              <w:rPr>
                <w:rFonts w:eastAsiaTheme="minorEastAsia"/>
                <w:bCs/>
                <w:sz w:val="24"/>
                <w:szCs w:val="24"/>
              </w:rPr>
              <w:t>Q8.6</w:t>
            </w:r>
          </w:p>
          <w:p w:rsidR="00AD3FE6" w:rsidRPr="0067759B" w:rsidRDefault="00AD3FE6" w:rsidP="00863928">
            <w:pPr>
              <w:spacing w:line="360" w:lineRule="auto"/>
              <w:jc w:val="left"/>
              <w:rPr>
                <w:rFonts w:eastAsiaTheme="minorEastAsia"/>
                <w:sz w:val="24"/>
                <w:szCs w:val="24"/>
              </w:rPr>
            </w:pPr>
          </w:p>
        </w:tc>
        <w:tc>
          <w:tcPr>
            <w:tcW w:w="10738" w:type="dxa"/>
          </w:tcPr>
          <w:p w:rsidR="00AD3FE6" w:rsidRPr="0067759B" w:rsidRDefault="00AD3FE6" w:rsidP="00B25275">
            <w:pPr>
              <w:spacing w:beforeLines="50" w:afterLines="50" w:line="288" w:lineRule="auto"/>
              <w:ind w:firstLineChars="200" w:firstLine="480"/>
              <w:rPr>
                <w:rFonts w:eastAsiaTheme="minorEastAsia" w:hAnsiTheme="minorEastAsia"/>
                <w:sz w:val="24"/>
                <w:szCs w:val="24"/>
              </w:rPr>
            </w:pPr>
            <w:r w:rsidRPr="0067759B">
              <w:rPr>
                <w:rFonts w:eastAsiaTheme="minorEastAsia" w:hAnsiTheme="minorEastAsia"/>
                <w:sz w:val="24"/>
                <w:szCs w:val="24"/>
              </w:rPr>
              <w:t>采购产品验收、生产过程检验、产品放行等依据顾客技术要求，详见</w:t>
            </w:r>
            <w:r w:rsidRPr="0067759B">
              <w:rPr>
                <w:rFonts w:eastAsiaTheme="minorEastAsia" w:hAnsiTheme="minorEastAsia"/>
                <w:sz w:val="24"/>
                <w:szCs w:val="24"/>
              </w:rPr>
              <w:t>Q8.1</w:t>
            </w:r>
            <w:r w:rsidRPr="0067759B">
              <w:rPr>
                <w:rFonts w:eastAsiaTheme="minorEastAsia" w:hAnsiTheme="minorEastAsia"/>
                <w:sz w:val="24"/>
                <w:szCs w:val="24"/>
              </w:rPr>
              <w:t>。</w:t>
            </w:r>
          </w:p>
          <w:p w:rsidR="00AD3FE6" w:rsidRPr="0067759B" w:rsidRDefault="00044D9E" w:rsidP="00B25275">
            <w:pPr>
              <w:spacing w:beforeLines="50" w:afterLines="50" w:line="288" w:lineRule="auto"/>
              <w:ind w:firstLineChars="200" w:firstLine="480"/>
              <w:rPr>
                <w:rFonts w:eastAsiaTheme="minorEastAsia" w:hAnsiTheme="minorEastAsia"/>
                <w:sz w:val="24"/>
                <w:szCs w:val="24"/>
              </w:rPr>
            </w:pPr>
            <w:r>
              <w:rPr>
                <w:rFonts w:eastAsiaTheme="minorEastAsia" w:hAnsiTheme="minorEastAsia"/>
                <w:sz w:val="24"/>
                <w:szCs w:val="24"/>
              </w:rPr>
              <w:t>质量部</w:t>
            </w:r>
            <w:r w:rsidR="00AD3FE6" w:rsidRPr="0067759B">
              <w:rPr>
                <w:rFonts w:eastAsiaTheme="minorEastAsia" w:hAnsiTheme="minorEastAsia"/>
                <w:sz w:val="24"/>
                <w:szCs w:val="24"/>
              </w:rPr>
              <w:t>人员均经过公司培训考核合格具备检测能力，现场审核观察询问，检验员回答与操作皆符合规定要求。</w:t>
            </w:r>
          </w:p>
          <w:p w:rsidR="00AD3FE6" w:rsidRDefault="0014577F" w:rsidP="00B25275">
            <w:pPr>
              <w:spacing w:beforeLines="50" w:afterLines="50" w:line="288" w:lineRule="auto"/>
              <w:ind w:firstLineChars="200" w:firstLine="48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1D58EB">
              <w:rPr>
                <w:rFonts w:eastAsiaTheme="minorEastAsia" w:hAnsiTheme="minorEastAsia"/>
                <w:sz w:val="24"/>
                <w:szCs w:val="24"/>
              </w:rPr>
              <w:t>进货检验：检验依据进料</w:t>
            </w:r>
            <w:r w:rsidR="00AD3FE6" w:rsidRPr="0067759B">
              <w:rPr>
                <w:rFonts w:eastAsiaTheme="minorEastAsia" w:hAnsiTheme="minorEastAsia"/>
                <w:sz w:val="24"/>
                <w:szCs w:val="24"/>
              </w:rPr>
              <w:t>检验作业指导书</w:t>
            </w:r>
          </w:p>
          <w:p w:rsidR="0014577F" w:rsidRDefault="0014577F" w:rsidP="00B25275">
            <w:pPr>
              <w:spacing w:beforeLines="50" w:afterLines="50" w:line="440" w:lineRule="exact"/>
              <w:ind w:firstLineChars="200" w:firstLine="480"/>
              <w:rPr>
                <w:rFonts w:ascii="宋体" w:hAnsi="宋体" w:cs="宋体"/>
                <w:sz w:val="24"/>
                <w:szCs w:val="24"/>
              </w:rPr>
            </w:pPr>
            <w:r>
              <w:rPr>
                <w:rFonts w:ascii="宋体" w:hAnsi="宋体" w:cs="宋体" w:hint="eastAsia"/>
                <w:sz w:val="24"/>
                <w:szCs w:val="24"/>
              </w:rPr>
              <w:t>影响产品质量的采购产品主要有</w:t>
            </w:r>
            <w:r w:rsidR="00044D9E" w:rsidRPr="00044D9E">
              <w:rPr>
                <w:rFonts w:ascii="宋体" w:hAnsi="宋体" w:cs="宋体" w:hint="eastAsia"/>
                <w:sz w:val="24"/>
                <w:szCs w:val="24"/>
              </w:rPr>
              <w:t>石膏</w:t>
            </w:r>
            <w:r w:rsidR="00044D9E">
              <w:rPr>
                <w:rFonts w:ascii="宋体" w:hAnsi="宋体" w:cs="宋体" w:hint="eastAsia"/>
                <w:sz w:val="24"/>
                <w:szCs w:val="24"/>
              </w:rPr>
              <w:t>、水泥、</w:t>
            </w:r>
            <w:r w:rsidR="009873A1">
              <w:rPr>
                <w:rFonts w:ascii="宋体" w:hAnsi="宋体" w:cs="宋体" w:hint="eastAsia"/>
                <w:sz w:val="24"/>
                <w:szCs w:val="24"/>
              </w:rPr>
              <w:t>沙子、</w:t>
            </w:r>
            <w:r w:rsidR="00044D9E">
              <w:rPr>
                <w:rFonts w:ascii="宋体" w:hAnsi="宋体" w:cs="宋体" w:hint="eastAsia"/>
                <w:sz w:val="24"/>
                <w:szCs w:val="24"/>
              </w:rPr>
              <w:t>石灰、铝粉膏、钢材</w:t>
            </w:r>
            <w:r>
              <w:rPr>
                <w:rFonts w:ascii="宋体" w:hAnsi="宋体" w:cs="宋体" w:hint="eastAsia"/>
                <w:sz w:val="24"/>
                <w:szCs w:val="24"/>
              </w:rPr>
              <w:t>等。</w:t>
            </w:r>
          </w:p>
          <w:p w:rsidR="001D58EB" w:rsidRDefault="001D58EB" w:rsidP="00B25275">
            <w:pPr>
              <w:spacing w:beforeLines="50" w:afterLines="50" w:line="440" w:lineRule="exact"/>
              <w:ind w:firstLineChars="200" w:firstLine="480"/>
              <w:rPr>
                <w:rFonts w:ascii="宋体" w:hAnsi="宋体" w:cs="宋体"/>
                <w:sz w:val="24"/>
                <w:szCs w:val="24"/>
              </w:rPr>
            </w:pPr>
            <w:r>
              <w:rPr>
                <w:rFonts w:ascii="宋体" w:hAnsi="宋体" w:cs="宋体" w:hint="eastAsia"/>
                <w:sz w:val="24"/>
                <w:szCs w:val="24"/>
              </w:rPr>
              <w:t>抽查2021.12.4</w:t>
            </w:r>
            <w:r w:rsidR="00825839" w:rsidRPr="00825839">
              <w:rPr>
                <w:rFonts w:ascii="宋体" w:hAnsi="宋体" w:cs="宋体" w:hint="eastAsia"/>
                <w:sz w:val="24"/>
                <w:szCs w:val="24"/>
              </w:rPr>
              <w:t>进料送检暨检验记录表</w:t>
            </w:r>
            <w:r>
              <w:rPr>
                <w:rFonts w:ascii="宋体" w:hAnsi="宋体" w:cs="宋体" w:hint="eastAsia"/>
                <w:sz w:val="24"/>
                <w:szCs w:val="24"/>
              </w:rPr>
              <w:t>，名称铝粉膏，检查固体分、细度、活性铝、摔余量、发气率等项，检验结果：合格， 检验人：刘瑄；</w:t>
            </w:r>
          </w:p>
          <w:p w:rsidR="00F07A2B" w:rsidRDefault="00F07A2B" w:rsidP="00B25275">
            <w:pPr>
              <w:spacing w:beforeLines="50" w:afterLines="50" w:line="440" w:lineRule="exact"/>
              <w:ind w:firstLineChars="200" w:firstLine="480"/>
              <w:rPr>
                <w:rFonts w:ascii="宋体" w:hAnsi="宋体" w:cs="宋体"/>
                <w:sz w:val="24"/>
                <w:szCs w:val="24"/>
              </w:rPr>
            </w:pPr>
            <w:r>
              <w:rPr>
                <w:rFonts w:ascii="宋体" w:hAnsi="宋体" w:cs="宋体" w:hint="eastAsia"/>
                <w:sz w:val="24"/>
                <w:szCs w:val="24"/>
              </w:rPr>
              <w:t>抽查2021.12.19</w:t>
            </w:r>
            <w:r w:rsidR="00825839" w:rsidRPr="00825839">
              <w:rPr>
                <w:rFonts w:ascii="宋体" w:hAnsi="宋体" w:cs="宋体" w:hint="eastAsia"/>
                <w:sz w:val="24"/>
                <w:szCs w:val="24"/>
              </w:rPr>
              <w:t>进料送检暨检验记录表</w:t>
            </w:r>
            <w:r>
              <w:rPr>
                <w:rFonts w:ascii="宋体" w:hAnsi="宋体" w:cs="宋体" w:hint="eastAsia"/>
                <w:sz w:val="24"/>
                <w:szCs w:val="24"/>
              </w:rPr>
              <w:t>，名称石膏，检查附着水、硫酸钙、三氧化硫等项目，</w:t>
            </w:r>
            <w:r>
              <w:rPr>
                <w:rFonts w:ascii="宋体" w:hAnsi="宋体" w:cs="宋体" w:hint="eastAsia"/>
                <w:sz w:val="24"/>
                <w:szCs w:val="24"/>
              </w:rPr>
              <w:lastRenderedPageBreak/>
              <w:t>检验结果：合格，检验人：刘瑄；</w:t>
            </w:r>
            <w:r w:rsidRPr="00F07A2B">
              <w:rPr>
                <w:rFonts w:ascii="宋体" w:hAnsi="宋体" w:cs="宋体" w:hint="eastAsia"/>
                <w:color w:val="FF0000"/>
                <w:sz w:val="24"/>
                <w:szCs w:val="24"/>
              </w:rPr>
              <w:t>检验记录中检验记录与文件《进料质量检验标准》AQ/SP/0001-A1版中规定不一致，漏检项目二水硫酸钙项目，不符合要求。</w:t>
            </w:r>
          </w:p>
          <w:p w:rsidR="00F07A2B" w:rsidRDefault="00F07A2B" w:rsidP="00B25275">
            <w:pPr>
              <w:spacing w:beforeLines="50" w:afterLines="50" w:line="440" w:lineRule="exact"/>
              <w:ind w:firstLineChars="200" w:firstLine="480"/>
              <w:rPr>
                <w:rFonts w:ascii="宋体" w:hAnsi="宋体" w:cs="宋体"/>
                <w:sz w:val="24"/>
                <w:szCs w:val="24"/>
              </w:rPr>
            </w:pPr>
            <w:r>
              <w:rPr>
                <w:rFonts w:ascii="宋体" w:hAnsi="宋体" w:cs="宋体" w:hint="eastAsia"/>
                <w:sz w:val="24"/>
                <w:szCs w:val="24"/>
              </w:rPr>
              <w:t>抽查2021.1.5</w:t>
            </w:r>
            <w:r w:rsidR="00825839" w:rsidRPr="00825839">
              <w:rPr>
                <w:rFonts w:ascii="宋体" w:hAnsi="宋体" w:cs="宋体" w:hint="eastAsia"/>
                <w:sz w:val="24"/>
                <w:szCs w:val="24"/>
              </w:rPr>
              <w:t>进料送检暨检验记录表</w:t>
            </w:r>
            <w:r>
              <w:rPr>
                <w:rFonts w:ascii="宋体" w:hAnsi="宋体" w:cs="宋体" w:hint="eastAsia"/>
                <w:sz w:val="24"/>
                <w:szCs w:val="24"/>
              </w:rPr>
              <w:t>，名称石灰，检查有效钙、氧化镁、细度、消解温度、消解时间等项，检验结果：合格， 检验人：</w:t>
            </w:r>
            <w:r w:rsidR="009873A1">
              <w:rPr>
                <w:rFonts w:ascii="宋体" w:hAnsi="宋体" w:cs="宋体" w:hint="eastAsia"/>
                <w:sz w:val="24"/>
                <w:szCs w:val="24"/>
              </w:rPr>
              <w:t>龚艳萍</w:t>
            </w:r>
            <w:r>
              <w:rPr>
                <w:rFonts w:ascii="宋体" w:hAnsi="宋体" w:cs="宋体" w:hint="eastAsia"/>
                <w:sz w:val="24"/>
                <w:szCs w:val="24"/>
              </w:rPr>
              <w:t>；</w:t>
            </w:r>
          </w:p>
          <w:p w:rsidR="009873A1" w:rsidRDefault="009873A1" w:rsidP="00B25275">
            <w:pPr>
              <w:spacing w:beforeLines="50" w:afterLines="50" w:line="440" w:lineRule="exact"/>
              <w:ind w:firstLineChars="200" w:firstLine="480"/>
              <w:rPr>
                <w:rFonts w:ascii="宋体" w:hAnsi="宋体" w:cs="宋体"/>
                <w:sz w:val="24"/>
                <w:szCs w:val="24"/>
              </w:rPr>
            </w:pPr>
            <w:r>
              <w:rPr>
                <w:rFonts w:ascii="宋体" w:hAnsi="宋体" w:cs="宋体" w:hint="eastAsia"/>
                <w:sz w:val="24"/>
                <w:szCs w:val="24"/>
              </w:rPr>
              <w:t>抽查2021.10.10进货检验单，名称沙子，检查二氧化硅、含水率、含泥量等项，检验结果：合格， 检验人：刘瑄；</w:t>
            </w:r>
          </w:p>
          <w:p w:rsidR="00044D9E" w:rsidRPr="00044D9E" w:rsidRDefault="00044D9E" w:rsidP="00B25275">
            <w:pPr>
              <w:spacing w:beforeLines="50" w:afterLines="50" w:line="440" w:lineRule="exact"/>
              <w:ind w:firstLineChars="200" w:firstLine="480"/>
              <w:rPr>
                <w:rFonts w:ascii="宋体" w:hAnsi="宋体" w:cs="宋体"/>
                <w:sz w:val="24"/>
                <w:szCs w:val="24"/>
              </w:rPr>
            </w:pPr>
            <w:r w:rsidRPr="00044D9E">
              <w:rPr>
                <w:rFonts w:ascii="宋体" w:hAnsi="宋体" w:cs="宋体" w:hint="eastAsia"/>
                <w:sz w:val="24"/>
                <w:szCs w:val="24"/>
              </w:rPr>
              <w:t>现场提供了供方水泥、</w:t>
            </w:r>
            <w:r w:rsidR="003D24FF">
              <w:rPr>
                <w:rFonts w:ascii="宋体" w:hAnsi="宋体" w:cs="宋体" w:hint="eastAsia"/>
                <w:sz w:val="24"/>
                <w:szCs w:val="24"/>
              </w:rPr>
              <w:t>石膏</w:t>
            </w:r>
            <w:r w:rsidRPr="00044D9E">
              <w:rPr>
                <w:rFonts w:ascii="宋体" w:hAnsi="宋体" w:cs="宋体" w:hint="eastAsia"/>
                <w:sz w:val="24"/>
                <w:szCs w:val="24"/>
              </w:rPr>
              <w:t>、</w:t>
            </w:r>
            <w:r w:rsidR="003D24FF">
              <w:rPr>
                <w:rFonts w:ascii="宋体" w:hAnsi="宋体" w:cs="宋体" w:hint="eastAsia"/>
                <w:sz w:val="24"/>
                <w:szCs w:val="24"/>
              </w:rPr>
              <w:t>石灰</w:t>
            </w:r>
            <w:r w:rsidRPr="00044D9E">
              <w:rPr>
                <w:rFonts w:ascii="宋体" w:hAnsi="宋体" w:cs="宋体" w:hint="eastAsia"/>
                <w:sz w:val="24"/>
                <w:szCs w:val="24"/>
              </w:rPr>
              <w:t>等产品质量</w:t>
            </w:r>
            <w:r w:rsidR="003D24FF">
              <w:rPr>
                <w:rFonts w:ascii="宋体" w:hAnsi="宋体" w:cs="宋体" w:hint="eastAsia"/>
                <w:sz w:val="24"/>
                <w:szCs w:val="24"/>
              </w:rPr>
              <w:t>第三方</w:t>
            </w:r>
            <w:r w:rsidRPr="00044D9E">
              <w:rPr>
                <w:rFonts w:ascii="宋体" w:hAnsi="宋体" w:cs="宋体" w:hint="eastAsia"/>
                <w:sz w:val="24"/>
                <w:szCs w:val="24"/>
              </w:rPr>
              <w:t>检验报告</w:t>
            </w:r>
            <w:r w:rsidR="003D24FF">
              <w:rPr>
                <w:rFonts w:ascii="宋体" w:hAnsi="宋体" w:cs="宋体" w:hint="eastAsia"/>
                <w:sz w:val="24"/>
                <w:szCs w:val="24"/>
              </w:rPr>
              <w:t>，检验结果合格</w:t>
            </w:r>
            <w:r w:rsidRPr="00044D9E">
              <w:rPr>
                <w:rFonts w:ascii="宋体" w:hAnsi="宋体" w:cs="宋体" w:hint="eastAsia"/>
                <w:sz w:val="24"/>
                <w:szCs w:val="24"/>
              </w:rPr>
              <w:t>。</w:t>
            </w:r>
          </w:p>
          <w:p w:rsidR="00AD3FE6" w:rsidRPr="0067759B" w:rsidRDefault="00AD3FE6" w:rsidP="00B25275">
            <w:pPr>
              <w:spacing w:beforeLines="50" w:afterLines="50" w:line="288" w:lineRule="auto"/>
              <w:ind w:firstLineChars="200" w:firstLine="480"/>
              <w:rPr>
                <w:rFonts w:eastAsiaTheme="minorEastAsia" w:hAnsiTheme="minorEastAsia"/>
                <w:sz w:val="24"/>
                <w:szCs w:val="24"/>
              </w:rPr>
            </w:pPr>
            <w:r w:rsidRPr="0067759B">
              <w:rPr>
                <w:rFonts w:eastAsiaTheme="minorEastAsia" w:hAnsiTheme="minorEastAsia"/>
                <w:sz w:val="24"/>
                <w:szCs w:val="24"/>
              </w:rPr>
              <w:t>2</w:t>
            </w:r>
            <w:r w:rsidRPr="0067759B">
              <w:rPr>
                <w:rFonts w:eastAsiaTheme="minorEastAsia" w:hAnsiTheme="minorEastAsia"/>
                <w:sz w:val="24"/>
                <w:szCs w:val="24"/>
              </w:rPr>
              <w:t>、过程检验：检验依据</w:t>
            </w:r>
            <w:r w:rsidR="003D24FF">
              <w:rPr>
                <w:rFonts w:eastAsiaTheme="minorEastAsia" w:hAnsiTheme="minorEastAsia"/>
                <w:sz w:val="24"/>
                <w:szCs w:val="24"/>
              </w:rPr>
              <w:t>首检与过程检验规范</w:t>
            </w:r>
            <w:r w:rsidRPr="0067759B">
              <w:rPr>
                <w:rFonts w:eastAsiaTheme="minorEastAsia" w:hAnsiTheme="minorEastAsia"/>
                <w:sz w:val="24"/>
                <w:szCs w:val="24"/>
              </w:rPr>
              <w:t>，</w:t>
            </w:r>
          </w:p>
          <w:p w:rsidR="00AD3FE6" w:rsidRDefault="00A8434D" w:rsidP="00B25275">
            <w:pPr>
              <w:spacing w:beforeLines="50" w:afterLines="50" w:line="288" w:lineRule="auto"/>
              <w:ind w:firstLineChars="200" w:firstLine="480"/>
              <w:rPr>
                <w:rFonts w:eastAsiaTheme="minorEastAsia" w:hAnsiTheme="minorEastAsia"/>
                <w:sz w:val="24"/>
                <w:szCs w:val="24"/>
              </w:rPr>
            </w:pPr>
            <w:r>
              <w:rPr>
                <w:rFonts w:eastAsiaTheme="minorEastAsia" w:hAnsiTheme="minorEastAsia" w:hint="eastAsia"/>
                <w:sz w:val="24"/>
                <w:szCs w:val="24"/>
              </w:rPr>
              <w:t>提供了</w:t>
            </w:r>
            <w:r w:rsidR="003D24FF">
              <w:rPr>
                <w:rFonts w:eastAsiaTheme="minorEastAsia" w:hAnsiTheme="minorEastAsia" w:hint="eastAsia"/>
                <w:sz w:val="24"/>
                <w:szCs w:val="24"/>
              </w:rPr>
              <w:t>首检检查和过程巡检记录表，</w:t>
            </w:r>
            <w:r w:rsidR="00AD3FE6" w:rsidRPr="0067759B">
              <w:rPr>
                <w:rFonts w:eastAsiaTheme="minorEastAsia" w:hAnsiTheme="minorEastAsia"/>
                <w:sz w:val="24"/>
                <w:szCs w:val="24"/>
              </w:rPr>
              <w:t>内容包括</w:t>
            </w:r>
            <w:r>
              <w:rPr>
                <w:rFonts w:eastAsiaTheme="minorEastAsia" w:hAnsiTheme="minorEastAsia"/>
                <w:sz w:val="24"/>
                <w:szCs w:val="24"/>
              </w:rPr>
              <w:t>日期、班别、</w:t>
            </w:r>
            <w:r w:rsidR="00AD3FE6" w:rsidRPr="0067759B">
              <w:rPr>
                <w:rFonts w:eastAsiaTheme="minorEastAsia" w:hAnsiTheme="minorEastAsia"/>
                <w:sz w:val="24"/>
                <w:szCs w:val="24"/>
              </w:rPr>
              <w:t>产品名称</w:t>
            </w:r>
            <w:r>
              <w:rPr>
                <w:rFonts w:eastAsiaTheme="minorEastAsia" w:hAnsiTheme="minorEastAsia"/>
                <w:sz w:val="24"/>
                <w:szCs w:val="24"/>
              </w:rPr>
              <w:t>、</w:t>
            </w:r>
            <w:r w:rsidR="00AD3FE6" w:rsidRPr="0067759B">
              <w:rPr>
                <w:rFonts w:eastAsiaTheme="minorEastAsia" w:hAnsiTheme="minorEastAsia"/>
                <w:sz w:val="24"/>
                <w:szCs w:val="24"/>
              </w:rPr>
              <w:t>工序名称、</w:t>
            </w:r>
            <w:r>
              <w:rPr>
                <w:rFonts w:eastAsiaTheme="minorEastAsia" w:hAnsiTheme="minorEastAsia"/>
                <w:sz w:val="24"/>
                <w:szCs w:val="24"/>
              </w:rPr>
              <w:t>检控项目、检验时间、</w:t>
            </w:r>
            <w:r w:rsidR="00AD3FE6" w:rsidRPr="0067759B">
              <w:rPr>
                <w:rFonts w:eastAsiaTheme="minorEastAsia" w:hAnsiTheme="minorEastAsia"/>
                <w:sz w:val="24"/>
                <w:szCs w:val="24"/>
              </w:rPr>
              <w:t>检验结果、检验员等。</w:t>
            </w:r>
          </w:p>
          <w:p w:rsidR="00A8434D" w:rsidRDefault="00A8434D" w:rsidP="00B25275">
            <w:pPr>
              <w:spacing w:beforeLines="50" w:afterLines="50" w:line="288" w:lineRule="auto"/>
              <w:ind w:firstLineChars="200" w:firstLine="480"/>
              <w:rPr>
                <w:rFonts w:eastAsiaTheme="minorEastAsia" w:hAnsiTheme="minorEastAsia"/>
                <w:sz w:val="24"/>
                <w:szCs w:val="24"/>
              </w:rPr>
            </w:pPr>
            <w:r>
              <w:rPr>
                <w:rFonts w:eastAsiaTheme="minorEastAsia" w:hAnsiTheme="minorEastAsia"/>
                <w:sz w:val="24"/>
                <w:szCs w:val="24"/>
              </w:rPr>
              <w:t>抽查了</w:t>
            </w:r>
            <w:r>
              <w:rPr>
                <w:rFonts w:eastAsiaTheme="minorEastAsia" w:hAnsiTheme="minorEastAsia" w:hint="eastAsia"/>
                <w:sz w:val="24"/>
                <w:szCs w:val="24"/>
              </w:rPr>
              <w:t>2021.12.30</w:t>
            </w:r>
            <w:r>
              <w:rPr>
                <w:rFonts w:eastAsiaTheme="minorEastAsia" w:hAnsiTheme="minorEastAsia" w:hint="eastAsia"/>
                <w:sz w:val="24"/>
                <w:szCs w:val="24"/>
              </w:rPr>
              <w:t>乙班首检检查和过程巡检记录表，对板材（</w:t>
            </w:r>
            <w:r w:rsidRPr="00A8434D">
              <w:rPr>
                <w:rFonts w:eastAsiaTheme="minorEastAsia" w:hAnsiTheme="minorEastAsia" w:hint="eastAsia"/>
                <w:sz w:val="24"/>
                <w:szCs w:val="24"/>
              </w:rPr>
              <w:t>蒸压加气混凝土板</w:t>
            </w:r>
            <w:r>
              <w:rPr>
                <w:rFonts w:eastAsiaTheme="minorEastAsia" w:hAnsiTheme="minorEastAsia" w:hint="eastAsia"/>
                <w:sz w:val="24"/>
                <w:szCs w:val="24"/>
              </w:rPr>
              <w:t>）、砌块（</w:t>
            </w:r>
            <w:r w:rsidRPr="00A8434D">
              <w:rPr>
                <w:rFonts w:eastAsiaTheme="minorEastAsia" w:hAnsiTheme="minorEastAsia" w:hint="eastAsia"/>
                <w:sz w:val="24"/>
                <w:szCs w:val="24"/>
              </w:rPr>
              <w:t>蒸压加气混凝土砌块</w:t>
            </w:r>
            <w:r>
              <w:rPr>
                <w:rFonts w:eastAsiaTheme="minorEastAsia" w:hAnsiTheme="minorEastAsia" w:hint="eastAsia"/>
                <w:sz w:val="24"/>
                <w:szCs w:val="24"/>
              </w:rPr>
              <w:t>）的切割、出釜工序首检检验，巡检检验进行了检验，项目包括尺寸、硬度、外观、生熟、平整度、粘连等项，检验结果：合格，检验员：</w:t>
            </w:r>
            <w:r w:rsidRPr="00A8434D">
              <w:rPr>
                <w:rFonts w:eastAsiaTheme="minorEastAsia" w:hAnsiTheme="minorEastAsia" w:hint="eastAsia"/>
                <w:sz w:val="24"/>
                <w:szCs w:val="24"/>
              </w:rPr>
              <w:t>张文杰</w:t>
            </w:r>
          </w:p>
          <w:p w:rsidR="00A8434D" w:rsidRDefault="00A8434D" w:rsidP="00B25275">
            <w:pPr>
              <w:spacing w:beforeLines="50" w:afterLines="50" w:line="288" w:lineRule="auto"/>
              <w:ind w:firstLineChars="200" w:firstLine="480"/>
              <w:rPr>
                <w:rFonts w:eastAsiaTheme="minorEastAsia" w:hAnsiTheme="minorEastAsia"/>
                <w:sz w:val="24"/>
                <w:szCs w:val="24"/>
              </w:rPr>
            </w:pPr>
            <w:r>
              <w:rPr>
                <w:rFonts w:eastAsiaTheme="minorEastAsia" w:hAnsiTheme="minorEastAsia"/>
                <w:sz w:val="24"/>
                <w:szCs w:val="24"/>
              </w:rPr>
              <w:t>抽查了</w:t>
            </w:r>
            <w:r>
              <w:rPr>
                <w:rFonts w:eastAsiaTheme="minorEastAsia" w:hAnsiTheme="minorEastAsia" w:hint="eastAsia"/>
                <w:sz w:val="24"/>
                <w:szCs w:val="24"/>
              </w:rPr>
              <w:t>2021.8.31</w:t>
            </w:r>
            <w:r>
              <w:rPr>
                <w:rFonts w:eastAsiaTheme="minorEastAsia" w:hAnsiTheme="minorEastAsia" w:hint="eastAsia"/>
                <w:sz w:val="24"/>
                <w:szCs w:val="24"/>
              </w:rPr>
              <w:t>甲班首检检查和过程巡检记录表，对板材（</w:t>
            </w:r>
            <w:r w:rsidRPr="00A8434D">
              <w:rPr>
                <w:rFonts w:eastAsiaTheme="minorEastAsia" w:hAnsiTheme="minorEastAsia" w:hint="eastAsia"/>
                <w:sz w:val="24"/>
                <w:szCs w:val="24"/>
              </w:rPr>
              <w:t>蒸压加气混凝土板</w:t>
            </w:r>
            <w:r>
              <w:rPr>
                <w:rFonts w:eastAsiaTheme="minorEastAsia" w:hAnsiTheme="minorEastAsia" w:hint="eastAsia"/>
                <w:sz w:val="24"/>
                <w:szCs w:val="24"/>
              </w:rPr>
              <w:t>）、砌块（</w:t>
            </w:r>
            <w:r w:rsidRPr="00A8434D">
              <w:rPr>
                <w:rFonts w:eastAsiaTheme="minorEastAsia" w:hAnsiTheme="minorEastAsia" w:hint="eastAsia"/>
                <w:sz w:val="24"/>
                <w:szCs w:val="24"/>
              </w:rPr>
              <w:t>蒸压加气混凝土砌块</w:t>
            </w:r>
            <w:r>
              <w:rPr>
                <w:rFonts w:eastAsiaTheme="minorEastAsia" w:hAnsiTheme="minorEastAsia" w:hint="eastAsia"/>
                <w:sz w:val="24"/>
                <w:szCs w:val="24"/>
              </w:rPr>
              <w:t>）的切割、出釜工序首检检验，巡检检验进行了检验，项目包括尺寸、硬度、外观、生熟、平整度、粘连等项，检验结果：合格，检验员：章红英</w:t>
            </w:r>
          </w:p>
          <w:p w:rsidR="00A8434D" w:rsidRDefault="00A8434D" w:rsidP="00B25275">
            <w:pPr>
              <w:spacing w:beforeLines="50" w:afterLines="50" w:line="288" w:lineRule="auto"/>
              <w:ind w:firstLineChars="200" w:firstLine="480"/>
              <w:rPr>
                <w:rFonts w:eastAsiaTheme="minorEastAsia" w:hAnsiTheme="minorEastAsia"/>
                <w:sz w:val="24"/>
                <w:szCs w:val="24"/>
              </w:rPr>
            </w:pPr>
            <w:r>
              <w:rPr>
                <w:rFonts w:eastAsiaTheme="minorEastAsia" w:hAnsiTheme="minorEastAsia" w:hint="eastAsia"/>
                <w:sz w:val="24"/>
                <w:szCs w:val="24"/>
              </w:rPr>
              <w:t>提供了球磨浇注</w:t>
            </w:r>
            <w:r w:rsidR="00211F5B">
              <w:rPr>
                <w:rFonts w:eastAsiaTheme="minorEastAsia" w:hAnsiTheme="minorEastAsia" w:hint="eastAsia"/>
                <w:sz w:val="24"/>
                <w:szCs w:val="24"/>
              </w:rPr>
              <w:t>首件记录表</w:t>
            </w:r>
            <w:r>
              <w:rPr>
                <w:rFonts w:eastAsiaTheme="minorEastAsia" w:hAnsiTheme="minorEastAsia" w:hint="eastAsia"/>
                <w:sz w:val="24"/>
                <w:szCs w:val="24"/>
              </w:rPr>
              <w:t>，</w:t>
            </w:r>
            <w:r w:rsidRPr="0067759B">
              <w:rPr>
                <w:rFonts w:eastAsiaTheme="minorEastAsia" w:hAnsiTheme="minorEastAsia"/>
                <w:sz w:val="24"/>
                <w:szCs w:val="24"/>
              </w:rPr>
              <w:t>内容包括</w:t>
            </w:r>
            <w:r>
              <w:rPr>
                <w:rFonts w:eastAsiaTheme="minorEastAsia" w:hAnsiTheme="minorEastAsia"/>
                <w:sz w:val="24"/>
                <w:szCs w:val="24"/>
              </w:rPr>
              <w:t>日期、班别、</w:t>
            </w:r>
            <w:r w:rsidRPr="0067759B">
              <w:rPr>
                <w:rFonts w:eastAsiaTheme="minorEastAsia" w:hAnsiTheme="minorEastAsia"/>
                <w:sz w:val="24"/>
                <w:szCs w:val="24"/>
              </w:rPr>
              <w:t>产品名称</w:t>
            </w:r>
            <w:r>
              <w:rPr>
                <w:rFonts w:eastAsiaTheme="minorEastAsia" w:hAnsiTheme="minorEastAsia"/>
                <w:sz w:val="24"/>
                <w:szCs w:val="24"/>
              </w:rPr>
              <w:t>、</w:t>
            </w:r>
            <w:r w:rsidRPr="0067759B">
              <w:rPr>
                <w:rFonts w:eastAsiaTheme="minorEastAsia" w:hAnsiTheme="minorEastAsia"/>
                <w:sz w:val="24"/>
                <w:szCs w:val="24"/>
              </w:rPr>
              <w:t>工序名称、</w:t>
            </w:r>
            <w:r>
              <w:rPr>
                <w:rFonts w:eastAsiaTheme="minorEastAsia" w:hAnsiTheme="minorEastAsia"/>
                <w:sz w:val="24"/>
                <w:szCs w:val="24"/>
              </w:rPr>
              <w:t>检控项目、</w:t>
            </w:r>
            <w:r w:rsidR="00211F5B">
              <w:rPr>
                <w:rFonts w:eastAsiaTheme="minorEastAsia" w:hAnsiTheme="minorEastAsia"/>
                <w:sz w:val="24"/>
                <w:szCs w:val="24"/>
              </w:rPr>
              <w:t>控制标准</w:t>
            </w:r>
            <w:r>
              <w:rPr>
                <w:rFonts w:eastAsiaTheme="minorEastAsia" w:hAnsiTheme="minorEastAsia"/>
                <w:sz w:val="24"/>
                <w:szCs w:val="24"/>
              </w:rPr>
              <w:t>、</w:t>
            </w:r>
            <w:r w:rsidR="00211F5B">
              <w:rPr>
                <w:rFonts w:eastAsiaTheme="minorEastAsia" w:hAnsiTheme="minorEastAsia"/>
                <w:sz w:val="24"/>
                <w:szCs w:val="24"/>
              </w:rPr>
              <w:t>原浆罐、</w:t>
            </w:r>
            <w:r w:rsidRPr="0067759B">
              <w:rPr>
                <w:rFonts w:eastAsiaTheme="minorEastAsia" w:hAnsiTheme="minorEastAsia"/>
                <w:sz w:val="24"/>
                <w:szCs w:val="24"/>
              </w:rPr>
              <w:t>检验结果、检验员等。</w:t>
            </w:r>
          </w:p>
          <w:p w:rsidR="00211F5B" w:rsidRDefault="00211F5B" w:rsidP="00B25275">
            <w:pPr>
              <w:spacing w:beforeLines="50" w:afterLines="50" w:line="360" w:lineRule="auto"/>
              <w:ind w:firstLineChars="200" w:firstLine="480"/>
              <w:rPr>
                <w:rFonts w:eastAsiaTheme="minorEastAsia" w:hAnsiTheme="minorEastAsia"/>
                <w:sz w:val="24"/>
                <w:szCs w:val="24"/>
              </w:rPr>
            </w:pPr>
            <w:r>
              <w:rPr>
                <w:rFonts w:eastAsiaTheme="minorEastAsia" w:hAnsiTheme="minorEastAsia"/>
                <w:sz w:val="24"/>
                <w:szCs w:val="24"/>
              </w:rPr>
              <w:lastRenderedPageBreak/>
              <w:t>抽查了</w:t>
            </w:r>
            <w:r>
              <w:rPr>
                <w:rFonts w:eastAsiaTheme="minorEastAsia" w:hAnsiTheme="minorEastAsia" w:hint="eastAsia"/>
                <w:sz w:val="24"/>
                <w:szCs w:val="24"/>
              </w:rPr>
              <w:t>2021.10.25</w:t>
            </w:r>
            <w:r>
              <w:rPr>
                <w:rFonts w:eastAsiaTheme="minorEastAsia" w:hAnsiTheme="minorEastAsia" w:hint="eastAsia"/>
                <w:sz w:val="24"/>
                <w:szCs w:val="24"/>
              </w:rPr>
              <w:t>乙班球磨浇注首件记录表，对板材（</w:t>
            </w:r>
            <w:r w:rsidRPr="00A8434D">
              <w:rPr>
                <w:rFonts w:eastAsiaTheme="minorEastAsia" w:hAnsiTheme="minorEastAsia" w:hint="eastAsia"/>
                <w:sz w:val="24"/>
                <w:szCs w:val="24"/>
              </w:rPr>
              <w:t>蒸压加气混凝土板</w:t>
            </w:r>
            <w:r>
              <w:rPr>
                <w:rFonts w:eastAsiaTheme="minorEastAsia" w:hAnsiTheme="minorEastAsia" w:hint="eastAsia"/>
                <w:sz w:val="24"/>
                <w:szCs w:val="24"/>
              </w:rPr>
              <w:t>）、砌块（</w:t>
            </w:r>
            <w:r w:rsidRPr="00A8434D">
              <w:rPr>
                <w:rFonts w:eastAsiaTheme="minorEastAsia" w:hAnsiTheme="minorEastAsia" w:hint="eastAsia"/>
                <w:sz w:val="24"/>
                <w:szCs w:val="24"/>
              </w:rPr>
              <w:t>蒸压加气混凝土砌块</w:t>
            </w:r>
            <w:r>
              <w:rPr>
                <w:rFonts w:eastAsiaTheme="minorEastAsia" w:hAnsiTheme="minorEastAsia" w:hint="eastAsia"/>
                <w:sz w:val="24"/>
                <w:szCs w:val="24"/>
              </w:rPr>
              <w:t>）的球磨、浇注工序首检检验进行了检验，项目包括细度、原浆密度、废浆密度、扩散度等项，检验结果：合格，检验员：龚艳萍</w:t>
            </w:r>
            <w:r w:rsidR="00272670">
              <w:rPr>
                <w:rFonts w:eastAsiaTheme="minorEastAsia" w:hAnsiTheme="minorEastAsia" w:hint="eastAsia"/>
                <w:sz w:val="24"/>
                <w:szCs w:val="24"/>
              </w:rPr>
              <w:t>。</w:t>
            </w:r>
          </w:p>
          <w:p w:rsidR="00211F5B" w:rsidRDefault="00211F5B" w:rsidP="00B25275">
            <w:pPr>
              <w:spacing w:beforeLines="50" w:afterLines="50" w:line="360" w:lineRule="auto"/>
              <w:ind w:firstLineChars="200" w:firstLine="480"/>
              <w:rPr>
                <w:rFonts w:eastAsiaTheme="minorEastAsia" w:hAnsiTheme="minorEastAsia"/>
                <w:sz w:val="24"/>
                <w:szCs w:val="24"/>
              </w:rPr>
            </w:pPr>
            <w:r>
              <w:rPr>
                <w:rFonts w:eastAsiaTheme="minorEastAsia" w:hAnsiTheme="minorEastAsia"/>
                <w:sz w:val="24"/>
                <w:szCs w:val="24"/>
              </w:rPr>
              <w:t>抽查了</w:t>
            </w:r>
            <w:r>
              <w:rPr>
                <w:rFonts w:eastAsiaTheme="minorEastAsia" w:hAnsiTheme="minorEastAsia" w:hint="eastAsia"/>
                <w:sz w:val="24"/>
                <w:szCs w:val="24"/>
              </w:rPr>
              <w:t>2021.11.20</w:t>
            </w:r>
            <w:r>
              <w:rPr>
                <w:rFonts w:eastAsiaTheme="minorEastAsia" w:hAnsiTheme="minorEastAsia" w:hint="eastAsia"/>
                <w:sz w:val="24"/>
                <w:szCs w:val="24"/>
              </w:rPr>
              <w:t>甲班球磨浇注首件记录表，对板材（</w:t>
            </w:r>
            <w:r w:rsidRPr="00A8434D">
              <w:rPr>
                <w:rFonts w:eastAsiaTheme="minorEastAsia" w:hAnsiTheme="minorEastAsia" w:hint="eastAsia"/>
                <w:sz w:val="24"/>
                <w:szCs w:val="24"/>
              </w:rPr>
              <w:t>蒸压加气混凝土板</w:t>
            </w:r>
            <w:r>
              <w:rPr>
                <w:rFonts w:eastAsiaTheme="minorEastAsia" w:hAnsiTheme="minorEastAsia" w:hint="eastAsia"/>
                <w:sz w:val="24"/>
                <w:szCs w:val="24"/>
              </w:rPr>
              <w:t>）、砌块（</w:t>
            </w:r>
            <w:r w:rsidRPr="00A8434D">
              <w:rPr>
                <w:rFonts w:eastAsiaTheme="minorEastAsia" w:hAnsiTheme="minorEastAsia" w:hint="eastAsia"/>
                <w:sz w:val="24"/>
                <w:szCs w:val="24"/>
              </w:rPr>
              <w:t>蒸压加气混凝土砌块</w:t>
            </w:r>
            <w:r>
              <w:rPr>
                <w:rFonts w:eastAsiaTheme="minorEastAsia" w:hAnsiTheme="minorEastAsia" w:hint="eastAsia"/>
                <w:sz w:val="24"/>
                <w:szCs w:val="24"/>
              </w:rPr>
              <w:t>）的球磨、浇注工序首检检验进行了检验，项目包括细度、原浆密度、废浆密度、扩散度等项，检验结果：合格，检验员：龚艳萍</w:t>
            </w:r>
            <w:r w:rsidR="00272670">
              <w:rPr>
                <w:rFonts w:eastAsiaTheme="minorEastAsia" w:hAnsiTheme="minorEastAsia" w:hint="eastAsia"/>
                <w:sz w:val="24"/>
                <w:szCs w:val="24"/>
              </w:rPr>
              <w:t>。</w:t>
            </w:r>
          </w:p>
          <w:p w:rsidR="00AD3FE6" w:rsidRPr="0067759B" w:rsidRDefault="00AD3FE6" w:rsidP="00B25275">
            <w:pPr>
              <w:spacing w:beforeLines="50" w:afterLines="50" w:line="288" w:lineRule="auto"/>
              <w:ind w:firstLineChars="200" w:firstLine="480"/>
              <w:rPr>
                <w:rFonts w:eastAsiaTheme="minorEastAsia" w:hAnsiTheme="minorEastAsia"/>
                <w:sz w:val="24"/>
                <w:szCs w:val="24"/>
              </w:rPr>
            </w:pPr>
            <w:r w:rsidRPr="0067759B">
              <w:rPr>
                <w:rFonts w:eastAsiaTheme="minorEastAsia" w:hAnsiTheme="minorEastAsia"/>
                <w:sz w:val="24"/>
                <w:szCs w:val="24"/>
              </w:rPr>
              <w:t>3</w:t>
            </w:r>
            <w:r w:rsidR="00973F24" w:rsidRPr="0067759B">
              <w:rPr>
                <w:rFonts w:eastAsiaTheme="minorEastAsia" w:hAnsiTheme="minorEastAsia"/>
                <w:sz w:val="24"/>
                <w:szCs w:val="24"/>
              </w:rPr>
              <w:t>、成品（出厂）检验：检验依据</w:t>
            </w:r>
            <w:r w:rsidR="00272670">
              <w:rPr>
                <w:rFonts w:eastAsiaTheme="minorEastAsia" w:hAnsiTheme="minorEastAsia"/>
                <w:sz w:val="24"/>
                <w:szCs w:val="24"/>
              </w:rPr>
              <w:t>产品质量检验标准</w:t>
            </w:r>
          </w:p>
          <w:p w:rsidR="001C136A" w:rsidRDefault="001C136A" w:rsidP="00B25275">
            <w:pPr>
              <w:spacing w:beforeLines="50" w:afterLines="50" w:line="360" w:lineRule="auto"/>
              <w:ind w:firstLineChars="200" w:firstLine="480"/>
              <w:rPr>
                <w:rFonts w:eastAsiaTheme="minorEastAsia" w:hAnsiTheme="minorEastAsia"/>
                <w:sz w:val="24"/>
                <w:szCs w:val="24"/>
              </w:rPr>
            </w:pPr>
            <w:r w:rsidRPr="008E7C8E">
              <w:rPr>
                <w:rFonts w:eastAsiaTheme="minorEastAsia" w:hAnsiTheme="minorEastAsia"/>
                <w:sz w:val="24"/>
                <w:szCs w:val="24"/>
              </w:rPr>
              <w:t>提供了</w:t>
            </w:r>
            <w:r w:rsidR="00272670">
              <w:rPr>
                <w:rFonts w:eastAsiaTheme="minorEastAsia" w:hAnsiTheme="minorEastAsia"/>
                <w:sz w:val="24"/>
                <w:szCs w:val="24"/>
              </w:rPr>
              <w:t>成品外观检测记录表、成品尺寸检测记录表、成品物理性能记录表</w:t>
            </w:r>
            <w:r w:rsidRPr="008E7C8E">
              <w:rPr>
                <w:rFonts w:eastAsiaTheme="minorEastAsia" w:hAnsiTheme="minorEastAsia"/>
                <w:sz w:val="24"/>
                <w:szCs w:val="24"/>
              </w:rPr>
              <w:t>。</w:t>
            </w:r>
          </w:p>
          <w:p w:rsidR="00272670" w:rsidRDefault="00272670" w:rsidP="00B25275">
            <w:pPr>
              <w:spacing w:beforeLines="50" w:afterLines="50" w:line="360" w:lineRule="auto"/>
              <w:ind w:firstLineChars="200" w:firstLine="480"/>
              <w:rPr>
                <w:rFonts w:eastAsiaTheme="minorEastAsia" w:hAnsiTheme="minorEastAsia"/>
                <w:sz w:val="24"/>
                <w:szCs w:val="24"/>
              </w:rPr>
            </w:pPr>
            <w:r>
              <w:rPr>
                <w:rFonts w:eastAsiaTheme="minorEastAsia" w:hAnsiTheme="minorEastAsia" w:hint="eastAsia"/>
                <w:sz w:val="24"/>
                <w:szCs w:val="24"/>
              </w:rPr>
              <w:t>抽查了</w:t>
            </w:r>
            <w:r>
              <w:rPr>
                <w:rFonts w:eastAsiaTheme="minorEastAsia" w:hAnsiTheme="minorEastAsia" w:hint="eastAsia"/>
                <w:sz w:val="24"/>
                <w:szCs w:val="24"/>
              </w:rPr>
              <w:t>2021.12.19</w:t>
            </w:r>
            <w:r>
              <w:rPr>
                <w:rFonts w:eastAsiaTheme="minorEastAsia" w:hAnsiTheme="minorEastAsia" w:hint="eastAsia"/>
                <w:sz w:val="24"/>
                <w:szCs w:val="24"/>
              </w:rPr>
              <w:t>日甲班成品外观检验记录表，对板材（</w:t>
            </w:r>
            <w:r w:rsidRPr="00A8434D">
              <w:rPr>
                <w:rFonts w:eastAsiaTheme="minorEastAsia" w:hAnsiTheme="minorEastAsia" w:hint="eastAsia"/>
                <w:sz w:val="24"/>
                <w:szCs w:val="24"/>
              </w:rPr>
              <w:t>蒸压加气混凝土板</w:t>
            </w:r>
            <w:r>
              <w:rPr>
                <w:rFonts w:eastAsiaTheme="minorEastAsia" w:hAnsiTheme="minorEastAsia" w:hint="eastAsia"/>
                <w:sz w:val="24"/>
                <w:szCs w:val="24"/>
              </w:rPr>
              <w:t>）的裂缝、凹陷、表面外观、掉角、侧面损伤或缺棱等项及砌块（</w:t>
            </w:r>
            <w:r w:rsidRPr="00A8434D">
              <w:rPr>
                <w:rFonts w:eastAsiaTheme="minorEastAsia" w:hAnsiTheme="minorEastAsia" w:hint="eastAsia"/>
                <w:sz w:val="24"/>
                <w:szCs w:val="24"/>
              </w:rPr>
              <w:t>蒸压加气混凝土砌块</w:t>
            </w:r>
            <w:r>
              <w:rPr>
                <w:rFonts w:eastAsiaTheme="minorEastAsia" w:hAnsiTheme="minorEastAsia" w:hint="eastAsia"/>
                <w:sz w:val="24"/>
                <w:szCs w:val="24"/>
              </w:rPr>
              <w:t>）的缺棱掉角、裂纹长度、损坏深度、表面外观、平整弯度、直角度等项进行了检验，检验结果：合格，检验员：李霞</w:t>
            </w:r>
          </w:p>
          <w:p w:rsidR="00272670" w:rsidRDefault="00DA0DA6" w:rsidP="00B25275">
            <w:pPr>
              <w:spacing w:beforeLines="50" w:afterLines="50" w:line="360" w:lineRule="auto"/>
              <w:ind w:firstLineChars="200" w:firstLine="480"/>
              <w:rPr>
                <w:rFonts w:eastAsiaTheme="minorEastAsia" w:hAnsiTheme="minorEastAsia"/>
                <w:sz w:val="24"/>
                <w:szCs w:val="24"/>
              </w:rPr>
            </w:pPr>
            <w:r>
              <w:rPr>
                <w:rFonts w:eastAsiaTheme="minorEastAsia" w:hAnsiTheme="minorEastAsia" w:hint="eastAsia"/>
                <w:sz w:val="24"/>
                <w:szCs w:val="24"/>
              </w:rPr>
              <w:t>抽查了</w:t>
            </w:r>
            <w:r>
              <w:rPr>
                <w:rFonts w:eastAsiaTheme="minorEastAsia" w:hAnsiTheme="minorEastAsia" w:hint="eastAsia"/>
                <w:sz w:val="24"/>
                <w:szCs w:val="24"/>
              </w:rPr>
              <w:t>2021.11.28</w:t>
            </w:r>
            <w:r>
              <w:rPr>
                <w:rFonts w:eastAsiaTheme="minorEastAsia" w:hAnsiTheme="minorEastAsia" w:hint="eastAsia"/>
                <w:sz w:val="24"/>
                <w:szCs w:val="24"/>
              </w:rPr>
              <w:t>日晚班成品物理性能检测记录表，对板材（</w:t>
            </w:r>
            <w:r w:rsidRPr="00A8434D">
              <w:rPr>
                <w:rFonts w:eastAsiaTheme="minorEastAsia" w:hAnsiTheme="minorEastAsia" w:hint="eastAsia"/>
                <w:sz w:val="24"/>
                <w:szCs w:val="24"/>
              </w:rPr>
              <w:t>蒸压加气混凝土板</w:t>
            </w:r>
            <w:r>
              <w:rPr>
                <w:rFonts w:eastAsiaTheme="minorEastAsia" w:hAnsiTheme="minorEastAsia" w:hint="eastAsia"/>
                <w:sz w:val="24"/>
                <w:szCs w:val="24"/>
              </w:rPr>
              <w:t>）、砌块（</w:t>
            </w:r>
            <w:r w:rsidRPr="00A8434D">
              <w:rPr>
                <w:rFonts w:eastAsiaTheme="minorEastAsia" w:hAnsiTheme="minorEastAsia" w:hint="eastAsia"/>
                <w:sz w:val="24"/>
                <w:szCs w:val="24"/>
              </w:rPr>
              <w:t>蒸压加气混凝土砌块</w:t>
            </w:r>
            <w:r>
              <w:rPr>
                <w:rFonts w:eastAsiaTheme="minorEastAsia" w:hAnsiTheme="minorEastAsia" w:hint="eastAsia"/>
                <w:sz w:val="24"/>
                <w:szCs w:val="24"/>
              </w:rPr>
              <w:t>）的绝干密度</w:t>
            </w:r>
            <w:r>
              <w:rPr>
                <w:rFonts w:eastAsiaTheme="minorEastAsia" w:hAnsiTheme="minorEastAsia" w:hint="eastAsia"/>
                <w:sz w:val="24"/>
                <w:szCs w:val="24"/>
              </w:rPr>
              <w:t>589g/cm2</w:t>
            </w:r>
            <w:r>
              <w:rPr>
                <w:rFonts w:eastAsiaTheme="minorEastAsia" w:hAnsiTheme="minorEastAsia" w:hint="eastAsia"/>
                <w:sz w:val="24"/>
                <w:szCs w:val="24"/>
              </w:rPr>
              <w:t>，出釜抗压强度（</w:t>
            </w:r>
            <w:r>
              <w:rPr>
                <w:rFonts w:eastAsiaTheme="minorEastAsia" w:hAnsiTheme="minorEastAsia" w:hint="eastAsia"/>
                <w:sz w:val="24"/>
                <w:szCs w:val="24"/>
              </w:rPr>
              <w:t>4.3</w:t>
            </w:r>
            <w:r>
              <w:rPr>
                <w:rFonts w:eastAsiaTheme="minorEastAsia" w:hAnsiTheme="minorEastAsia" w:hint="eastAsia"/>
                <w:sz w:val="24"/>
                <w:szCs w:val="24"/>
              </w:rPr>
              <w:t>，</w:t>
            </w:r>
            <w:r>
              <w:rPr>
                <w:rFonts w:eastAsiaTheme="minorEastAsia" w:hAnsiTheme="minorEastAsia" w:hint="eastAsia"/>
                <w:sz w:val="24"/>
                <w:szCs w:val="24"/>
              </w:rPr>
              <w:t>4.6</w:t>
            </w:r>
            <w:r>
              <w:rPr>
                <w:rFonts w:eastAsiaTheme="minorEastAsia" w:hAnsiTheme="minorEastAsia" w:hint="eastAsia"/>
                <w:sz w:val="24"/>
                <w:szCs w:val="24"/>
              </w:rPr>
              <w:t>，</w:t>
            </w:r>
            <w:r>
              <w:rPr>
                <w:rFonts w:eastAsiaTheme="minorEastAsia" w:hAnsiTheme="minorEastAsia" w:hint="eastAsia"/>
                <w:sz w:val="24"/>
                <w:szCs w:val="24"/>
              </w:rPr>
              <w:t>4.5</w:t>
            </w:r>
            <w:r>
              <w:rPr>
                <w:rFonts w:eastAsiaTheme="minorEastAsia" w:hAnsiTheme="minorEastAsia" w:hint="eastAsia"/>
                <w:sz w:val="24"/>
                <w:szCs w:val="24"/>
              </w:rPr>
              <w:t>，</w:t>
            </w:r>
            <w:r>
              <w:rPr>
                <w:rFonts w:eastAsiaTheme="minorEastAsia" w:hAnsiTheme="minorEastAsia" w:hint="eastAsia"/>
                <w:sz w:val="24"/>
                <w:szCs w:val="24"/>
              </w:rPr>
              <w:t>4.5Mpa</w:t>
            </w:r>
            <w:r>
              <w:rPr>
                <w:rFonts w:eastAsiaTheme="minorEastAsia" w:hAnsiTheme="minorEastAsia" w:hint="eastAsia"/>
                <w:sz w:val="24"/>
                <w:szCs w:val="24"/>
              </w:rPr>
              <w:t>），烘干抗压强度（</w:t>
            </w:r>
            <w:r>
              <w:rPr>
                <w:rFonts w:eastAsiaTheme="minorEastAsia" w:hAnsiTheme="minorEastAsia" w:hint="eastAsia"/>
                <w:sz w:val="24"/>
                <w:szCs w:val="24"/>
              </w:rPr>
              <w:t>6.1</w:t>
            </w:r>
            <w:r>
              <w:rPr>
                <w:rFonts w:eastAsiaTheme="minorEastAsia" w:hAnsiTheme="minorEastAsia" w:hint="eastAsia"/>
                <w:sz w:val="24"/>
                <w:szCs w:val="24"/>
              </w:rPr>
              <w:t>，</w:t>
            </w:r>
            <w:r>
              <w:rPr>
                <w:rFonts w:eastAsiaTheme="minorEastAsia" w:hAnsiTheme="minorEastAsia" w:hint="eastAsia"/>
                <w:sz w:val="24"/>
                <w:szCs w:val="24"/>
              </w:rPr>
              <w:t>6.4</w:t>
            </w:r>
            <w:r>
              <w:rPr>
                <w:rFonts w:eastAsiaTheme="minorEastAsia" w:hAnsiTheme="minorEastAsia" w:hint="eastAsia"/>
                <w:sz w:val="24"/>
                <w:szCs w:val="24"/>
              </w:rPr>
              <w:t>，</w:t>
            </w:r>
            <w:r>
              <w:rPr>
                <w:rFonts w:eastAsiaTheme="minorEastAsia" w:hAnsiTheme="minorEastAsia" w:hint="eastAsia"/>
                <w:sz w:val="24"/>
                <w:szCs w:val="24"/>
              </w:rPr>
              <w:t>6.0</w:t>
            </w:r>
            <w:r>
              <w:rPr>
                <w:rFonts w:eastAsiaTheme="minorEastAsia" w:hAnsiTheme="minorEastAsia" w:hint="eastAsia"/>
                <w:sz w:val="24"/>
                <w:szCs w:val="24"/>
              </w:rPr>
              <w:t>，</w:t>
            </w:r>
            <w:r>
              <w:rPr>
                <w:rFonts w:eastAsiaTheme="minorEastAsia" w:hAnsiTheme="minorEastAsia" w:hint="eastAsia"/>
                <w:sz w:val="24"/>
                <w:szCs w:val="24"/>
              </w:rPr>
              <w:t>6.2Mpa</w:t>
            </w:r>
            <w:r>
              <w:rPr>
                <w:rFonts w:eastAsiaTheme="minorEastAsia" w:hAnsiTheme="minorEastAsia" w:hint="eastAsia"/>
                <w:sz w:val="24"/>
                <w:szCs w:val="24"/>
              </w:rPr>
              <w:t>）等项进行检验，检验结</w:t>
            </w:r>
            <w:r w:rsidR="00C211A4">
              <w:rPr>
                <w:rFonts w:eastAsiaTheme="minorEastAsia" w:hAnsiTheme="minorEastAsia" w:hint="eastAsia"/>
                <w:sz w:val="24"/>
                <w:szCs w:val="24"/>
              </w:rPr>
              <w:t>果：合格，检验员：万成龙。</w:t>
            </w:r>
          </w:p>
          <w:p w:rsidR="00DA0DA6" w:rsidRDefault="00DA0DA6" w:rsidP="00B25275">
            <w:pPr>
              <w:spacing w:beforeLines="50" w:afterLines="50" w:line="360" w:lineRule="auto"/>
              <w:ind w:firstLineChars="200" w:firstLine="480"/>
              <w:rPr>
                <w:rFonts w:eastAsiaTheme="minorEastAsia" w:hAnsiTheme="minorEastAsia"/>
                <w:sz w:val="24"/>
                <w:szCs w:val="24"/>
              </w:rPr>
            </w:pPr>
            <w:r>
              <w:rPr>
                <w:rFonts w:eastAsiaTheme="minorEastAsia" w:hAnsiTheme="minorEastAsia" w:hint="eastAsia"/>
                <w:sz w:val="24"/>
                <w:szCs w:val="24"/>
              </w:rPr>
              <w:t>抽查了</w:t>
            </w:r>
            <w:r>
              <w:rPr>
                <w:rFonts w:eastAsiaTheme="minorEastAsia" w:hAnsiTheme="minorEastAsia" w:hint="eastAsia"/>
                <w:sz w:val="24"/>
                <w:szCs w:val="24"/>
              </w:rPr>
              <w:t>2021.1</w:t>
            </w:r>
            <w:r w:rsidR="00C211A4">
              <w:rPr>
                <w:rFonts w:eastAsiaTheme="minorEastAsia" w:hAnsiTheme="minorEastAsia" w:hint="eastAsia"/>
                <w:sz w:val="24"/>
                <w:szCs w:val="24"/>
              </w:rPr>
              <w:t>0.19</w:t>
            </w:r>
            <w:r>
              <w:rPr>
                <w:rFonts w:eastAsiaTheme="minorEastAsia" w:hAnsiTheme="minorEastAsia" w:hint="eastAsia"/>
                <w:sz w:val="24"/>
                <w:szCs w:val="24"/>
              </w:rPr>
              <w:t>日晚班成品物理性能检测记录表，对板材（</w:t>
            </w:r>
            <w:r w:rsidRPr="00A8434D">
              <w:rPr>
                <w:rFonts w:eastAsiaTheme="minorEastAsia" w:hAnsiTheme="minorEastAsia" w:hint="eastAsia"/>
                <w:sz w:val="24"/>
                <w:szCs w:val="24"/>
              </w:rPr>
              <w:t>蒸压加气混凝土板</w:t>
            </w:r>
            <w:r>
              <w:rPr>
                <w:rFonts w:eastAsiaTheme="minorEastAsia" w:hAnsiTheme="minorEastAsia" w:hint="eastAsia"/>
                <w:sz w:val="24"/>
                <w:szCs w:val="24"/>
              </w:rPr>
              <w:t>）、砌块（</w:t>
            </w:r>
            <w:r w:rsidRPr="00A8434D">
              <w:rPr>
                <w:rFonts w:eastAsiaTheme="minorEastAsia" w:hAnsiTheme="minorEastAsia" w:hint="eastAsia"/>
                <w:sz w:val="24"/>
                <w:szCs w:val="24"/>
              </w:rPr>
              <w:t>蒸压加气混凝土砌块</w:t>
            </w:r>
            <w:r>
              <w:rPr>
                <w:rFonts w:eastAsiaTheme="minorEastAsia" w:hAnsiTheme="minorEastAsia" w:hint="eastAsia"/>
                <w:sz w:val="24"/>
                <w:szCs w:val="24"/>
              </w:rPr>
              <w:t>）的绝干密度</w:t>
            </w:r>
            <w:r w:rsidR="00C211A4">
              <w:rPr>
                <w:rFonts w:eastAsiaTheme="minorEastAsia" w:hAnsiTheme="minorEastAsia" w:hint="eastAsia"/>
                <w:sz w:val="24"/>
                <w:szCs w:val="24"/>
              </w:rPr>
              <w:t>587</w:t>
            </w:r>
            <w:r>
              <w:rPr>
                <w:rFonts w:eastAsiaTheme="minorEastAsia" w:hAnsiTheme="minorEastAsia" w:hint="eastAsia"/>
                <w:sz w:val="24"/>
                <w:szCs w:val="24"/>
              </w:rPr>
              <w:t>g/cm2</w:t>
            </w:r>
            <w:r>
              <w:rPr>
                <w:rFonts w:eastAsiaTheme="minorEastAsia" w:hAnsiTheme="minorEastAsia" w:hint="eastAsia"/>
                <w:sz w:val="24"/>
                <w:szCs w:val="24"/>
              </w:rPr>
              <w:t>，出釜抗压强度（</w:t>
            </w:r>
            <w:r w:rsidR="00C211A4">
              <w:rPr>
                <w:rFonts w:eastAsiaTheme="minorEastAsia" w:hAnsiTheme="minorEastAsia" w:hint="eastAsia"/>
                <w:sz w:val="24"/>
                <w:szCs w:val="24"/>
              </w:rPr>
              <w:t>4.4</w:t>
            </w:r>
            <w:r>
              <w:rPr>
                <w:rFonts w:eastAsiaTheme="minorEastAsia" w:hAnsiTheme="minorEastAsia" w:hint="eastAsia"/>
                <w:sz w:val="24"/>
                <w:szCs w:val="24"/>
              </w:rPr>
              <w:t>，</w:t>
            </w:r>
            <w:r w:rsidR="00C211A4">
              <w:rPr>
                <w:rFonts w:eastAsiaTheme="minorEastAsia" w:hAnsiTheme="minorEastAsia" w:hint="eastAsia"/>
                <w:sz w:val="24"/>
                <w:szCs w:val="24"/>
              </w:rPr>
              <w:t>4.7</w:t>
            </w:r>
            <w:r>
              <w:rPr>
                <w:rFonts w:eastAsiaTheme="minorEastAsia" w:hAnsiTheme="minorEastAsia" w:hint="eastAsia"/>
                <w:sz w:val="24"/>
                <w:szCs w:val="24"/>
              </w:rPr>
              <w:t>，</w:t>
            </w:r>
            <w:r w:rsidR="00C211A4">
              <w:rPr>
                <w:rFonts w:eastAsiaTheme="minorEastAsia" w:hAnsiTheme="minorEastAsia" w:hint="eastAsia"/>
                <w:sz w:val="24"/>
                <w:szCs w:val="24"/>
              </w:rPr>
              <w:t>4.4</w:t>
            </w:r>
            <w:r>
              <w:rPr>
                <w:rFonts w:eastAsiaTheme="minorEastAsia" w:hAnsiTheme="minorEastAsia" w:hint="eastAsia"/>
                <w:sz w:val="24"/>
                <w:szCs w:val="24"/>
              </w:rPr>
              <w:t>，</w:t>
            </w:r>
            <w:r w:rsidR="00C211A4">
              <w:rPr>
                <w:rFonts w:eastAsiaTheme="minorEastAsia" w:hAnsiTheme="minorEastAsia" w:hint="eastAsia"/>
                <w:sz w:val="24"/>
                <w:szCs w:val="24"/>
              </w:rPr>
              <w:t>4.5</w:t>
            </w:r>
            <w:r>
              <w:rPr>
                <w:rFonts w:eastAsiaTheme="minorEastAsia" w:hAnsiTheme="minorEastAsia" w:hint="eastAsia"/>
                <w:sz w:val="24"/>
                <w:szCs w:val="24"/>
              </w:rPr>
              <w:t>Mpa</w:t>
            </w:r>
            <w:r>
              <w:rPr>
                <w:rFonts w:eastAsiaTheme="minorEastAsia" w:hAnsiTheme="minorEastAsia" w:hint="eastAsia"/>
                <w:sz w:val="24"/>
                <w:szCs w:val="24"/>
              </w:rPr>
              <w:t>），烘干抗压强度（</w:t>
            </w:r>
            <w:r>
              <w:rPr>
                <w:rFonts w:eastAsiaTheme="minorEastAsia" w:hAnsiTheme="minorEastAsia" w:hint="eastAsia"/>
                <w:sz w:val="24"/>
                <w:szCs w:val="24"/>
              </w:rPr>
              <w:t>6.</w:t>
            </w:r>
            <w:r w:rsidR="00C211A4">
              <w:rPr>
                <w:rFonts w:eastAsiaTheme="minorEastAsia" w:hAnsiTheme="minorEastAsia" w:hint="eastAsia"/>
                <w:sz w:val="24"/>
                <w:szCs w:val="24"/>
              </w:rPr>
              <w:t>8</w:t>
            </w:r>
            <w:r>
              <w:rPr>
                <w:rFonts w:eastAsiaTheme="minorEastAsia" w:hAnsiTheme="minorEastAsia" w:hint="eastAsia"/>
                <w:sz w:val="24"/>
                <w:szCs w:val="24"/>
              </w:rPr>
              <w:t>，</w:t>
            </w:r>
            <w:r>
              <w:rPr>
                <w:rFonts w:eastAsiaTheme="minorEastAsia" w:hAnsiTheme="minorEastAsia" w:hint="eastAsia"/>
                <w:sz w:val="24"/>
                <w:szCs w:val="24"/>
              </w:rPr>
              <w:lastRenderedPageBreak/>
              <w:t>6.</w:t>
            </w:r>
            <w:r w:rsidR="00C211A4">
              <w:rPr>
                <w:rFonts w:eastAsiaTheme="minorEastAsia" w:hAnsiTheme="minorEastAsia" w:hint="eastAsia"/>
                <w:sz w:val="24"/>
                <w:szCs w:val="24"/>
              </w:rPr>
              <w:t>6</w:t>
            </w:r>
            <w:r>
              <w:rPr>
                <w:rFonts w:eastAsiaTheme="minorEastAsia" w:hAnsiTheme="minorEastAsia" w:hint="eastAsia"/>
                <w:sz w:val="24"/>
                <w:szCs w:val="24"/>
              </w:rPr>
              <w:t>，</w:t>
            </w:r>
            <w:r>
              <w:rPr>
                <w:rFonts w:eastAsiaTheme="minorEastAsia" w:hAnsiTheme="minorEastAsia" w:hint="eastAsia"/>
                <w:sz w:val="24"/>
                <w:szCs w:val="24"/>
              </w:rPr>
              <w:t>6.</w:t>
            </w:r>
            <w:r w:rsidR="00C211A4">
              <w:rPr>
                <w:rFonts w:eastAsiaTheme="minorEastAsia" w:hAnsiTheme="minorEastAsia" w:hint="eastAsia"/>
                <w:sz w:val="24"/>
                <w:szCs w:val="24"/>
              </w:rPr>
              <w:t>5</w:t>
            </w:r>
            <w:r>
              <w:rPr>
                <w:rFonts w:eastAsiaTheme="minorEastAsia" w:hAnsiTheme="minorEastAsia" w:hint="eastAsia"/>
                <w:sz w:val="24"/>
                <w:szCs w:val="24"/>
              </w:rPr>
              <w:t>，</w:t>
            </w:r>
            <w:r>
              <w:rPr>
                <w:rFonts w:eastAsiaTheme="minorEastAsia" w:hAnsiTheme="minorEastAsia" w:hint="eastAsia"/>
                <w:sz w:val="24"/>
                <w:szCs w:val="24"/>
              </w:rPr>
              <w:t>6.</w:t>
            </w:r>
            <w:r w:rsidR="00C211A4">
              <w:rPr>
                <w:rFonts w:eastAsiaTheme="minorEastAsia" w:hAnsiTheme="minorEastAsia" w:hint="eastAsia"/>
                <w:sz w:val="24"/>
                <w:szCs w:val="24"/>
              </w:rPr>
              <w:t>6</w:t>
            </w:r>
            <w:r>
              <w:rPr>
                <w:rFonts w:eastAsiaTheme="minorEastAsia" w:hAnsiTheme="minorEastAsia" w:hint="eastAsia"/>
                <w:sz w:val="24"/>
                <w:szCs w:val="24"/>
              </w:rPr>
              <w:t>Mpa</w:t>
            </w:r>
            <w:r>
              <w:rPr>
                <w:rFonts w:eastAsiaTheme="minorEastAsia" w:hAnsiTheme="minorEastAsia" w:hint="eastAsia"/>
                <w:sz w:val="24"/>
                <w:szCs w:val="24"/>
              </w:rPr>
              <w:t>）等项进行检验，检验结果：合格，检验员：万成龙</w:t>
            </w:r>
            <w:r w:rsidR="00C211A4">
              <w:rPr>
                <w:rFonts w:eastAsiaTheme="minorEastAsia" w:hAnsiTheme="minorEastAsia" w:hint="eastAsia"/>
                <w:sz w:val="24"/>
                <w:szCs w:val="24"/>
              </w:rPr>
              <w:t>.</w:t>
            </w:r>
          </w:p>
          <w:p w:rsidR="00DA0DA6" w:rsidRPr="00DA0DA6" w:rsidRDefault="00C211A4" w:rsidP="00B25275">
            <w:pPr>
              <w:spacing w:beforeLines="50" w:afterLines="50" w:line="360" w:lineRule="auto"/>
              <w:ind w:firstLineChars="200" w:firstLine="480"/>
              <w:rPr>
                <w:rFonts w:eastAsiaTheme="minorEastAsia" w:hAnsiTheme="minorEastAsia"/>
                <w:sz w:val="24"/>
                <w:szCs w:val="24"/>
              </w:rPr>
            </w:pPr>
            <w:r>
              <w:rPr>
                <w:rFonts w:eastAsiaTheme="minorEastAsia" w:hAnsiTheme="minorEastAsia" w:hint="eastAsia"/>
                <w:sz w:val="24"/>
                <w:szCs w:val="24"/>
              </w:rPr>
              <w:t>抽查了</w:t>
            </w:r>
            <w:r>
              <w:rPr>
                <w:rFonts w:eastAsiaTheme="minorEastAsia" w:hAnsiTheme="minorEastAsia" w:hint="eastAsia"/>
                <w:sz w:val="24"/>
                <w:szCs w:val="24"/>
              </w:rPr>
              <w:t>2021.11.18</w:t>
            </w:r>
            <w:r>
              <w:rPr>
                <w:rFonts w:eastAsiaTheme="minorEastAsia" w:hAnsiTheme="minorEastAsia" w:hint="eastAsia"/>
                <w:sz w:val="24"/>
                <w:szCs w:val="24"/>
              </w:rPr>
              <w:t>日成品尺寸检验记录，对板材（</w:t>
            </w:r>
            <w:r w:rsidRPr="00A8434D">
              <w:rPr>
                <w:rFonts w:eastAsiaTheme="minorEastAsia" w:hAnsiTheme="minorEastAsia" w:hint="eastAsia"/>
                <w:sz w:val="24"/>
                <w:szCs w:val="24"/>
              </w:rPr>
              <w:t>蒸压加气混凝土板</w:t>
            </w:r>
            <w:r>
              <w:rPr>
                <w:rFonts w:eastAsiaTheme="minorEastAsia" w:hAnsiTheme="minorEastAsia" w:hint="eastAsia"/>
                <w:sz w:val="24"/>
                <w:szCs w:val="24"/>
              </w:rPr>
              <w:t>）尺寸（长度</w:t>
            </w:r>
            <w:r>
              <w:rPr>
                <w:rFonts w:eastAsiaTheme="minorEastAsia" w:hAnsiTheme="minorEastAsia" w:hint="eastAsia"/>
                <w:sz w:val="24"/>
                <w:szCs w:val="24"/>
              </w:rPr>
              <w:t>1#2821mm</w:t>
            </w:r>
            <w:r>
              <w:rPr>
                <w:rFonts w:eastAsiaTheme="minorEastAsia" w:hAnsiTheme="minorEastAsia" w:hint="eastAsia"/>
                <w:sz w:val="24"/>
                <w:szCs w:val="24"/>
              </w:rPr>
              <w:t>，</w:t>
            </w:r>
            <w:r>
              <w:rPr>
                <w:rFonts w:eastAsiaTheme="minorEastAsia" w:hAnsiTheme="minorEastAsia" w:hint="eastAsia"/>
                <w:sz w:val="24"/>
                <w:szCs w:val="24"/>
              </w:rPr>
              <w:t>2#5560mm</w:t>
            </w:r>
            <w:r>
              <w:rPr>
                <w:rFonts w:eastAsiaTheme="minorEastAsia" w:hAnsiTheme="minorEastAsia" w:hint="eastAsia"/>
                <w:sz w:val="24"/>
                <w:szCs w:val="24"/>
              </w:rPr>
              <w:t>，宽度</w:t>
            </w:r>
            <w:r>
              <w:rPr>
                <w:rFonts w:eastAsiaTheme="minorEastAsia" w:hAnsiTheme="minorEastAsia" w:hint="eastAsia"/>
                <w:sz w:val="24"/>
                <w:szCs w:val="24"/>
              </w:rPr>
              <w:t>1#600mm</w:t>
            </w:r>
            <w:r>
              <w:rPr>
                <w:rFonts w:eastAsiaTheme="minorEastAsia" w:hAnsiTheme="minorEastAsia" w:hint="eastAsia"/>
                <w:sz w:val="24"/>
                <w:szCs w:val="24"/>
              </w:rPr>
              <w:t>，</w:t>
            </w:r>
            <w:r>
              <w:rPr>
                <w:rFonts w:eastAsiaTheme="minorEastAsia" w:hAnsiTheme="minorEastAsia" w:hint="eastAsia"/>
                <w:sz w:val="24"/>
                <w:szCs w:val="24"/>
              </w:rPr>
              <w:t>2#600mm</w:t>
            </w:r>
            <w:r>
              <w:rPr>
                <w:rFonts w:eastAsiaTheme="minorEastAsia" w:hAnsiTheme="minorEastAsia" w:hint="eastAsia"/>
                <w:sz w:val="24"/>
                <w:szCs w:val="24"/>
              </w:rPr>
              <w:t>，厚度</w:t>
            </w:r>
            <w:r>
              <w:rPr>
                <w:rFonts w:eastAsiaTheme="minorEastAsia" w:hAnsiTheme="minorEastAsia" w:hint="eastAsia"/>
                <w:sz w:val="24"/>
                <w:szCs w:val="24"/>
              </w:rPr>
              <w:t>1#240mm</w:t>
            </w:r>
            <w:r>
              <w:rPr>
                <w:rFonts w:eastAsiaTheme="minorEastAsia" w:hAnsiTheme="minorEastAsia" w:hint="eastAsia"/>
                <w:sz w:val="24"/>
                <w:szCs w:val="24"/>
              </w:rPr>
              <w:t>，</w:t>
            </w:r>
            <w:r>
              <w:rPr>
                <w:rFonts w:eastAsiaTheme="minorEastAsia" w:hAnsiTheme="minorEastAsia" w:hint="eastAsia"/>
                <w:sz w:val="24"/>
                <w:szCs w:val="24"/>
              </w:rPr>
              <w:t>2#150mm</w:t>
            </w:r>
            <w:r>
              <w:rPr>
                <w:rFonts w:eastAsiaTheme="minorEastAsia" w:hAnsiTheme="minorEastAsia" w:hint="eastAsia"/>
                <w:sz w:val="24"/>
                <w:szCs w:val="24"/>
              </w:rPr>
              <w:t>，侧面弯度，对角线差，表面平整度）；砌块（</w:t>
            </w:r>
            <w:r w:rsidRPr="00A8434D">
              <w:rPr>
                <w:rFonts w:eastAsiaTheme="minorEastAsia" w:hAnsiTheme="minorEastAsia" w:hint="eastAsia"/>
                <w:sz w:val="24"/>
                <w:szCs w:val="24"/>
              </w:rPr>
              <w:t>蒸压加气混凝土砌块</w:t>
            </w:r>
            <w:r>
              <w:rPr>
                <w:rFonts w:eastAsiaTheme="minorEastAsia" w:hAnsiTheme="minorEastAsia" w:hint="eastAsia"/>
                <w:sz w:val="24"/>
                <w:szCs w:val="24"/>
              </w:rPr>
              <w:t>）尺寸（长度</w:t>
            </w:r>
            <w:r>
              <w:rPr>
                <w:rFonts w:eastAsiaTheme="minorEastAsia" w:hAnsiTheme="minorEastAsia" w:hint="eastAsia"/>
                <w:sz w:val="24"/>
                <w:szCs w:val="24"/>
              </w:rPr>
              <w:t>2#599mm</w:t>
            </w:r>
            <w:r>
              <w:rPr>
                <w:rFonts w:eastAsiaTheme="minorEastAsia" w:hAnsiTheme="minorEastAsia" w:hint="eastAsia"/>
                <w:sz w:val="24"/>
                <w:szCs w:val="24"/>
              </w:rPr>
              <w:t>，</w:t>
            </w:r>
            <w:r>
              <w:rPr>
                <w:rFonts w:eastAsiaTheme="minorEastAsia" w:hAnsiTheme="minorEastAsia" w:hint="eastAsia"/>
                <w:sz w:val="24"/>
                <w:szCs w:val="24"/>
              </w:rPr>
              <w:t>3#600mm</w:t>
            </w:r>
            <w:r>
              <w:rPr>
                <w:rFonts w:eastAsiaTheme="minorEastAsia" w:hAnsiTheme="minorEastAsia" w:hint="eastAsia"/>
                <w:sz w:val="24"/>
                <w:szCs w:val="24"/>
              </w:rPr>
              <w:t>，宽度</w:t>
            </w:r>
            <w:r>
              <w:rPr>
                <w:rFonts w:eastAsiaTheme="minorEastAsia" w:hAnsiTheme="minorEastAsia" w:hint="eastAsia"/>
                <w:sz w:val="24"/>
                <w:szCs w:val="24"/>
              </w:rPr>
              <w:t>2#240mm</w:t>
            </w:r>
            <w:r>
              <w:rPr>
                <w:rFonts w:eastAsiaTheme="minorEastAsia" w:hAnsiTheme="minorEastAsia" w:hint="eastAsia"/>
                <w:sz w:val="24"/>
                <w:szCs w:val="24"/>
              </w:rPr>
              <w:t>，</w:t>
            </w:r>
            <w:r>
              <w:rPr>
                <w:rFonts w:eastAsiaTheme="minorEastAsia" w:hAnsiTheme="minorEastAsia" w:hint="eastAsia"/>
                <w:sz w:val="24"/>
                <w:szCs w:val="24"/>
              </w:rPr>
              <w:t>3#240mm</w:t>
            </w:r>
            <w:r>
              <w:rPr>
                <w:rFonts w:eastAsiaTheme="minorEastAsia" w:hAnsiTheme="minorEastAsia" w:hint="eastAsia"/>
                <w:sz w:val="24"/>
                <w:szCs w:val="24"/>
              </w:rPr>
              <w:t>，高度</w:t>
            </w:r>
            <w:r>
              <w:rPr>
                <w:rFonts w:eastAsiaTheme="minorEastAsia" w:hAnsiTheme="minorEastAsia" w:hint="eastAsia"/>
                <w:sz w:val="24"/>
                <w:szCs w:val="24"/>
              </w:rPr>
              <w:t>2#150mm</w:t>
            </w:r>
            <w:r>
              <w:rPr>
                <w:rFonts w:eastAsiaTheme="minorEastAsia" w:hAnsiTheme="minorEastAsia" w:hint="eastAsia"/>
                <w:sz w:val="24"/>
                <w:szCs w:val="24"/>
              </w:rPr>
              <w:t>，</w:t>
            </w:r>
            <w:r>
              <w:rPr>
                <w:rFonts w:eastAsiaTheme="minorEastAsia" w:hAnsiTheme="minorEastAsia" w:hint="eastAsia"/>
                <w:sz w:val="24"/>
                <w:szCs w:val="24"/>
              </w:rPr>
              <w:t>3#89mm</w:t>
            </w:r>
            <w:r>
              <w:rPr>
                <w:rFonts w:eastAsiaTheme="minorEastAsia" w:hAnsiTheme="minorEastAsia" w:hint="eastAsia"/>
                <w:sz w:val="24"/>
                <w:szCs w:val="24"/>
              </w:rPr>
              <w:t>）进行了检验，检验结果：合格，检验员：</w:t>
            </w:r>
            <w:r w:rsidRPr="00C211A4">
              <w:rPr>
                <w:rFonts w:eastAsiaTheme="minorEastAsia" w:hAnsiTheme="minorEastAsia" w:hint="eastAsia"/>
                <w:sz w:val="24"/>
                <w:szCs w:val="24"/>
              </w:rPr>
              <w:t>张文杰</w:t>
            </w:r>
          </w:p>
          <w:p w:rsidR="00AD3FE6" w:rsidRPr="0067759B" w:rsidRDefault="00AD3FE6" w:rsidP="00B25275">
            <w:pPr>
              <w:spacing w:beforeLines="50" w:afterLines="50" w:line="288" w:lineRule="auto"/>
              <w:ind w:firstLineChars="200" w:firstLine="480"/>
              <w:rPr>
                <w:rFonts w:eastAsiaTheme="minorEastAsia" w:hAnsiTheme="minorEastAsia"/>
                <w:sz w:val="24"/>
                <w:szCs w:val="24"/>
              </w:rPr>
            </w:pPr>
            <w:r w:rsidRPr="0067759B">
              <w:rPr>
                <w:rFonts w:eastAsiaTheme="minorEastAsia" w:hAnsiTheme="minorEastAsia"/>
                <w:sz w:val="24"/>
                <w:szCs w:val="24"/>
              </w:rPr>
              <w:t>暂无授权人员批准或顾客批准放行产品和交付服务的情况。</w:t>
            </w:r>
          </w:p>
          <w:p w:rsidR="00AD3FE6" w:rsidRPr="0067759B" w:rsidRDefault="00AD3FE6" w:rsidP="00B25275">
            <w:pPr>
              <w:spacing w:beforeLines="50" w:afterLines="50" w:line="288" w:lineRule="auto"/>
              <w:ind w:firstLineChars="200" w:firstLine="480"/>
              <w:rPr>
                <w:rFonts w:eastAsiaTheme="minorEastAsia" w:hAnsiTheme="minorEastAsia"/>
                <w:sz w:val="24"/>
                <w:szCs w:val="24"/>
              </w:rPr>
            </w:pPr>
            <w:r w:rsidRPr="0067759B">
              <w:rPr>
                <w:rFonts w:eastAsiaTheme="minorEastAsia" w:hAnsiTheme="minorEastAsia"/>
                <w:sz w:val="24"/>
                <w:szCs w:val="24"/>
              </w:rPr>
              <w:t>4</w:t>
            </w:r>
            <w:r w:rsidRPr="0067759B">
              <w:rPr>
                <w:rFonts w:eastAsiaTheme="minorEastAsia" w:hAnsiTheme="minorEastAsia"/>
                <w:sz w:val="24"/>
                <w:szCs w:val="24"/>
              </w:rPr>
              <w:t>、第三方检验：</w:t>
            </w:r>
          </w:p>
          <w:p w:rsidR="00615C30" w:rsidRDefault="00615C30" w:rsidP="00C211A4">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查看到当地市场监督管理局及南昌市墙体改革办公室对公司生产产品的抽检检验报告：</w:t>
            </w:r>
          </w:p>
          <w:p w:rsidR="00C211A4" w:rsidRDefault="00615C30" w:rsidP="00C211A4">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江西省市场监督管理局</w:t>
            </w:r>
            <w:r>
              <w:rPr>
                <w:rFonts w:eastAsiaTheme="minorEastAsia" w:hAnsiTheme="minorEastAsia" w:hint="eastAsia"/>
                <w:sz w:val="24"/>
                <w:szCs w:val="24"/>
              </w:rPr>
              <w:t>2021.3.24</w:t>
            </w:r>
            <w:r>
              <w:rPr>
                <w:rFonts w:eastAsiaTheme="minorEastAsia" w:hAnsiTheme="minorEastAsia" w:hint="eastAsia"/>
                <w:sz w:val="24"/>
                <w:szCs w:val="24"/>
              </w:rPr>
              <w:t>日对公司生产的</w:t>
            </w:r>
            <w:r w:rsidRPr="00A8434D">
              <w:rPr>
                <w:rFonts w:eastAsiaTheme="minorEastAsia" w:hAnsiTheme="minorEastAsia" w:hint="eastAsia"/>
                <w:sz w:val="24"/>
                <w:szCs w:val="24"/>
              </w:rPr>
              <w:t>蒸压加气混凝土砌块</w:t>
            </w:r>
            <w:r>
              <w:rPr>
                <w:rFonts w:eastAsiaTheme="minorEastAsia" w:hAnsiTheme="minorEastAsia" w:hint="eastAsia"/>
                <w:sz w:val="24"/>
                <w:szCs w:val="24"/>
              </w:rPr>
              <w:t>产品的抽查检验报告，检验结果：合格</w:t>
            </w:r>
            <w:r w:rsidR="00C211A4" w:rsidRPr="00BE6D97">
              <w:rPr>
                <w:rFonts w:eastAsiaTheme="minorEastAsia" w:hAnsiTheme="minorEastAsia" w:hint="eastAsia"/>
                <w:sz w:val="24"/>
                <w:szCs w:val="24"/>
              </w:rPr>
              <w:t>。</w:t>
            </w:r>
            <w:r>
              <w:rPr>
                <w:rFonts w:eastAsiaTheme="minorEastAsia" w:hAnsiTheme="minorEastAsia" w:hint="eastAsia"/>
                <w:sz w:val="24"/>
                <w:szCs w:val="24"/>
              </w:rPr>
              <w:t>见附件</w:t>
            </w:r>
          </w:p>
          <w:p w:rsidR="00615C30" w:rsidRDefault="00615C30" w:rsidP="00C211A4">
            <w:pPr>
              <w:spacing w:line="360" w:lineRule="auto"/>
              <w:ind w:firstLineChars="200" w:firstLine="480"/>
              <w:rPr>
                <w:rFonts w:eastAsiaTheme="minorEastAsia" w:hAnsiTheme="minorEastAsia"/>
                <w:sz w:val="24"/>
                <w:szCs w:val="24"/>
              </w:rPr>
            </w:pPr>
            <w:r>
              <w:rPr>
                <w:rFonts w:eastAsiaTheme="minorEastAsia" w:hAnsiTheme="minorEastAsia"/>
                <w:sz w:val="24"/>
                <w:szCs w:val="24"/>
              </w:rPr>
              <w:t>南昌县市场监督管理局</w:t>
            </w:r>
            <w:r>
              <w:rPr>
                <w:rFonts w:eastAsiaTheme="minorEastAsia" w:hAnsiTheme="minorEastAsia" w:hint="eastAsia"/>
                <w:sz w:val="24"/>
                <w:szCs w:val="24"/>
              </w:rPr>
              <w:t>2021.6.7</w:t>
            </w:r>
            <w:r>
              <w:rPr>
                <w:rFonts w:eastAsiaTheme="minorEastAsia" w:hAnsiTheme="minorEastAsia" w:hint="eastAsia"/>
                <w:sz w:val="24"/>
                <w:szCs w:val="24"/>
              </w:rPr>
              <w:t>日对公司生产的</w:t>
            </w:r>
            <w:r w:rsidRPr="00A8434D">
              <w:rPr>
                <w:rFonts w:eastAsiaTheme="minorEastAsia" w:hAnsiTheme="minorEastAsia" w:hint="eastAsia"/>
                <w:sz w:val="24"/>
                <w:szCs w:val="24"/>
              </w:rPr>
              <w:t>蒸压加气混凝土砌块</w:t>
            </w:r>
            <w:r>
              <w:rPr>
                <w:rFonts w:eastAsiaTheme="minorEastAsia" w:hAnsiTheme="minorEastAsia" w:hint="eastAsia"/>
                <w:sz w:val="24"/>
                <w:szCs w:val="24"/>
              </w:rPr>
              <w:t>产品的抽查检验报告，检验结果：合格</w:t>
            </w:r>
            <w:r w:rsidRPr="00BE6D97">
              <w:rPr>
                <w:rFonts w:eastAsiaTheme="minorEastAsia" w:hAnsiTheme="minorEastAsia" w:hint="eastAsia"/>
                <w:sz w:val="24"/>
                <w:szCs w:val="24"/>
              </w:rPr>
              <w:t>。</w:t>
            </w:r>
            <w:r>
              <w:rPr>
                <w:rFonts w:eastAsiaTheme="minorEastAsia" w:hAnsiTheme="minorEastAsia" w:hint="eastAsia"/>
                <w:sz w:val="24"/>
                <w:szCs w:val="24"/>
              </w:rPr>
              <w:t>见附件</w:t>
            </w:r>
          </w:p>
          <w:p w:rsidR="00615C30" w:rsidRDefault="00615C30" w:rsidP="00615C3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南昌市墙体改革办公室</w:t>
            </w:r>
            <w:r>
              <w:rPr>
                <w:rFonts w:eastAsiaTheme="minorEastAsia" w:hAnsiTheme="minorEastAsia" w:hint="eastAsia"/>
                <w:sz w:val="24"/>
                <w:szCs w:val="24"/>
              </w:rPr>
              <w:t>2021.3.24</w:t>
            </w:r>
            <w:r>
              <w:rPr>
                <w:rFonts w:eastAsiaTheme="minorEastAsia" w:hAnsiTheme="minorEastAsia" w:hint="eastAsia"/>
                <w:sz w:val="24"/>
                <w:szCs w:val="24"/>
              </w:rPr>
              <w:t>日对公司生产的</w:t>
            </w:r>
            <w:r w:rsidRPr="00A8434D">
              <w:rPr>
                <w:rFonts w:eastAsiaTheme="minorEastAsia" w:hAnsiTheme="minorEastAsia" w:hint="eastAsia"/>
                <w:sz w:val="24"/>
                <w:szCs w:val="24"/>
              </w:rPr>
              <w:t>蒸压加气混凝土砌块</w:t>
            </w:r>
            <w:r>
              <w:rPr>
                <w:rFonts w:eastAsiaTheme="minorEastAsia" w:hAnsiTheme="minorEastAsia" w:hint="eastAsia"/>
                <w:sz w:val="24"/>
                <w:szCs w:val="24"/>
              </w:rPr>
              <w:t>产品的抽查检验报告，检验结果：合格</w:t>
            </w:r>
            <w:r w:rsidRPr="00BE6D97">
              <w:rPr>
                <w:rFonts w:eastAsiaTheme="minorEastAsia" w:hAnsiTheme="minorEastAsia" w:hint="eastAsia"/>
                <w:sz w:val="24"/>
                <w:szCs w:val="24"/>
              </w:rPr>
              <w:t>。</w:t>
            </w:r>
            <w:r>
              <w:rPr>
                <w:rFonts w:eastAsiaTheme="minorEastAsia" w:hAnsiTheme="minorEastAsia" w:hint="eastAsia"/>
                <w:sz w:val="24"/>
                <w:szCs w:val="24"/>
              </w:rPr>
              <w:t>见附件</w:t>
            </w:r>
          </w:p>
          <w:p w:rsidR="00615C30" w:rsidRDefault="00615C30" w:rsidP="00615C3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南昌市墙体改革办公室</w:t>
            </w:r>
            <w:r>
              <w:rPr>
                <w:rFonts w:eastAsiaTheme="minorEastAsia" w:hAnsiTheme="minorEastAsia" w:hint="eastAsia"/>
                <w:sz w:val="24"/>
                <w:szCs w:val="24"/>
              </w:rPr>
              <w:t>2021.3.24</w:t>
            </w:r>
            <w:r>
              <w:rPr>
                <w:rFonts w:eastAsiaTheme="minorEastAsia" w:hAnsiTheme="minorEastAsia" w:hint="eastAsia"/>
                <w:sz w:val="24"/>
                <w:szCs w:val="24"/>
              </w:rPr>
              <w:t>日对公司生产的</w:t>
            </w:r>
            <w:r w:rsidRPr="00A8434D">
              <w:rPr>
                <w:rFonts w:eastAsiaTheme="minorEastAsia" w:hAnsiTheme="minorEastAsia" w:hint="eastAsia"/>
                <w:sz w:val="24"/>
                <w:szCs w:val="24"/>
              </w:rPr>
              <w:t>蒸压加气混凝土板</w:t>
            </w:r>
            <w:r>
              <w:rPr>
                <w:rFonts w:eastAsiaTheme="minorEastAsia" w:hAnsiTheme="minorEastAsia" w:hint="eastAsia"/>
                <w:sz w:val="24"/>
                <w:szCs w:val="24"/>
              </w:rPr>
              <w:t>产品的抽查检验报告，检验结果：合格</w:t>
            </w:r>
            <w:r w:rsidRPr="00BE6D97">
              <w:rPr>
                <w:rFonts w:eastAsiaTheme="minorEastAsia" w:hAnsiTheme="minorEastAsia" w:hint="eastAsia"/>
                <w:sz w:val="24"/>
                <w:szCs w:val="24"/>
              </w:rPr>
              <w:t>。</w:t>
            </w:r>
            <w:r>
              <w:rPr>
                <w:rFonts w:eastAsiaTheme="minorEastAsia" w:hAnsiTheme="minorEastAsia" w:hint="eastAsia"/>
                <w:sz w:val="24"/>
                <w:szCs w:val="24"/>
              </w:rPr>
              <w:t>见附件</w:t>
            </w:r>
          </w:p>
          <w:p w:rsidR="00AD3FE6" w:rsidRPr="0067759B" w:rsidRDefault="00AD3FE6" w:rsidP="00B25275">
            <w:pPr>
              <w:spacing w:beforeLines="50" w:afterLines="50" w:line="288" w:lineRule="auto"/>
              <w:ind w:firstLineChars="200" w:firstLine="480"/>
              <w:rPr>
                <w:rFonts w:eastAsiaTheme="minorEastAsia" w:hAnsiTheme="minorEastAsia"/>
                <w:sz w:val="24"/>
                <w:szCs w:val="24"/>
              </w:rPr>
            </w:pPr>
            <w:r w:rsidRPr="0067759B">
              <w:rPr>
                <w:rFonts w:eastAsiaTheme="minorEastAsia" w:hAnsiTheme="minorEastAsia"/>
                <w:sz w:val="24"/>
                <w:szCs w:val="24"/>
              </w:rPr>
              <w:t>通过上述记录了解到，组织对产品实现的各过程进行了有效的监视测量，并进行了相应状态的标</w:t>
            </w:r>
            <w:r w:rsidRPr="0067759B">
              <w:rPr>
                <w:rFonts w:eastAsiaTheme="minorEastAsia" w:hAnsiTheme="minorEastAsia"/>
                <w:sz w:val="24"/>
                <w:szCs w:val="24"/>
              </w:rPr>
              <w:lastRenderedPageBreak/>
              <w:t>识，产品必须经检验合格才能交付，确保能满足顾客对产品的质量要求。</w:t>
            </w:r>
          </w:p>
          <w:p w:rsidR="00AD3FE6" w:rsidRPr="0067759B" w:rsidRDefault="00AD3FE6" w:rsidP="00B25275">
            <w:pPr>
              <w:spacing w:beforeLines="50" w:afterLines="50" w:line="288" w:lineRule="auto"/>
              <w:ind w:firstLineChars="200" w:firstLine="480"/>
              <w:rPr>
                <w:rFonts w:eastAsiaTheme="minorEastAsia" w:hAnsiTheme="minorEastAsia"/>
                <w:sz w:val="24"/>
                <w:szCs w:val="24"/>
              </w:rPr>
            </w:pPr>
            <w:r w:rsidRPr="0067759B">
              <w:rPr>
                <w:rFonts w:eastAsiaTheme="minorEastAsia" w:hAnsiTheme="minorEastAsia"/>
                <w:sz w:val="24"/>
                <w:szCs w:val="24"/>
              </w:rPr>
              <w:t>公司产品的监视和测量控制基本符合规定要求。</w:t>
            </w:r>
          </w:p>
        </w:tc>
        <w:tc>
          <w:tcPr>
            <w:tcW w:w="851" w:type="dxa"/>
          </w:tcPr>
          <w:p w:rsidR="00F07A2B" w:rsidRDefault="00F07A2B" w:rsidP="0038113A">
            <w:pPr>
              <w:rPr>
                <w:rFonts w:eastAsiaTheme="minorEastAsia"/>
                <w:sz w:val="24"/>
                <w:szCs w:val="24"/>
              </w:rPr>
            </w:pPr>
          </w:p>
          <w:p w:rsidR="00F07A2B" w:rsidRDefault="00F07A2B" w:rsidP="0038113A">
            <w:pPr>
              <w:rPr>
                <w:rFonts w:eastAsiaTheme="minorEastAsia"/>
                <w:sz w:val="24"/>
                <w:szCs w:val="24"/>
              </w:rPr>
            </w:pPr>
          </w:p>
          <w:p w:rsidR="00F07A2B" w:rsidRDefault="00F07A2B" w:rsidP="0038113A">
            <w:pPr>
              <w:rPr>
                <w:rFonts w:eastAsiaTheme="minorEastAsia"/>
                <w:sz w:val="24"/>
                <w:szCs w:val="24"/>
              </w:rPr>
            </w:pPr>
          </w:p>
          <w:p w:rsidR="00F07A2B" w:rsidRDefault="00F07A2B" w:rsidP="0038113A">
            <w:pPr>
              <w:rPr>
                <w:rFonts w:eastAsiaTheme="minorEastAsia"/>
                <w:sz w:val="24"/>
                <w:szCs w:val="24"/>
              </w:rPr>
            </w:pPr>
          </w:p>
          <w:p w:rsidR="00F07A2B" w:rsidRDefault="00F07A2B" w:rsidP="0038113A">
            <w:pPr>
              <w:rPr>
                <w:rFonts w:eastAsiaTheme="minorEastAsia"/>
                <w:sz w:val="24"/>
                <w:szCs w:val="24"/>
              </w:rPr>
            </w:pPr>
          </w:p>
          <w:p w:rsidR="00F07A2B" w:rsidRDefault="00F07A2B" w:rsidP="0038113A">
            <w:pPr>
              <w:rPr>
                <w:rFonts w:eastAsiaTheme="minorEastAsia"/>
                <w:sz w:val="24"/>
                <w:szCs w:val="24"/>
              </w:rPr>
            </w:pPr>
          </w:p>
          <w:p w:rsidR="00F07A2B" w:rsidRDefault="00F07A2B" w:rsidP="0038113A">
            <w:pPr>
              <w:rPr>
                <w:rFonts w:eastAsiaTheme="minorEastAsia"/>
                <w:sz w:val="24"/>
                <w:szCs w:val="24"/>
              </w:rPr>
            </w:pPr>
          </w:p>
          <w:p w:rsidR="00F07A2B" w:rsidRDefault="00F07A2B" w:rsidP="0038113A">
            <w:pPr>
              <w:rPr>
                <w:rFonts w:eastAsiaTheme="minorEastAsia"/>
                <w:sz w:val="24"/>
                <w:szCs w:val="24"/>
              </w:rPr>
            </w:pPr>
          </w:p>
          <w:p w:rsidR="00F07A2B" w:rsidRDefault="00F07A2B" w:rsidP="0038113A">
            <w:pPr>
              <w:rPr>
                <w:rFonts w:eastAsiaTheme="minorEastAsia"/>
                <w:sz w:val="24"/>
                <w:szCs w:val="24"/>
              </w:rPr>
            </w:pPr>
          </w:p>
          <w:p w:rsidR="00F07A2B" w:rsidRDefault="00F07A2B" w:rsidP="0038113A">
            <w:pPr>
              <w:rPr>
                <w:rFonts w:eastAsiaTheme="minorEastAsia"/>
                <w:sz w:val="24"/>
                <w:szCs w:val="24"/>
              </w:rPr>
            </w:pPr>
          </w:p>
          <w:p w:rsidR="00F07A2B" w:rsidRDefault="00F07A2B" w:rsidP="0038113A">
            <w:pPr>
              <w:rPr>
                <w:rFonts w:eastAsiaTheme="minorEastAsia"/>
                <w:sz w:val="24"/>
                <w:szCs w:val="24"/>
              </w:rPr>
            </w:pPr>
          </w:p>
          <w:p w:rsidR="00AD3FE6" w:rsidRPr="00D535AA" w:rsidRDefault="00F07A2B" w:rsidP="0038113A">
            <w:pPr>
              <w:rPr>
                <w:rFonts w:eastAsiaTheme="minorEastAsia"/>
                <w:sz w:val="24"/>
                <w:szCs w:val="24"/>
              </w:rPr>
            </w:pPr>
            <w:r>
              <w:rPr>
                <w:rFonts w:eastAsiaTheme="minorEastAsia"/>
                <w:sz w:val="24"/>
                <w:szCs w:val="24"/>
              </w:rPr>
              <w:t>不</w:t>
            </w:r>
            <w:r w:rsidR="00712A79">
              <w:rPr>
                <w:rFonts w:eastAsiaTheme="minorEastAsia"/>
                <w:sz w:val="24"/>
                <w:szCs w:val="24"/>
              </w:rPr>
              <w:t>符合</w:t>
            </w:r>
          </w:p>
        </w:tc>
      </w:tr>
      <w:tr w:rsidR="00387E27" w:rsidRPr="00D535AA" w:rsidTr="004954B7">
        <w:trPr>
          <w:trHeight w:val="419"/>
        </w:trPr>
        <w:tc>
          <w:tcPr>
            <w:tcW w:w="1954" w:type="dxa"/>
            <w:vAlign w:val="center"/>
          </w:tcPr>
          <w:p w:rsidR="00387E27" w:rsidRPr="00387E27" w:rsidRDefault="00387E27" w:rsidP="004954B7">
            <w:pPr>
              <w:spacing w:line="360" w:lineRule="auto"/>
              <w:jc w:val="center"/>
              <w:rPr>
                <w:rFonts w:eastAsiaTheme="majorEastAsia"/>
                <w:sz w:val="24"/>
                <w:szCs w:val="24"/>
              </w:rPr>
            </w:pPr>
            <w:r w:rsidRPr="00387E27">
              <w:rPr>
                <w:rFonts w:eastAsiaTheme="majorEastAsia" w:hAnsiTheme="majorEastAsia"/>
                <w:sz w:val="24"/>
                <w:szCs w:val="24"/>
              </w:rPr>
              <w:lastRenderedPageBreak/>
              <w:t>不合格输出的控制</w:t>
            </w:r>
          </w:p>
        </w:tc>
        <w:tc>
          <w:tcPr>
            <w:tcW w:w="1166" w:type="dxa"/>
            <w:vAlign w:val="center"/>
          </w:tcPr>
          <w:p w:rsidR="00387E27" w:rsidRPr="00387E27" w:rsidRDefault="00387E27" w:rsidP="004954B7">
            <w:pPr>
              <w:spacing w:line="360" w:lineRule="auto"/>
              <w:jc w:val="center"/>
              <w:rPr>
                <w:rFonts w:eastAsiaTheme="majorEastAsia"/>
                <w:sz w:val="24"/>
                <w:szCs w:val="24"/>
              </w:rPr>
            </w:pPr>
            <w:r w:rsidRPr="00387E27">
              <w:rPr>
                <w:rFonts w:eastAsiaTheme="majorEastAsia"/>
                <w:sz w:val="24"/>
                <w:szCs w:val="24"/>
              </w:rPr>
              <w:t>Q8.7</w:t>
            </w:r>
          </w:p>
        </w:tc>
        <w:tc>
          <w:tcPr>
            <w:tcW w:w="10738" w:type="dxa"/>
            <w:vAlign w:val="center"/>
          </w:tcPr>
          <w:p w:rsidR="007B0A31" w:rsidRDefault="007B0A31" w:rsidP="00B25275">
            <w:pPr>
              <w:spacing w:beforeLines="30" w:afterLines="30" w:line="288" w:lineRule="auto"/>
              <w:ind w:firstLineChars="200" w:firstLine="480"/>
              <w:rPr>
                <w:rFonts w:eastAsiaTheme="minorEastAsia" w:hAnsiTheme="minorEastAsia"/>
                <w:sz w:val="24"/>
                <w:szCs w:val="24"/>
              </w:rPr>
            </w:pPr>
            <w:r w:rsidRPr="00EA6FFC">
              <w:rPr>
                <w:rFonts w:eastAsiaTheme="minorEastAsia" w:hAnsiTheme="minorEastAsia" w:hint="eastAsia"/>
                <w:sz w:val="24"/>
                <w:szCs w:val="24"/>
              </w:rPr>
              <w:t>公司制定并执行了《不合格品</w:t>
            </w:r>
            <w:r w:rsidR="00A54697">
              <w:rPr>
                <w:rFonts w:eastAsiaTheme="minorEastAsia" w:hAnsiTheme="minorEastAsia" w:hint="eastAsia"/>
                <w:sz w:val="24"/>
                <w:szCs w:val="24"/>
              </w:rPr>
              <w:t>处理</w:t>
            </w:r>
            <w:r w:rsidRPr="00EA6FFC">
              <w:rPr>
                <w:rFonts w:eastAsiaTheme="minorEastAsia" w:hAnsiTheme="minorEastAsia" w:hint="eastAsia"/>
                <w:sz w:val="24"/>
                <w:szCs w:val="24"/>
              </w:rPr>
              <w:t>控制程序》，文件</w:t>
            </w:r>
            <w:r w:rsidR="00A54697">
              <w:rPr>
                <w:rFonts w:eastAsiaTheme="minorEastAsia" w:hAnsiTheme="minorEastAsia" w:hint="eastAsia"/>
                <w:sz w:val="24"/>
                <w:szCs w:val="24"/>
              </w:rPr>
              <w:t>对</w:t>
            </w:r>
            <w:r w:rsidRPr="00EA6FFC">
              <w:rPr>
                <w:rFonts w:eastAsiaTheme="minorEastAsia" w:hAnsiTheme="minorEastAsia" w:hint="eastAsia"/>
                <w:sz w:val="24"/>
                <w:szCs w:val="24"/>
              </w:rPr>
              <w:t>不合格品的标识、记录、隔离、记录和处置的控制要求。采购检验中发现的不合格，要求做好相应的标识，并及时通知采购人员作退</w:t>
            </w:r>
            <w:r w:rsidRPr="00EA6FFC">
              <w:rPr>
                <w:rFonts w:eastAsiaTheme="minorEastAsia" w:hAnsiTheme="minorEastAsia" w:hint="eastAsia"/>
                <w:sz w:val="24"/>
                <w:szCs w:val="24"/>
              </w:rPr>
              <w:t>/</w:t>
            </w:r>
            <w:r w:rsidRPr="00EA6FFC">
              <w:rPr>
                <w:rFonts w:eastAsiaTheme="minorEastAsia" w:hAnsiTheme="minorEastAsia" w:hint="eastAsia"/>
                <w:sz w:val="24"/>
                <w:szCs w:val="24"/>
              </w:rPr>
              <w:t>换货处理；交付后产品未发现反馈不良情况，如有发生时采取换货的方式处理；生产过程和产品检验过程中发现的少量不合格品作返工、返修和报废处理，批量的不合格品要求填写“不合格品</w:t>
            </w:r>
            <w:r w:rsidR="00A54697">
              <w:rPr>
                <w:rFonts w:eastAsiaTheme="minorEastAsia" w:hAnsiTheme="minorEastAsia" w:hint="eastAsia"/>
                <w:sz w:val="24"/>
                <w:szCs w:val="24"/>
              </w:rPr>
              <w:t>处理单</w:t>
            </w:r>
            <w:r w:rsidRPr="00EA6FFC">
              <w:rPr>
                <w:rFonts w:eastAsiaTheme="minorEastAsia" w:hAnsiTheme="minorEastAsia" w:hint="eastAsia"/>
                <w:sz w:val="24"/>
                <w:szCs w:val="24"/>
              </w:rPr>
              <w:t>”，记录不合格品名称、规格</w:t>
            </w:r>
            <w:r w:rsidRPr="00EA6FFC">
              <w:rPr>
                <w:rFonts w:eastAsiaTheme="minorEastAsia" w:hAnsiTheme="minorEastAsia" w:hint="eastAsia"/>
                <w:sz w:val="24"/>
                <w:szCs w:val="24"/>
              </w:rPr>
              <w:t>/</w:t>
            </w:r>
            <w:r w:rsidRPr="00EA6FFC">
              <w:rPr>
                <w:rFonts w:eastAsiaTheme="minorEastAsia" w:hAnsiTheme="minorEastAsia" w:hint="eastAsia"/>
                <w:sz w:val="24"/>
                <w:szCs w:val="24"/>
              </w:rPr>
              <w:t>型号、数量、不合格事实、评审处置措施，验证结果等；</w:t>
            </w:r>
            <w:r w:rsidR="00CE1265">
              <w:rPr>
                <w:rFonts w:eastAsiaTheme="minorEastAsia" w:hAnsiTheme="minorEastAsia" w:hint="eastAsia"/>
                <w:sz w:val="24"/>
                <w:szCs w:val="24"/>
              </w:rPr>
              <w:t>交付后的产品出现不合格时，进行让步接收或退货处理。</w:t>
            </w:r>
          </w:p>
          <w:p w:rsidR="00CE1265" w:rsidRDefault="00CE1265" w:rsidP="00B25275">
            <w:pPr>
              <w:spacing w:beforeLines="30" w:afterLines="30" w:line="288" w:lineRule="auto"/>
              <w:ind w:firstLineChars="200" w:firstLine="480"/>
              <w:rPr>
                <w:rFonts w:eastAsiaTheme="minorEastAsia" w:hAnsiTheme="minorEastAsia"/>
                <w:sz w:val="24"/>
                <w:szCs w:val="24"/>
              </w:rPr>
            </w:pPr>
            <w:r w:rsidRPr="00902556">
              <w:rPr>
                <w:rFonts w:eastAsiaTheme="minorEastAsia" w:hAnsiTheme="minorEastAsia" w:hint="eastAsia"/>
                <w:sz w:val="24"/>
                <w:szCs w:val="24"/>
              </w:rPr>
              <w:t>出现不符合情况，能有效得到控制纠正改善。</w:t>
            </w:r>
          </w:p>
          <w:p w:rsidR="00A54697" w:rsidRPr="00B96E6E" w:rsidRDefault="00CE1265" w:rsidP="00B25275">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经部门负责人介绍说，进料检验过程、交付后产品未发生批次重大不良；生产过程中的存在个别不良品，主要涉及过程切割、掰板过程，检验过程中发现不良时，进行了记录，进行了报废处理，并可重新进行回收利用，未出现严重批次不合格情况。</w:t>
            </w:r>
          </w:p>
        </w:tc>
        <w:tc>
          <w:tcPr>
            <w:tcW w:w="851" w:type="dxa"/>
          </w:tcPr>
          <w:p w:rsidR="00387E27" w:rsidRPr="00D535AA" w:rsidRDefault="00B108F8" w:rsidP="0038113A">
            <w:pPr>
              <w:rPr>
                <w:rFonts w:eastAsiaTheme="minorEastAsia"/>
                <w:sz w:val="24"/>
                <w:szCs w:val="24"/>
              </w:rPr>
            </w:pPr>
            <w:r>
              <w:rPr>
                <w:rFonts w:eastAsiaTheme="minorEastAsia"/>
                <w:sz w:val="24"/>
                <w:szCs w:val="24"/>
              </w:rPr>
              <w:t>符合</w:t>
            </w:r>
          </w:p>
        </w:tc>
      </w:tr>
      <w:tr w:rsidR="00712A79" w:rsidRPr="00D535AA" w:rsidTr="0038113A">
        <w:trPr>
          <w:trHeight w:val="419"/>
        </w:trPr>
        <w:tc>
          <w:tcPr>
            <w:tcW w:w="1954" w:type="dxa"/>
          </w:tcPr>
          <w:p w:rsidR="00712A79" w:rsidRDefault="00712A79" w:rsidP="00DA0DA6">
            <w:pPr>
              <w:spacing w:line="360" w:lineRule="auto"/>
              <w:rPr>
                <w:rFonts w:eastAsiaTheme="minorEastAsia" w:hAnsiTheme="minorEastAsia"/>
                <w:sz w:val="24"/>
                <w:szCs w:val="24"/>
              </w:rPr>
            </w:pPr>
            <w:r w:rsidRPr="00D535AA">
              <w:rPr>
                <w:rFonts w:eastAsiaTheme="minorEastAsia" w:hAnsiTheme="minorEastAsia"/>
                <w:sz w:val="24"/>
                <w:szCs w:val="24"/>
              </w:rPr>
              <w:t>环境因素</w:t>
            </w:r>
            <w:r w:rsidRPr="00D535AA">
              <w:rPr>
                <w:rFonts w:eastAsiaTheme="minorEastAsia"/>
                <w:sz w:val="24"/>
                <w:szCs w:val="24"/>
              </w:rPr>
              <w:t>/</w:t>
            </w:r>
            <w:r w:rsidRPr="00D535AA">
              <w:rPr>
                <w:rFonts w:eastAsiaTheme="minorEastAsia" w:hAnsiTheme="minorEastAsia"/>
                <w:sz w:val="24"/>
                <w:szCs w:val="24"/>
              </w:rPr>
              <w:t>危险源辨识与评价</w:t>
            </w:r>
          </w:p>
          <w:p w:rsidR="00712A79" w:rsidRDefault="00712A79" w:rsidP="00DA0DA6">
            <w:pPr>
              <w:spacing w:line="360" w:lineRule="auto"/>
              <w:rPr>
                <w:rFonts w:eastAsiaTheme="minorEastAsia" w:hAnsiTheme="minorEastAsia"/>
                <w:sz w:val="24"/>
                <w:szCs w:val="24"/>
              </w:rPr>
            </w:pPr>
          </w:p>
          <w:p w:rsidR="00712A79" w:rsidRDefault="00712A79" w:rsidP="00DA0DA6">
            <w:pPr>
              <w:spacing w:line="360" w:lineRule="auto"/>
              <w:rPr>
                <w:rFonts w:eastAsiaTheme="minorEastAsia" w:hAnsiTheme="minorEastAsia" w:hint="eastAsia"/>
                <w:sz w:val="24"/>
                <w:szCs w:val="24"/>
              </w:rPr>
            </w:pPr>
          </w:p>
          <w:p w:rsidR="00B25275" w:rsidRDefault="00B25275" w:rsidP="00DA0DA6">
            <w:pPr>
              <w:spacing w:line="360" w:lineRule="auto"/>
              <w:rPr>
                <w:rFonts w:eastAsiaTheme="minorEastAsia" w:hAnsiTheme="minorEastAsia"/>
                <w:sz w:val="24"/>
                <w:szCs w:val="24"/>
              </w:rPr>
            </w:pPr>
          </w:p>
          <w:p w:rsidR="00712A79" w:rsidRPr="00D535AA" w:rsidRDefault="00712A79" w:rsidP="00DA0DA6">
            <w:pPr>
              <w:spacing w:line="360" w:lineRule="auto"/>
              <w:rPr>
                <w:rFonts w:eastAsiaTheme="minorEastAsia"/>
                <w:sz w:val="24"/>
                <w:szCs w:val="24"/>
              </w:rPr>
            </w:pPr>
            <w:r>
              <w:rPr>
                <w:rFonts w:eastAsiaTheme="minorEastAsia" w:hAnsiTheme="minorEastAsia" w:hint="eastAsia"/>
                <w:sz w:val="24"/>
                <w:szCs w:val="24"/>
              </w:rPr>
              <w:t>措施的策划</w:t>
            </w:r>
          </w:p>
        </w:tc>
        <w:tc>
          <w:tcPr>
            <w:tcW w:w="1166" w:type="dxa"/>
          </w:tcPr>
          <w:p w:rsidR="00712A79" w:rsidRPr="00D535AA" w:rsidRDefault="00712A79" w:rsidP="00DA0DA6">
            <w:pPr>
              <w:spacing w:line="360" w:lineRule="auto"/>
              <w:rPr>
                <w:rFonts w:eastAsiaTheme="minorEastAsia"/>
                <w:b/>
                <w:sz w:val="24"/>
                <w:szCs w:val="24"/>
              </w:rPr>
            </w:pPr>
            <w:r w:rsidRPr="00D535AA">
              <w:rPr>
                <w:rFonts w:eastAsiaTheme="minorEastAsia"/>
                <w:b/>
                <w:bCs/>
                <w:sz w:val="24"/>
                <w:szCs w:val="24"/>
              </w:rPr>
              <w:t>EO</w:t>
            </w:r>
            <w:r w:rsidRPr="00D535AA">
              <w:rPr>
                <w:rFonts w:eastAsiaTheme="minorEastAsia"/>
                <w:b/>
                <w:sz w:val="24"/>
                <w:szCs w:val="24"/>
              </w:rPr>
              <w:t>6.1.2</w:t>
            </w:r>
          </w:p>
          <w:p w:rsidR="00712A79" w:rsidRPr="00D535AA" w:rsidRDefault="00712A79" w:rsidP="00DA0DA6">
            <w:pPr>
              <w:rPr>
                <w:rFonts w:eastAsiaTheme="minorEastAsia"/>
                <w:b/>
                <w:bCs/>
                <w:sz w:val="24"/>
                <w:szCs w:val="24"/>
              </w:rPr>
            </w:pPr>
          </w:p>
          <w:p w:rsidR="00712A79" w:rsidRDefault="00712A79" w:rsidP="00DA0DA6">
            <w:pPr>
              <w:rPr>
                <w:rFonts w:eastAsiaTheme="minorEastAsia"/>
                <w:sz w:val="24"/>
                <w:szCs w:val="24"/>
              </w:rPr>
            </w:pPr>
          </w:p>
          <w:p w:rsidR="00712A79" w:rsidRDefault="00712A79" w:rsidP="00DA0DA6">
            <w:pPr>
              <w:rPr>
                <w:rFonts w:eastAsiaTheme="minorEastAsia"/>
                <w:sz w:val="24"/>
                <w:szCs w:val="24"/>
              </w:rPr>
            </w:pPr>
          </w:p>
          <w:p w:rsidR="00712A79" w:rsidRDefault="00712A79" w:rsidP="00DA0DA6">
            <w:pPr>
              <w:rPr>
                <w:rFonts w:eastAsiaTheme="minorEastAsia" w:hint="eastAsia"/>
                <w:sz w:val="24"/>
                <w:szCs w:val="24"/>
              </w:rPr>
            </w:pPr>
          </w:p>
          <w:p w:rsidR="00B25275" w:rsidRDefault="00B25275" w:rsidP="00DA0DA6">
            <w:pPr>
              <w:rPr>
                <w:rFonts w:eastAsiaTheme="minorEastAsia"/>
                <w:sz w:val="24"/>
                <w:szCs w:val="24"/>
              </w:rPr>
            </w:pPr>
          </w:p>
          <w:p w:rsidR="00712A79" w:rsidRDefault="00712A79" w:rsidP="00DA0DA6">
            <w:pPr>
              <w:rPr>
                <w:rFonts w:eastAsiaTheme="minorEastAsia"/>
                <w:sz w:val="24"/>
                <w:szCs w:val="24"/>
              </w:rPr>
            </w:pPr>
          </w:p>
          <w:p w:rsidR="00712A79" w:rsidRPr="00D535AA" w:rsidRDefault="00712A79" w:rsidP="00DA0DA6">
            <w:pPr>
              <w:rPr>
                <w:rFonts w:eastAsiaTheme="minorEastAsia"/>
                <w:sz w:val="24"/>
                <w:szCs w:val="24"/>
              </w:rPr>
            </w:pPr>
            <w:r>
              <w:rPr>
                <w:rFonts w:eastAsiaTheme="minorEastAsia" w:hint="eastAsia"/>
                <w:sz w:val="24"/>
                <w:szCs w:val="24"/>
              </w:rPr>
              <w:t>EO6.1.4</w:t>
            </w:r>
          </w:p>
        </w:tc>
        <w:tc>
          <w:tcPr>
            <w:tcW w:w="10738" w:type="dxa"/>
          </w:tcPr>
          <w:p w:rsidR="00712A79" w:rsidRDefault="00AF57D4" w:rsidP="00B25275">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t>质量部</w:t>
            </w:r>
            <w:r w:rsidR="00712A79" w:rsidRPr="00D308ED">
              <w:rPr>
                <w:rFonts w:eastAsiaTheme="minorEastAsia" w:hAnsiTheme="minorEastAsia"/>
                <w:sz w:val="24"/>
                <w:szCs w:val="24"/>
              </w:rPr>
              <w:t>有对所属区域范围内产品检验和办公活动中的环境因素进行识别、评价。</w:t>
            </w:r>
          </w:p>
          <w:p w:rsidR="006E3DF1" w:rsidRPr="00E26101" w:rsidRDefault="006E3DF1" w:rsidP="00B25275">
            <w:pPr>
              <w:snapToGrid w:val="0"/>
              <w:spacing w:beforeLines="30" w:afterLines="30" w:line="288" w:lineRule="auto"/>
              <w:ind w:firstLineChars="200" w:firstLine="480"/>
              <w:rPr>
                <w:rFonts w:eastAsiaTheme="minorEastAsia"/>
                <w:sz w:val="24"/>
                <w:szCs w:val="24"/>
              </w:rPr>
            </w:pPr>
            <w:r w:rsidRPr="00E26101">
              <w:rPr>
                <w:rFonts w:eastAsiaTheme="minorEastAsia" w:hAnsiTheme="minorEastAsia"/>
                <w:color w:val="000000"/>
                <w:sz w:val="24"/>
                <w:szCs w:val="24"/>
              </w:rPr>
              <w:t>部门负责人</w:t>
            </w:r>
            <w:r w:rsidRPr="00E26101">
              <w:rPr>
                <w:rFonts w:eastAsiaTheme="minorEastAsia" w:hAnsiTheme="minorEastAsia"/>
                <w:sz w:val="24"/>
                <w:szCs w:val="24"/>
              </w:rPr>
              <w:t>介绍了对环境因素、危险源进行了辨识，考虑了三种时态，</w:t>
            </w:r>
            <w:r>
              <w:rPr>
                <w:rFonts w:eastAsiaTheme="minorEastAsia" w:hAnsiTheme="minorEastAsia"/>
                <w:sz w:val="24"/>
                <w:szCs w:val="24"/>
              </w:rPr>
              <w:t>过去、现在和将来，三种状态，正常、异常和紧急，按照办公过程及</w:t>
            </w:r>
            <w:r>
              <w:rPr>
                <w:rFonts w:eastAsiaTheme="minorEastAsia" w:hAnsiTheme="minorEastAsia" w:hint="eastAsia"/>
                <w:sz w:val="24"/>
                <w:szCs w:val="24"/>
              </w:rPr>
              <w:t>研发</w:t>
            </w:r>
            <w:r w:rsidRPr="00E26101">
              <w:rPr>
                <w:rFonts w:eastAsiaTheme="minorEastAsia" w:hAnsiTheme="minorEastAsia"/>
                <w:sz w:val="24"/>
                <w:szCs w:val="24"/>
              </w:rPr>
              <w:t>过程等进行了辨识。</w:t>
            </w:r>
          </w:p>
          <w:p w:rsidR="006E3DF1" w:rsidRPr="00E26101" w:rsidRDefault="006E3DF1" w:rsidP="00B25275">
            <w:pPr>
              <w:snapToGrid w:val="0"/>
              <w:spacing w:beforeLines="30" w:afterLines="30" w:line="288" w:lineRule="auto"/>
              <w:ind w:right="392" w:firstLineChars="200" w:firstLine="480"/>
              <w:rPr>
                <w:rFonts w:eastAsiaTheme="minorEastAsia"/>
                <w:sz w:val="24"/>
                <w:szCs w:val="24"/>
              </w:rPr>
            </w:pPr>
            <w:r>
              <w:rPr>
                <w:rFonts w:eastAsiaTheme="minorEastAsia" w:hAnsiTheme="minorEastAsia"/>
                <w:sz w:val="24"/>
                <w:szCs w:val="24"/>
              </w:rPr>
              <w:t>查《环境因素识别表》，对本部门检验</w:t>
            </w:r>
            <w:r w:rsidRPr="00E26101">
              <w:rPr>
                <w:rFonts w:eastAsiaTheme="minorEastAsia" w:hAnsiTheme="minorEastAsia"/>
                <w:sz w:val="24"/>
                <w:szCs w:val="24"/>
              </w:rPr>
              <w:t>和办公等有关过程的环境因素。分别识别了日常办公过程中的</w:t>
            </w:r>
            <w:r w:rsidRPr="00D9562C">
              <w:rPr>
                <w:rFonts w:eastAsiaTheme="minorEastAsia" w:hAnsiTheme="minorEastAsia" w:hint="eastAsia"/>
                <w:sz w:val="24"/>
                <w:szCs w:val="24"/>
              </w:rPr>
              <w:t>废纸随意丢弃污染环境、复印机打印机废墨盒处置污染环境、生活垃圾的处置不当污染环境、废电池随意丢弃污染环境、吸烟污染空气</w:t>
            </w:r>
            <w:r>
              <w:rPr>
                <w:rFonts w:eastAsiaTheme="minorEastAsia" w:hAnsiTheme="minorEastAsia" w:hint="eastAsia"/>
                <w:sz w:val="24"/>
                <w:szCs w:val="24"/>
              </w:rPr>
              <w:t>、化学品泄漏、能源消耗</w:t>
            </w:r>
            <w:r w:rsidRPr="00E26101">
              <w:rPr>
                <w:rFonts w:eastAsiaTheme="minorEastAsia" w:hAnsiTheme="minorEastAsia"/>
                <w:sz w:val="24"/>
                <w:szCs w:val="24"/>
              </w:rPr>
              <w:t>等环境因素。</w:t>
            </w:r>
          </w:p>
          <w:p w:rsidR="006E3DF1" w:rsidRPr="00E26101" w:rsidRDefault="006E3DF1" w:rsidP="00B25275">
            <w:pPr>
              <w:snapToGrid w:val="0"/>
              <w:spacing w:beforeLines="30" w:afterLines="30" w:line="288" w:lineRule="auto"/>
              <w:ind w:right="392" w:firstLineChars="200" w:firstLine="480"/>
              <w:rPr>
                <w:rFonts w:eastAsiaTheme="minorEastAsia"/>
                <w:sz w:val="24"/>
                <w:szCs w:val="24"/>
              </w:rPr>
            </w:pPr>
            <w:r>
              <w:rPr>
                <w:rFonts w:eastAsiaTheme="minorEastAsia" w:hAnsiTheme="minorEastAsia"/>
                <w:color w:val="000000"/>
                <w:sz w:val="24"/>
                <w:szCs w:val="24"/>
              </w:rPr>
              <w:t>查到本部门的</w:t>
            </w:r>
            <w:r w:rsidRPr="00E26101">
              <w:rPr>
                <w:rFonts w:eastAsiaTheme="minorEastAsia" w:hAnsiTheme="minorEastAsia"/>
                <w:color w:val="000000"/>
                <w:sz w:val="24"/>
                <w:szCs w:val="24"/>
              </w:rPr>
              <w:t>《重要环境因素清单》，：</w:t>
            </w:r>
            <w:r w:rsidRPr="00E12D03">
              <w:rPr>
                <w:rFonts w:ascii="宋体" w:hAnsi="宋体" w:hint="eastAsia"/>
                <w:spacing w:val="20"/>
                <w:sz w:val="24"/>
                <w:szCs w:val="22"/>
              </w:rPr>
              <w:t>固废排放、潜在火灾</w:t>
            </w:r>
            <w:r w:rsidRPr="00E26101">
              <w:rPr>
                <w:rFonts w:eastAsiaTheme="minorEastAsia" w:hAnsiTheme="minorEastAsia"/>
                <w:sz w:val="24"/>
                <w:szCs w:val="24"/>
              </w:rPr>
              <w:t>。</w:t>
            </w:r>
          </w:p>
          <w:p w:rsidR="006E3DF1" w:rsidRPr="00583E7C" w:rsidRDefault="006E3DF1" w:rsidP="00B25275">
            <w:pPr>
              <w:spacing w:beforeLines="30" w:afterLines="30" w:line="288" w:lineRule="auto"/>
              <w:ind w:firstLineChars="200" w:firstLine="480"/>
              <w:rPr>
                <w:rFonts w:eastAsiaTheme="minorEastAsia"/>
                <w:sz w:val="24"/>
                <w:szCs w:val="24"/>
              </w:rPr>
            </w:pPr>
            <w:r w:rsidRPr="00583E7C">
              <w:rPr>
                <w:rFonts w:eastAsiaTheme="minorEastAsia" w:hAnsiTheme="minorEastAsia"/>
                <w:sz w:val="24"/>
                <w:szCs w:val="24"/>
              </w:rPr>
              <w:t>提供《职业安全健康管理体系危害辨识、风险评价、风险控制工作表》对部门检验、办公活动各</w:t>
            </w:r>
            <w:r w:rsidRPr="00583E7C">
              <w:rPr>
                <w:rFonts w:eastAsiaTheme="minorEastAsia" w:hAnsiTheme="minorEastAsia"/>
                <w:sz w:val="24"/>
                <w:szCs w:val="24"/>
              </w:rPr>
              <w:lastRenderedPageBreak/>
              <w:t>过程分别进行辨识，考虑了触电、职业病伤害、意外伤害、火灾、噪音、化学品泄漏、中毒等方面；从过去、现在、将来三种时态；正常、异常和紧急三种状态识别危险源。</w:t>
            </w:r>
          </w:p>
          <w:p w:rsidR="006E3DF1" w:rsidRPr="00583E7C" w:rsidRDefault="006E3DF1" w:rsidP="00B25275">
            <w:pPr>
              <w:spacing w:beforeLines="30" w:afterLines="30" w:line="288" w:lineRule="auto"/>
              <w:ind w:firstLineChars="200" w:firstLine="480"/>
              <w:rPr>
                <w:rFonts w:eastAsiaTheme="minorEastAsia"/>
                <w:sz w:val="24"/>
                <w:szCs w:val="24"/>
              </w:rPr>
            </w:pPr>
            <w:r w:rsidRPr="00583E7C">
              <w:rPr>
                <w:rFonts w:eastAsiaTheme="minorEastAsia" w:hAnsiTheme="minorEastAsia"/>
                <w:sz w:val="24"/>
                <w:szCs w:val="24"/>
              </w:rPr>
              <w:t>本部门识别的各区域危险源有：触电、职业病伤害、意外伤害、火灾、噪音、化学品泄漏、中毒等。</w:t>
            </w:r>
          </w:p>
          <w:p w:rsidR="006E3DF1" w:rsidRPr="00583E7C" w:rsidRDefault="006E3DF1" w:rsidP="00B25275">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不可接受风险识别有：火灾、触电</w:t>
            </w:r>
            <w:r w:rsidRPr="00583E7C">
              <w:rPr>
                <w:rFonts w:eastAsiaTheme="minorEastAsia" w:hAnsiTheme="minorEastAsia"/>
                <w:sz w:val="24"/>
                <w:szCs w:val="24"/>
              </w:rPr>
              <w:t>等。</w:t>
            </w:r>
          </w:p>
          <w:p w:rsidR="006E3DF1" w:rsidRPr="00583E7C" w:rsidRDefault="006E3DF1" w:rsidP="00B25275">
            <w:pPr>
              <w:spacing w:beforeLines="30" w:afterLines="30" w:line="288" w:lineRule="auto"/>
              <w:ind w:firstLineChars="200" w:firstLine="480"/>
              <w:rPr>
                <w:rFonts w:eastAsiaTheme="minorEastAsia"/>
                <w:sz w:val="24"/>
                <w:szCs w:val="24"/>
              </w:rPr>
            </w:pPr>
            <w:r w:rsidRPr="00583E7C">
              <w:rPr>
                <w:rFonts w:eastAsiaTheme="minorEastAsia" w:hAnsiTheme="minorEastAsia"/>
                <w:sz w:val="24"/>
                <w:szCs w:val="24"/>
              </w:rPr>
              <w:t>危险源控制执行管理方案、配备消防器材、个体防护、日常检查、培训教育、应急预案等运行控制措施。</w:t>
            </w:r>
          </w:p>
          <w:p w:rsidR="00712A79" w:rsidRPr="006E3DF1" w:rsidRDefault="006E3DF1" w:rsidP="00B25275">
            <w:pPr>
              <w:spacing w:beforeLines="30" w:afterLines="30" w:line="288" w:lineRule="auto"/>
              <w:ind w:firstLineChars="200" w:firstLine="480"/>
              <w:jc w:val="left"/>
              <w:rPr>
                <w:rFonts w:eastAsiaTheme="minorEastAsia"/>
                <w:sz w:val="24"/>
                <w:szCs w:val="24"/>
              </w:rPr>
            </w:pPr>
            <w:r w:rsidRPr="00583E7C">
              <w:rPr>
                <w:rFonts w:eastAsiaTheme="minorEastAsia" w:hAnsiTheme="minorEastAsia"/>
                <w:color w:val="000000"/>
                <w:sz w:val="24"/>
                <w:szCs w:val="24"/>
              </w:rPr>
              <w:t>部门识别和评价基本充分，符合规定要求。</w:t>
            </w:r>
          </w:p>
        </w:tc>
        <w:tc>
          <w:tcPr>
            <w:tcW w:w="851" w:type="dxa"/>
          </w:tcPr>
          <w:p w:rsidR="00712A79" w:rsidRPr="00D535AA" w:rsidRDefault="00712A79" w:rsidP="00DA0DA6">
            <w:pPr>
              <w:rPr>
                <w:rFonts w:eastAsiaTheme="minorEastAsia"/>
                <w:sz w:val="24"/>
                <w:szCs w:val="24"/>
              </w:rPr>
            </w:pPr>
            <w:r>
              <w:rPr>
                <w:rFonts w:eastAsiaTheme="minorEastAsia"/>
                <w:sz w:val="24"/>
                <w:szCs w:val="24"/>
              </w:rPr>
              <w:lastRenderedPageBreak/>
              <w:t>符合</w:t>
            </w:r>
          </w:p>
        </w:tc>
      </w:tr>
      <w:tr w:rsidR="0038113A" w:rsidRPr="00D535AA" w:rsidTr="0038113A">
        <w:trPr>
          <w:trHeight w:val="419"/>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bCs/>
                <w:sz w:val="24"/>
                <w:szCs w:val="24"/>
              </w:rPr>
              <w:lastRenderedPageBreak/>
              <w:t>环境和职业健康安全运行控制</w:t>
            </w:r>
          </w:p>
        </w:tc>
        <w:tc>
          <w:tcPr>
            <w:tcW w:w="1166" w:type="dxa"/>
          </w:tcPr>
          <w:p w:rsidR="0038113A" w:rsidRPr="006F2B8E" w:rsidRDefault="0038113A" w:rsidP="0038113A">
            <w:pPr>
              <w:rPr>
                <w:rFonts w:eastAsiaTheme="minorEastAsia"/>
                <w:sz w:val="24"/>
                <w:szCs w:val="24"/>
              </w:rPr>
            </w:pPr>
            <w:r w:rsidRPr="006F2B8E">
              <w:rPr>
                <w:rFonts w:eastAsiaTheme="minorEastAsia"/>
                <w:sz w:val="24"/>
                <w:szCs w:val="24"/>
              </w:rPr>
              <w:t>E</w:t>
            </w:r>
            <w:r w:rsidR="003B25FD" w:rsidRPr="006F2B8E">
              <w:rPr>
                <w:rFonts w:eastAsiaTheme="minorEastAsia"/>
                <w:sz w:val="24"/>
                <w:szCs w:val="24"/>
              </w:rPr>
              <w:t>O</w:t>
            </w:r>
            <w:r w:rsidRPr="006F2B8E">
              <w:rPr>
                <w:rFonts w:eastAsiaTheme="minorEastAsia"/>
                <w:sz w:val="24"/>
                <w:szCs w:val="24"/>
              </w:rPr>
              <w:t>8.1</w:t>
            </w:r>
          </w:p>
          <w:p w:rsidR="0038113A" w:rsidRPr="00D535AA" w:rsidRDefault="0038113A" w:rsidP="0038113A">
            <w:pPr>
              <w:rPr>
                <w:rFonts w:eastAsiaTheme="minorEastAsia"/>
                <w:b/>
                <w:sz w:val="24"/>
                <w:szCs w:val="24"/>
              </w:rPr>
            </w:pPr>
          </w:p>
          <w:p w:rsidR="0038113A" w:rsidRPr="00D535AA" w:rsidRDefault="0038113A" w:rsidP="0038113A">
            <w:pPr>
              <w:rPr>
                <w:rFonts w:eastAsiaTheme="minorEastAsia"/>
                <w:sz w:val="24"/>
                <w:szCs w:val="24"/>
              </w:rPr>
            </w:pPr>
          </w:p>
        </w:tc>
        <w:tc>
          <w:tcPr>
            <w:tcW w:w="10738" w:type="dxa"/>
          </w:tcPr>
          <w:p w:rsidR="00712A79" w:rsidRPr="00985682" w:rsidRDefault="00712A79" w:rsidP="00B25275">
            <w:pPr>
              <w:spacing w:beforeLines="30" w:afterLines="30" w:line="288" w:lineRule="auto"/>
              <w:ind w:firstLineChars="200" w:firstLine="480"/>
              <w:rPr>
                <w:rFonts w:eastAsiaTheme="minorEastAsia" w:hAnsiTheme="minorEastAsia"/>
                <w:sz w:val="24"/>
                <w:szCs w:val="24"/>
              </w:rPr>
            </w:pPr>
            <w:r w:rsidRPr="00985682">
              <w:rPr>
                <w:rFonts w:eastAsiaTheme="minorEastAsia" w:hAnsiTheme="minorEastAsia" w:hint="eastAsia"/>
                <w:sz w:val="24"/>
                <w:szCs w:val="24"/>
              </w:rPr>
              <w:t>查</w:t>
            </w:r>
            <w:r w:rsidR="00AF57D4">
              <w:rPr>
                <w:rFonts w:eastAsiaTheme="minorEastAsia" w:hAnsiTheme="minorEastAsia" w:hint="eastAsia"/>
                <w:sz w:val="24"/>
                <w:szCs w:val="24"/>
              </w:rPr>
              <w:t>质量部</w:t>
            </w:r>
            <w:r w:rsidRPr="00985682">
              <w:rPr>
                <w:rFonts w:eastAsiaTheme="minorEastAsia" w:hAnsiTheme="minorEastAsia" w:hint="eastAsia"/>
                <w:sz w:val="24"/>
                <w:szCs w:val="24"/>
              </w:rPr>
              <w:t>实施以下环境安全管理制度：《运行控制程序》、《固体废弃物管理制度》《消防安全管理制度》、《公司劳动安全管理办法》、《消防器材管理规定程序》、《火灾事故应急救援预案》、《劳动防护用品管理制度》等。</w:t>
            </w:r>
          </w:p>
          <w:p w:rsidR="00712A79" w:rsidRPr="00985682" w:rsidRDefault="00712A79" w:rsidP="00B25275">
            <w:pPr>
              <w:spacing w:beforeLines="30" w:afterLines="30" w:line="288" w:lineRule="auto"/>
              <w:ind w:firstLineChars="200" w:firstLine="480"/>
              <w:rPr>
                <w:rFonts w:eastAsiaTheme="minorEastAsia" w:hAnsiTheme="minorEastAsia"/>
                <w:sz w:val="24"/>
                <w:szCs w:val="24"/>
              </w:rPr>
            </w:pPr>
            <w:r w:rsidRPr="00985682">
              <w:rPr>
                <w:rFonts w:eastAsiaTheme="minorEastAsia" w:hAnsiTheme="minorEastAsia" w:hint="eastAsia"/>
                <w:sz w:val="24"/>
                <w:szCs w:val="24"/>
              </w:rPr>
              <w:t>查不可接受风险源：火灾、触电。</w:t>
            </w:r>
          </w:p>
          <w:p w:rsidR="00712A79" w:rsidRPr="00985682" w:rsidRDefault="00712A79" w:rsidP="00B25275">
            <w:pPr>
              <w:spacing w:beforeLines="30" w:afterLines="30" w:line="288" w:lineRule="auto"/>
              <w:ind w:firstLineChars="200" w:firstLine="480"/>
              <w:rPr>
                <w:rFonts w:eastAsiaTheme="minorEastAsia" w:hAnsiTheme="minorEastAsia"/>
                <w:sz w:val="24"/>
                <w:szCs w:val="24"/>
              </w:rPr>
            </w:pPr>
            <w:r w:rsidRPr="00985682">
              <w:rPr>
                <w:rFonts w:eastAsiaTheme="minorEastAsia" w:hAnsiTheme="minorEastAsia" w:hint="eastAsia"/>
                <w:sz w:val="24"/>
                <w:szCs w:val="24"/>
              </w:rPr>
              <w:t>重要环境因素：固废和潜在火灾。</w:t>
            </w:r>
          </w:p>
          <w:p w:rsidR="00712A79" w:rsidRPr="00985682" w:rsidRDefault="00712A79" w:rsidP="00B25275">
            <w:pPr>
              <w:spacing w:beforeLines="30" w:afterLines="30" w:line="288" w:lineRule="auto"/>
              <w:ind w:firstLineChars="200" w:firstLine="480"/>
              <w:rPr>
                <w:rFonts w:eastAsiaTheme="minorEastAsia" w:hAnsiTheme="minorEastAsia"/>
                <w:sz w:val="24"/>
                <w:szCs w:val="24"/>
              </w:rPr>
            </w:pPr>
            <w:r w:rsidRPr="00985682">
              <w:rPr>
                <w:rFonts w:eastAsiaTheme="minorEastAsia" w:hAnsiTheme="minorEastAsia" w:hint="eastAsia"/>
                <w:sz w:val="24"/>
                <w:szCs w:val="24"/>
              </w:rPr>
              <w:t>查看，公司制订的相应的管理制度及管理方案，对重大风险源和重要环境因素进行管控。</w:t>
            </w:r>
          </w:p>
          <w:p w:rsidR="00712A79" w:rsidRPr="00985682" w:rsidRDefault="00712A79" w:rsidP="00B25275">
            <w:pPr>
              <w:spacing w:beforeLines="30" w:afterLines="30" w:line="288" w:lineRule="auto"/>
              <w:ind w:firstLineChars="200" w:firstLine="480"/>
              <w:rPr>
                <w:rFonts w:eastAsiaTheme="minorEastAsia" w:hAnsiTheme="minorEastAsia"/>
                <w:sz w:val="24"/>
                <w:szCs w:val="24"/>
              </w:rPr>
            </w:pPr>
            <w:r w:rsidRPr="00985682">
              <w:rPr>
                <w:rFonts w:eastAsiaTheme="minorEastAsia" w:hAnsiTheme="minorEastAsia" w:hint="eastAsia"/>
                <w:sz w:val="24"/>
                <w:szCs w:val="24"/>
              </w:rPr>
              <w:t>1</w:t>
            </w:r>
            <w:r w:rsidRPr="00985682">
              <w:rPr>
                <w:rFonts w:eastAsiaTheme="minorEastAsia" w:hAnsiTheme="minorEastAsia" w:hint="eastAsia"/>
                <w:sz w:val="24"/>
                <w:szCs w:val="24"/>
              </w:rPr>
              <w:t>）查意外火灾控制：对火灾应急设施、安防设施运行情况等进行了检查维护。如：</w:t>
            </w:r>
          </w:p>
          <w:p w:rsidR="00712A79" w:rsidRPr="00985682" w:rsidRDefault="00712A79" w:rsidP="00B25275">
            <w:pPr>
              <w:spacing w:beforeLines="30" w:afterLines="30" w:line="288" w:lineRule="auto"/>
              <w:ind w:firstLineChars="200" w:firstLine="480"/>
              <w:rPr>
                <w:rFonts w:eastAsiaTheme="minorEastAsia" w:hAnsiTheme="minorEastAsia"/>
                <w:sz w:val="24"/>
                <w:szCs w:val="24"/>
              </w:rPr>
            </w:pPr>
            <w:r w:rsidRPr="00985682">
              <w:rPr>
                <w:rFonts w:eastAsiaTheme="minorEastAsia" w:hAnsiTheme="minorEastAsia" w:hint="eastAsia"/>
                <w:sz w:val="24"/>
                <w:szCs w:val="24"/>
              </w:rPr>
              <w:t>查看办公现场张贴有“请勿吸烟”标识；各安全警示标识规范、清楚。现场观察有关检验人员操作，满足操作规程的要求，各劳动防护用品配备齐全。</w:t>
            </w:r>
          </w:p>
          <w:p w:rsidR="00712A79" w:rsidRPr="00985682" w:rsidRDefault="00712A79" w:rsidP="00B25275">
            <w:pPr>
              <w:spacing w:beforeLines="30" w:afterLines="30" w:line="288" w:lineRule="auto"/>
              <w:ind w:firstLineChars="200" w:firstLine="480"/>
              <w:rPr>
                <w:rFonts w:eastAsiaTheme="minorEastAsia" w:hAnsiTheme="minorEastAsia"/>
                <w:sz w:val="24"/>
                <w:szCs w:val="24"/>
              </w:rPr>
            </w:pPr>
            <w:r w:rsidRPr="00985682">
              <w:rPr>
                <w:rFonts w:eastAsiaTheme="minorEastAsia" w:hAnsiTheme="minorEastAsia" w:hint="eastAsia"/>
                <w:sz w:val="24"/>
                <w:szCs w:val="24"/>
              </w:rPr>
              <w:t>现场查看：办公现场未发现大功率电器使用。有操作指导书以指导员工安全操作。</w:t>
            </w:r>
          </w:p>
          <w:p w:rsidR="00712A79" w:rsidRPr="00985682" w:rsidRDefault="00712A79" w:rsidP="00B25275">
            <w:pPr>
              <w:spacing w:beforeLines="30" w:afterLines="30" w:line="288" w:lineRule="auto"/>
              <w:ind w:firstLineChars="200" w:firstLine="480"/>
              <w:rPr>
                <w:rFonts w:eastAsiaTheme="minorEastAsia" w:hAnsiTheme="minorEastAsia"/>
                <w:sz w:val="24"/>
                <w:szCs w:val="24"/>
              </w:rPr>
            </w:pPr>
            <w:r w:rsidRPr="00985682">
              <w:rPr>
                <w:rFonts w:eastAsiaTheme="minorEastAsia" w:hAnsiTheme="minorEastAsia" w:hint="eastAsia"/>
                <w:sz w:val="24"/>
                <w:szCs w:val="24"/>
              </w:rPr>
              <w:t>2</w:t>
            </w:r>
            <w:r w:rsidRPr="00985682">
              <w:rPr>
                <w:rFonts w:eastAsiaTheme="minorEastAsia" w:hAnsiTheme="minorEastAsia" w:hint="eastAsia"/>
                <w:sz w:val="24"/>
                <w:szCs w:val="24"/>
              </w:rPr>
              <w:t>）查固体废弃物排放的管控：</w:t>
            </w:r>
          </w:p>
          <w:p w:rsidR="006E3DF1" w:rsidRPr="001A6181" w:rsidRDefault="006E3DF1" w:rsidP="00B25275">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质量</w:t>
            </w:r>
            <w:r w:rsidRPr="001A6181">
              <w:rPr>
                <w:rFonts w:eastAsiaTheme="minorEastAsia" w:hAnsiTheme="minorEastAsia"/>
                <w:sz w:val="24"/>
                <w:szCs w:val="24"/>
              </w:rPr>
              <w:t>部检验室</w:t>
            </w:r>
            <w:r>
              <w:rPr>
                <w:rFonts w:eastAsiaTheme="minorEastAsia" w:hAnsiTheme="minorEastAsia"/>
                <w:sz w:val="24"/>
                <w:szCs w:val="24"/>
              </w:rPr>
              <w:t>设有灭火器，消防栓等设施</w:t>
            </w:r>
            <w:r w:rsidRPr="001A6181">
              <w:rPr>
                <w:rFonts w:eastAsiaTheme="minorEastAsia" w:hAnsiTheme="minorEastAsia"/>
                <w:sz w:val="24"/>
                <w:szCs w:val="24"/>
              </w:rPr>
              <w:t>。检验人员</w:t>
            </w:r>
            <w:r w:rsidRPr="006E3DF1">
              <w:rPr>
                <w:rFonts w:eastAsiaTheme="minorEastAsia" w:hAnsiTheme="minorEastAsia" w:hint="eastAsia"/>
                <w:sz w:val="24"/>
                <w:szCs w:val="24"/>
              </w:rPr>
              <w:t>万成龙</w:t>
            </w:r>
            <w:r w:rsidRPr="001A6181">
              <w:rPr>
                <w:rFonts w:eastAsiaTheme="minorEastAsia" w:hAnsiTheme="minorEastAsia"/>
                <w:sz w:val="24"/>
                <w:szCs w:val="24"/>
              </w:rPr>
              <w:t>正在进行</w:t>
            </w:r>
            <w:r>
              <w:rPr>
                <w:rFonts w:eastAsiaTheme="minorEastAsia" w:hAnsiTheme="minorEastAsia"/>
                <w:sz w:val="24"/>
                <w:szCs w:val="24"/>
              </w:rPr>
              <w:t>石灰原材料检验工作，作业人员穿戴工作服</w:t>
            </w:r>
            <w:r w:rsidRPr="001A6181">
              <w:rPr>
                <w:rFonts w:eastAsiaTheme="minorEastAsia" w:hAnsiTheme="minorEastAsia"/>
                <w:sz w:val="24"/>
                <w:szCs w:val="24"/>
              </w:rPr>
              <w:t>、手套、口罩等防护用品进行作业，各检验过程设备噪音轻微，询问相关员工安全意识及作业要求，经过了培训相关安全意识及作业培训，能熟练回答相关要求，与作业要求一致。</w:t>
            </w:r>
          </w:p>
          <w:p w:rsidR="006E3DF1" w:rsidRPr="001A6181" w:rsidRDefault="006E3DF1" w:rsidP="00B25275">
            <w:pPr>
              <w:spacing w:beforeLines="30" w:afterLines="30" w:line="288" w:lineRule="auto"/>
              <w:ind w:firstLineChars="200" w:firstLine="480"/>
              <w:rPr>
                <w:rFonts w:eastAsiaTheme="minorEastAsia" w:hAnsiTheme="minorEastAsia"/>
                <w:sz w:val="24"/>
                <w:szCs w:val="24"/>
              </w:rPr>
            </w:pPr>
            <w:r w:rsidRPr="001A6181">
              <w:rPr>
                <w:rFonts w:eastAsiaTheme="minorEastAsia" w:hAnsiTheme="minorEastAsia"/>
                <w:sz w:val="24"/>
                <w:szCs w:val="24"/>
              </w:rPr>
              <w:t>各设备设施安装稳固，有安全警示标识，风险告知，制订了相关作业指导书及注意事项。</w:t>
            </w:r>
          </w:p>
          <w:p w:rsidR="00891CCA" w:rsidRPr="00891CCA" w:rsidRDefault="006E3DF1" w:rsidP="00891CCA">
            <w:pPr>
              <w:tabs>
                <w:tab w:val="left" w:pos="6597"/>
              </w:tabs>
              <w:spacing w:line="360" w:lineRule="auto"/>
              <w:ind w:firstLineChars="200" w:firstLine="480"/>
              <w:rPr>
                <w:rFonts w:eastAsiaTheme="minorEastAsia" w:hAnsiTheme="minorEastAsia"/>
                <w:sz w:val="24"/>
                <w:szCs w:val="24"/>
              </w:rPr>
            </w:pPr>
            <w:r w:rsidRPr="00891CCA">
              <w:rPr>
                <w:rFonts w:eastAsiaTheme="minorEastAsia" w:hAnsiTheme="minorEastAsia" w:hint="eastAsia"/>
                <w:sz w:val="24"/>
                <w:szCs w:val="24"/>
              </w:rPr>
              <w:t>测试检验过程中，查见相关化学物品领用登记记录，经部门负责人审批同意或领取</w:t>
            </w:r>
            <w:r w:rsidR="00891CCA" w:rsidRPr="00891CCA">
              <w:rPr>
                <w:rFonts w:eastAsiaTheme="minorEastAsia" w:hAnsiTheme="minorEastAsia" w:hint="eastAsia"/>
                <w:sz w:val="24"/>
                <w:szCs w:val="24"/>
              </w:rPr>
              <w:t>使用</w:t>
            </w:r>
            <w:r w:rsidRPr="00891CCA">
              <w:rPr>
                <w:rFonts w:eastAsiaTheme="minorEastAsia" w:hAnsiTheme="minorEastAsia" w:hint="eastAsia"/>
                <w:sz w:val="24"/>
                <w:szCs w:val="24"/>
              </w:rPr>
              <w:t>，</w:t>
            </w:r>
            <w:r w:rsidR="00891CCA" w:rsidRPr="00891CCA">
              <w:rPr>
                <w:rFonts w:eastAsiaTheme="minorEastAsia" w:hAnsiTheme="minorEastAsia" w:hint="eastAsia"/>
                <w:sz w:val="24"/>
                <w:szCs w:val="24"/>
              </w:rPr>
              <w:t>经处理后排放。</w:t>
            </w:r>
          </w:p>
          <w:p w:rsidR="006E3DF1" w:rsidRDefault="006E3DF1" w:rsidP="00B25275">
            <w:pPr>
              <w:spacing w:beforeLines="30" w:afterLines="30" w:line="288" w:lineRule="auto"/>
              <w:ind w:firstLineChars="200" w:firstLine="480"/>
              <w:rPr>
                <w:rFonts w:eastAsiaTheme="minorEastAsia" w:hAnsiTheme="minorEastAsia"/>
                <w:sz w:val="24"/>
                <w:szCs w:val="24"/>
              </w:rPr>
            </w:pPr>
            <w:r w:rsidRPr="001F106E">
              <w:rPr>
                <w:rFonts w:eastAsiaTheme="minorEastAsia" w:hAnsiTheme="minorEastAsia" w:hint="eastAsia"/>
                <w:sz w:val="24"/>
                <w:szCs w:val="24"/>
              </w:rPr>
              <w:t>办公过程中固废主要是墨盒硒鼓等办公危废，由</w:t>
            </w:r>
            <w:r w:rsidR="00891CCA">
              <w:rPr>
                <w:rFonts w:eastAsiaTheme="minorEastAsia" w:hAnsiTheme="minorEastAsia" w:hint="eastAsia"/>
                <w:sz w:val="24"/>
                <w:szCs w:val="24"/>
              </w:rPr>
              <w:t>行政人事部</w:t>
            </w:r>
            <w:r w:rsidRPr="001F106E">
              <w:rPr>
                <w:rFonts w:eastAsiaTheme="minorEastAsia" w:hAnsiTheme="minorEastAsia" w:hint="eastAsia"/>
                <w:sz w:val="24"/>
                <w:szCs w:val="24"/>
              </w:rPr>
              <w:t>统一处理，一般是交供应商回收，其他固废及生活垃圾放在门口垃圾桶由环卫部门统一处理。</w:t>
            </w:r>
          </w:p>
          <w:p w:rsidR="006E3DF1" w:rsidRPr="001A6181" w:rsidRDefault="006E3DF1" w:rsidP="00B25275">
            <w:pPr>
              <w:spacing w:beforeLines="30" w:afterLines="30" w:line="288" w:lineRule="auto"/>
              <w:ind w:firstLineChars="200" w:firstLine="480"/>
              <w:rPr>
                <w:rFonts w:eastAsiaTheme="minorEastAsia"/>
                <w:sz w:val="24"/>
                <w:szCs w:val="24"/>
              </w:rPr>
            </w:pPr>
            <w:r w:rsidRPr="001A6181">
              <w:rPr>
                <w:rFonts w:eastAsiaTheme="minorEastAsia" w:hAnsiTheme="minorEastAsia"/>
                <w:sz w:val="24"/>
                <w:szCs w:val="24"/>
              </w:rPr>
              <w:t>区域内现场电线布线合理，电线均处于完好状态，设备有接地及保护装置，控制柜及漏电保护器状态良好。</w:t>
            </w:r>
          </w:p>
          <w:p w:rsidR="00712A79" w:rsidRPr="00985682" w:rsidRDefault="00712A79" w:rsidP="00B25275">
            <w:pPr>
              <w:spacing w:beforeLines="30" w:afterLines="30" w:line="288" w:lineRule="auto"/>
              <w:ind w:firstLineChars="200" w:firstLine="480"/>
              <w:rPr>
                <w:rFonts w:eastAsiaTheme="minorEastAsia" w:hAnsiTheme="minorEastAsia"/>
                <w:sz w:val="24"/>
                <w:szCs w:val="24"/>
              </w:rPr>
            </w:pPr>
            <w:r w:rsidRPr="00985682">
              <w:rPr>
                <w:rFonts w:eastAsiaTheme="minorEastAsia" w:hAnsiTheme="minorEastAsia" w:hint="eastAsia"/>
                <w:sz w:val="24"/>
                <w:szCs w:val="24"/>
              </w:rPr>
              <w:t>巡视办公室，无发现违章用电现象。无电池、灯管等危险固废存放统一。</w:t>
            </w:r>
            <w:r w:rsidRPr="00985682">
              <w:rPr>
                <w:rFonts w:eastAsiaTheme="minorEastAsia" w:hAnsiTheme="minorEastAsia" w:hint="eastAsia"/>
                <w:sz w:val="24"/>
                <w:szCs w:val="24"/>
              </w:rPr>
              <w:t xml:space="preserve"> </w:t>
            </w:r>
          </w:p>
          <w:p w:rsidR="00712A79" w:rsidRPr="00985682" w:rsidRDefault="00712A79" w:rsidP="00B25275">
            <w:pPr>
              <w:spacing w:beforeLines="30" w:afterLines="30" w:line="288" w:lineRule="auto"/>
              <w:ind w:firstLineChars="200" w:firstLine="480"/>
              <w:rPr>
                <w:rFonts w:eastAsiaTheme="minorEastAsia" w:hAnsiTheme="minorEastAsia"/>
                <w:sz w:val="24"/>
                <w:szCs w:val="24"/>
              </w:rPr>
            </w:pPr>
            <w:r w:rsidRPr="00985682">
              <w:rPr>
                <w:rFonts w:eastAsiaTheme="minorEastAsia" w:hAnsiTheme="minorEastAsia" w:hint="eastAsia"/>
                <w:sz w:val="24"/>
                <w:szCs w:val="24"/>
              </w:rPr>
              <w:t>到</w:t>
            </w:r>
            <w:r>
              <w:rPr>
                <w:rFonts w:eastAsiaTheme="minorEastAsia" w:hAnsiTheme="minorEastAsia" w:hint="eastAsia"/>
                <w:sz w:val="24"/>
                <w:szCs w:val="24"/>
              </w:rPr>
              <w:t>车间检验时注意滑倒、碰伤、机械伤害、粉尘</w:t>
            </w:r>
            <w:r>
              <w:rPr>
                <w:rFonts w:eastAsiaTheme="minorEastAsia" w:hAnsiTheme="minorEastAsia" w:hint="eastAsia"/>
                <w:sz w:val="24"/>
                <w:szCs w:val="24"/>
              </w:rPr>
              <w:t>/</w:t>
            </w:r>
            <w:r>
              <w:rPr>
                <w:rFonts w:eastAsiaTheme="minorEastAsia" w:hAnsiTheme="minorEastAsia" w:hint="eastAsia"/>
                <w:sz w:val="24"/>
                <w:szCs w:val="24"/>
              </w:rPr>
              <w:t>废气伤害、噪音伤害</w:t>
            </w:r>
            <w:r w:rsidRPr="00985682">
              <w:rPr>
                <w:rFonts w:eastAsiaTheme="minorEastAsia" w:hAnsiTheme="minorEastAsia" w:hint="eastAsia"/>
                <w:sz w:val="24"/>
                <w:szCs w:val="24"/>
              </w:rPr>
              <w:t>等，遵守车间的环保和安全管理制度，禁止吸烟，穿戴口罩、手套等劳保用品。</w:t>
            </w:r>
          </w:p>
          <w:p w:rsidR="005518CE" w:rsidRPr="005F1866" w:rsidRDefault="00712A79" w:rsidP="00712A79">
            <w:pPr>
              <w:spacing w:line="288" w:lineRule="auto"/>
              <w:ind w:firstLine="421"/>
              <w:rPr>
                <w:rFonts w:eastAsiaTheme="minorEastAsia" w:hAnsiTheme="minorEastAsia"/>
                <w:sz w:val="24"/>
                <w:szCs w:val="24"/>
              </w:rPr>
            </w:pPr>
            <w:r w:rsidRPr="00985682">
              <w:rPr>
                <w:rFonts w:eastAsiaTheme="minorEastAsia" w:hAnsiTheme="minorEastAsia" w:hint="eastAsia"/>
                <w:sz w:val="24"/>
                <w:szCs w:val="24"/>
              </w:rPr>
              <w:t>检验和办公现场用电安全、废弃物管理、安全防护等，均良好，未发现异常现象，运行控制基本有效。</w:t>
            </w:r>
          </w:p>
        </w:tc>
        <w:tc>
          <w:tcPr>
            <w:tcW w:w="851" w:type="dxa"/>
          </w:tcPr>
          <w:p w:rsidR="0038113A" w:rsidRPr="00D535AA" w:rsidRDefault="0038113A" w:rsidP="0038113A">
            <w:pPr>
              <w:rPr>
                <w:rFonts w:eastAsiaTheme="minorEastAsia"/>
                <w:sz w:val="24"/>
                <w:szCs w:val="24"/>
              </w:rPr>
            </w:pPr>
          </w:p>
          <w:p w:rsidR="0038113A" w:rsidRPr="00D535AA" w:rsidRDefault="0038113A" w:rsidP="0038113A">
            <w:pPr>
              <w:ind w:firstLine="371"/>
              <w:jc w:val="left"/>
              <w:rPr>
                <w:rFonts w:eastAsiaTheme="minorEastAsia"/>
              </w:rPr>
            </w:pPr>
          </w:p>
          <w:p w:rsidR="0038113A" w:rsidRPr="00D535AA" w:rsidRDefault="006A2565" w:rsidP="006A2565">
            <w:pPr>
              <w:jc w:val="left"/>
              <w:rPr>
                <w:rFonts w:eastAsiaTheme="minorEastAsia"/>
              </w:rPr>
            </w:pPr>
            <w:r>
              <w:rPr>
                <w:rFonts w:eastAsiaTheme="minorEastAsia"/>
              </w:rPr>
              <w:t>符合</w:t>
            </w:r>
          </w:p>
          <w:p w:rsidR="00F0192F" w:rsidRPr="00D535AA" w:rsidRDefault="00F0192F" w:rsidP="006A2565">
            <w:pPr>
              <w:jc w:val="left"/>
              <w:rPr>
                <w:rFonts w:eastAsiaTheme="minorEastAsia"/>
              </w:rPr>
            </w:pPr>
          </w:p>
        </w:tc>
      </w:tr>
      <w:tr w:rsidR="0038113A" w:rsidRPr="00D535AA" w:rsidTr="0038113A">
        <w:trPr>
          <w:trHeight w:val="560"/>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bCs/>
                <w:sz w:val="24"/>
                <w:szCs w:val="24"/>
              </w:rPr>
              <w:lastRenderedPageBreak/>
              <w:t>应急准备和响应</w:t>
            </w:r>
          </w:p>
        </w:tc>
        <w:tc>
          <w:tcPr>
            <w:tcW w:w="1166" w:type="dxa"/>
          </w:tcPr>
          <w:p w:rsidR="0038113A" w:rsidRPr="00D535AA" w:rsidRDefault="0038113A" w:rsidP="0038113A">
            <w:pPr>
              <w:rPr>
                <w:rFonts w:eastAsiaTheme="minorEastAsia"/>
                <w:b/>
                <w:sz w:val="24"/>
                <w:szCs w:val="24"/>
              </w:rPr>
            </w:pPr>
            <w:r w:rsidRPr="00D535AA">
              <w:rPr>
                <w:rFonts w:eastAsiaTheme="minorEastAsia"/>
                <w:b/>
                <w:sz w:val="24"/>
                <w:szCs w:val="24"/>
              </w:rPr>
              <w:t>E</w:t>
            </w:r>
            <w:r w:rsidR="00E40B9B">
              <w:rPr>
                <w:rFonts w:eastAsiaTheme="minorEastAsia"/>
                <w:b/>
                <w:sz w:val="24"/>
                <w:szCs w:val="24"/>
              </w:rPr>
              <w:t>O</w:t>
            </w:r>
            <w:r w:rsidRPr="00D535AA">
              <w:rPr>
                <w:rFonts w:eastAsiaTheme="minorEastAsia"/>
                <w:b/>
                <w:sz w:val="24"/>
                <w:szCs w:val="24"/>
              </w:rPr>
              <w:t>8.2</w:t>
            </w:r>
          </w:p>
          <w:p w:rsidR="0038113A" w:rsidRPr="00D535AA" w:rsidRDefault="0038113A" w:rsidP="0038113A">
            <w:pPr>
              <w:rPr>
                <w:rFonts w:eastAsiaTheme="minorEastAsia"/>
                <w:sz w:val="24"/>
                <w:szCs w:val="24"/>
              </w:rPr>
            </w:pPr>
          </w:p>
        </w:tc>
        <w:tc>
          <w:tcPr>
            <w:tcW w:w="10738" w:type="dxa"/>
          </w:tcPr>
          <w:p w:rsidR="00712A79" w:rsidRPr="00985682" w:rsidRDefault="00712A79" w:rsidP="00B25275">
            <w:pPr>
              <w:spacing w:beforeLines="30" w:afterLines="30" w:line="288" w:lineRule="auto"/>
              <w:ind w:firstLineChars="200" w:firstLine="480"/>
              <w:rPr>
                <w:rFonts w:eastAsiaTheme="minorEastAsia" w:hAnsiTheme="minorEastAsia"/>
                <w:sz w:val="24"/>
                <w:szCs w:val="24"/>
              </w:rPr>
            </w:pPr>
            <w:r w:rsidRPr="00985682">
              <w:rPr>
                <w:rFonts w:eastAsiaTheme="minorEastAsia" w:hAnsiTheme="minorEastAsia" w:hint="eastAsia"/>
                <w:sz w:val="24"/>
                <w:szCs w:val="24"/>
              </w:rPr>
              <w:t>查见：《应急准备和响应控制程序》、</w:t>
            </w:r>
          </w:p>
          <w:p w:rsidR="00712A79" w:rsidRPr="00985682" w:rsidRDefault="00AF57D4" w:rsidP="00B25275">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质量部</w:t>
            </w:r>
            <w:r w:rsidR="00712A79" w:rsidRPr="00985682">
              <w:rPr>
                <w:rFonts w:eastAsiaTheme="minorEastAsia" w:hAnsiTheme="minorEastAsia" w:hint="eastAsia"/>
                <w:sz w:val="24"/>
                <w:szCs w:val="24"/>
              </w:rPr>
              <w:t>工作人员的在生产部组织下，参加了公司组织的触电事故应急演练及火灾应急演练。通过演练公司员工的安全逃生意识有明显的改善和较大提高。使员工掌握了安全逃生的方式和路径。同时使员工掌握了灭火器材的使用。</w:t>
            </w:r>
          </w:p>
          <w:p w:rsidR="00712A79" w:rsidRPr="00985682" w:rsidRDefault="00712A79" w:rsidP="00B25275">
            <w:pPr>
              <w:spacing w:beforeLines="30" w:afterLines="30" w:line="288" w:lineRule="auto"/>
              <w:ind w:firstLineChars="200" w:firstLine="480"/>
              <w:rPr>
                <w:rFonts w:eastAsiaTheme="minorEastAsia" w:hAnsiTheme="minorEastAsia"/>
                <w:sz w:val="24"/>
                <w:szCs w:val="24"/>
              </w:rPr>
            </w:pPr>
            <w:r w:rsidRPr="00985682">
              <w:rPr>
                <w:rFonts w:eastAsiaTheme="minorEastAsia" w:hAnsiTheme="minorEastAsia" w:hint="eastAsia"/>
                <w:sz w:val="24"/>
                <w:szCs w:val="24"/>
              </w:rPr>
              <w:t>消防器材完善、良好。</w:t>
            </w:r>
          </w:p>
          <w:p w:rsidR="0038113A" w:rsidRPr="00D535AA" w:rsidRDefault="00712A79" w:rsidP="00712A79">
            <w:pPr>
              <w:tabs>
                <w:tab w:val="left" w:pos="8689"/>
              </w:tabs>
              <w:spacing w:line="288" w:lineRule="auto"/>
              <w:ind w:firstLineChars="200" w:firstLine="480"/>
              <w:rPr>
                <w:rFonts w:eastAsiaTheme="minorEastAsia"/>
                <w:sz w:val="24"/>
                <w:szCs w:val="24"/>
              </w:rPr>
            </w:pPr>
            <w:r w:rsidRPr="00985682">
              <w:rPr>
                <w:rFonts w:eastAsiaTheme="minorEastAsia" w:hAnsiTheme="minorEastAsia" w:hint="eastAsia"/>
                <w:sz w:val="24"/>
                <w:szCs w:val="24"/>
              </w:rPr>
              <w:lastRenderedPageBreak/>
              <w:t>自体系运行以来尚未发生紧急情况。</w:t>
            </w:r>
            <w:r w:rsidR="006A2565" w:rsidRPr="001571F8">
              <w:rPr>
                <w:rFonts w:eastAsiaTheme="minorEastAsia" w:hAnsiTheme="minorEastAsia"/>
                <w:sz w:val="24"/>
                <w:szCs w:val="24"/>
              </w:rPr>
              <w:t>自体系运行以来尚未发生紧急情况。</w:t>
            </w:r>
          </w:p>
        </w:tc>
        <w:tc>
          <w:tcPr>
            <w:tcW w:w="851" w:type="dxa"/>
          </w:tcPr>
          <w:p w:rsidR="0038113A" w:rsidRPr="00D535AA" w:rsidRDefault="00B108F8" w:rsidP="0038113A">
            <w:pPr>
              <w:rPr>
                <w:rFonts w:eastAsiaTheme="minorEastAsia"/>
                <w:sz w:val="24"/>
                <w:szCs w:val="24"/>
              </w:rPr>
            </w:pPr>
            <w:r>
              <w:rPr>
                <w:rFonts w:eastAsiaTheme="minorEastAsia"/>
                <w:sz w:val="24"/>
                <w:szCs w:val="24"/>
              </w:rPr>
              <w:lastRenderedPageBreak/>
              <w:t>符合</w:t>
            </w:r>
          </w:p>
        </w:tc>
      </w:tr>
    </w:tbl>
    <w:p w:rsidR="0038113A" w:rsidRPr="00D535AA" w:rsidRDefault="0038113A">
      <w:pPr>
        <w:rPr>
          <w:rFonts w:eastAsiaTheme="minorEastAsia"/>
        </w:rPr>
      </w:pPr>
      <w:r w:rsidRPr="00D535AA">
        <w:rPr>
          <w:rFonts w:eastAsiaTheme="minorEastAsia"/>
        </w:rPr>
        <w:lastRenderedPageBreak/>
        <w:ptab w:relativeTo="margin" w:alignment="center" w:leader="none"/>
      </w:r>
    </w:p>
    <w:p w:rsidR="0038113A" w:rsidRPr="00D535AA" w:rsidRDefault="0038113A">
      <w:pPr>
        <w:rPr>
          <w:rFonts w:eastAsiaTheme="minorEastAsia"/>
        </w:rPr>
      </w:pPr>
    </w:p>
    <w:p w:rsidR="0038113A" w:rsidRPr="00D535AA" w:rsidRDefault="0038113A" w:rsidP="0038113A">
      <w:pPr>
        <w:pStyle w:val="a4"/>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A23" w:rsidRDefault="00035A23" w:rsidP="00970F64">
      <w:r>
        <w:separator/>
      </w:r>
    </w:p>
  </w:endnote>
  <w:endnote w:type="continuationSeparator" w:id="1">
    <w:p w:rsidR="00035A23" w:rsidRDefault="00035A23"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DA0DA6" w:rsidRDefault="005E6EFF">
            <w:pPr>
              <w:pStyle w:val="a4"/>
              <w:jc w:val="center"/>
            </w:pPr>
            <w:r>
              <w:rPr>
                <w:b/>
                <w:sz w:val="24"/>
                <w:szCs w:val="24"/>
              </w:rPr>
              <w:fldChar w:fldCharType="begin"/>
            </w:r>
            <w:r w:rsidR="00DA0DA6">
              <w:rPr>
                <w:b/>
              </w:rPr>
              <w:instrText>PAGE</w:instrText>
            </w:r>
            <w:r>
              <w:rPr>
                <w:b/>
                <w:sz w:val="24"/>
                <w:szCs w:val="24"/>
              </w:rPr>
              <w:fldChar w:fldCharType="separate"/>
            </w:r>
            <w:r w:rsidR="00B25275">
              <w:rPr>
                <w:b/>
                <w:noProof/>
              </w:rPr>
              <w:t>1</w:t>
            </w:r>
            <w:r>
              <w:rPr>
                <w:b/>
                <w:sz w:val="24"/>
                <w:szCs w:val="24"/>
              </w:rPr>
              <w:fldChar w:fldCharType="end"/>
            </w:r>
            <w:r w:rsidR="00DA0DA6">
              <w:rPr>
                <w:lang w:val="zh-CN"/>
              </w:rPr>
              <w:t xml:space="preserve"> / </w:t>
            </w:r>
            <w:r>
              <w:rPr>
                <w:b/>
                <w:sz w:val="24"/>
                <w:szCs w:val="24"/>
              </w:rPr>
              <w:fldChar w:fldCharType="begin"/>
            </w:r>
            <w:r w:rsidR="00DA0DA6">
              <w:rPr>
                <w:b/>
              </w:rPr>
              <w:instrText>NUMPAGES</w:instrText>
            </w:r>
            <w:r>
              <w:rPr>
                <w:b/>
                <w:sz w:val="24"/>
                <w:szCs w:val="24"/>
              </w:rPr>
              <w:fldChar w:fldCharType="separate"/>
            </w:r>
            <w:r w:rsidR="00B25275">
              <w:rPr>
                <w:b/>
                <w:noProof/>
              </w:rPr>
              <w:t>9</w:t>
            </w:r>
            <w:r>
              <w:rPr>
                <w:b/>
                <w:sz w:val="24"/>
                <w:szCs w:val="24"/>
              </w:rPr>
              <w:fldChar w:fldCharType="end"/>
            </w:r>
          </w:p>
        </w:sdtContent>
      </w:sdt>
    </w:sdtContent>
  </w:sdt>
  <w:p w:rsidR="00DA0DA6" w:rsidRDefault="00DA0D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A23" w:rsidRDefault="00035A23" w:rsidP="00970F64">
      <w:r>
        <w:separator/>
      </w:r>
    </w:p>
  </w:footnote>
  <w:footnote w:type="continuationSeparator" w:id="1">
    <w:p w:rsidR="00035A23" w:rsidRDefault="00035A23"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DCA" w:rsidRDefault="00061DCA" w:rsidP="00061DC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5E6EFF" w:rsidRPr="005E6EFF">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60288;mso-position-horizontal-relative:text;mso-position-vertical-relative:text" stroked="f">
          <v:textbox>
            <w:txbxContent>
              <w:p w:rsidR="00061DCA" w:rsidRDefault="00061DCA" w:rsidP="00061DC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61DCA" w:rsidRPr="008B681E" w:rsidRDefault="00061DCA" w:rsidP="00061DCA">
    <w:pPr>
      <w:pStyle w:val="a5"/>
      <w:pBdr>
        <w:bottom w:val="nil"/>
      </w:pBdr>
      <w:spacing w:line="320" w:lineRule="exact"/>
      <w:ind w:firstLineChars="400" w:firstLine="755"/>
      <w:jc w:val="left"/>
    </w:pPr>
    <w:r>
      <w:rPr>
        <w:rStyle w:val="CharChar1"/>
        <w:rFonts w:hint="default"/>
        <w:w w:val="90"/>
      </w:rPr>
      <w:t>Beijing International Standard united Certification Co.,Ltd.</w:t>
    </w:r>
  </w:p>
  <w:p w:rsidR="00DA0DA6" w:rsidRPr="00061DCA" w:rsidRDefault="00DA0DA6" w:rsidP="00061DCA">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09454D1C"/>
    <w:multiLevelType w:val="singleLevel"/>
    <w:tmpl w:val="59CA15D8"/>
    <w:lvl w:ilvl="0">
      <w:start w:val="1"/>
      <w:numFmt w:val="decimal"/>
      <w:suff w:val="nothing"/>
      <w:lvlText w:val="%1、"/>
      <w:lvlJc w:val="left"/>
    </w:lvl>
  </w:abstractNum>
  <w:abstractNum w:abstractNumId="4">
    <w:nsid w:val="11B26AFA"/>
    <w:multiLevelType w:val="singleLevel"/>
    <w:tmpl w:val="11B26AFA"/>
    <w:lvl w:ilvl="0">
      <w:start w:val="1"/>
      <w:numFmt w:val="chineseCounting"/>
      <w:suff w:val="nothing"/>
      <w:lvlText w:val="%1、"/>
      <w:lvlJc w:val="left"/>
      <w:rPr>
        <w:rFonts w:hint="eastAsia"/>
      </w:rPr>
    </w:lvl>
  </w:abstractNum>
  <w:abstractNum w:abstractNumId="5">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DFAF9E7"/>
    <w:multiLevelType w:val="singleLevel"/>
    <w:tmpl w:val="3DFAF9E7"/>
    <w:lvl w:ilvl="0">
      <w:start w:val="1"/>
      <w:numFmt w:val="decimal"/>
      <w:suff w:val="nothing"/>
      <w:lvlText w:val="%1．"/>
      <w:lvlJc w:val="left"/>
    </w:lvl>
  </w:abstractNum>
  <w:abstractNum w:abstractNumId="7">
    <w:nsid w:val="49282D99"/>
    <w:multiLevelType w:val="singleLevel"/>
    <w:tmpl w:val="49282D99"/>
    <w:lvl w:ilvl="0">
      <w:start w:val="6"/>
      <w:numFmt w:val="chineseCounting"/>
      <w:suff w:val="nothing"/>
      <w:lvlText w:val="%1、"/>
      <w:lvlJc w:val="left"/>
      <w:rPr>
        <w:rFonts w:hint="eastAsia"/>
      </w:rPr>
    </w:lvl>
  </w:abstractNum>
  <w:abstractNum w:abstractNumId="8">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59CA15D8"/>
    <w:multiLevelType w:val="singleLevel"/>
    <w:tmpl w:val="59CA15D8"/>
    <w:lvl w:ilvl="0">
      <w:start w:val="1"/>
      <w:numFmt w:val="decimal"/>
      <w:suff w:val="nothing"/>
      <w:lvlText w:val="%1、"/>
      <w:lvlJc w:val="left"/>
    </w:lvl>
  </w:abstractNum>
  <w:abstractNum w:abstractNumId="10">
    <w:nsid w:val="59CB4BF7"/>
    <w:multiLevelType w:val="singleLevel"/>
    <w:tmpl w:val="59CB4BF7"/>
    <w:lvl w:ilvl="0">
      <w:start w:val="1"/>
      <w:numFmt w:val="decimal"/>
      <w:suff w:val="nothing"/>
      <w:lvlText w:val="%1、"/>
      <w:lvlJc w:val="left"/>
    </w:lvl>
  </w:abstractNum>
  <w:abstractNum w:abstractNumId="11">
    <w:nsid w:val="59CB5667"/>
    <w:multiLevelType w:val="singleLevel"/>
    <w:tmpl w:val="59CB5667"/>
    <w:lvl w:ilvl="0">
      <w:start w:val="2"/>
      <w:numFmt w:val="decimal"/>
      <w:suff w:val="nothing"/>
      <w:lvlText w:val="%1、"/>
      <w:lvlJc w:val="left"/>
    </w:lvl>
  </w:abstractNum>
  <w:abstractNum w:abstractNumId="12">
    <w:nsid w:val="59CB57A6"/>
    <w:multiLevelType w:val="singleLevel"/>
    <w:tmpl w:val="59CB57A6"/>
    <w:lvl w:ilvl="0">
      <w:start w:val="1"/>
      <w:numFmt w:val="decimal"/>
      <w:suff w:val="nothing"/>
      <w:lvlText w:val="%1、"/>
      <w:lvlJc w:val="left"/>
    </w:lvl>
  </w:abstractNum>
  <w:abstractNum w:abstractNumId="13">
    <w:nsid w:val="59CC63EA"/>
    <w:multiLevelType w:val="singleLevel"/>
    <w:tmpl w:val="59CC63EA"/>
    <w:lvl w:ilvl="0">
      <w:start w:val="1"/>
      <w:numFmt w:val="decimal"/>
      <w:suff w:val="nothing"/>
      <w:lvlText w:val="%1、"/>
      <w:lvlJc w:val="left"/>
    </w:lvl>
  </w:abstractNum>
  <w:abstractNum w:abstractNumId="14">
    <w:nsid w:val="59FEC610"/>
    <w:multiLevelType w:val="singleLevel"/>
    <w:tmpl w:val="59FEC610"/>
    <w:lvl w:ilvl="0">
      <w:start w:val="1"/>
      <w:numFmt w:val="decimal"/>
      <w:suff w:val="nothing"/>
      <w:lvlText w:val="%1、"/>
      <w:lvlJc w:val="left"/>
    </w:lvl>
  </w:abstractNum>
  <w:abstractNum w:abstractNumId="15">
    <w:nsid w:val="5A0013D8"/>
    <w:multiLevelType w:val="singleLevel"/>
    <w:tmpl w:val="5A0013D8"/>
    <w:lvl w:ilvl="0">
      <w:start w:val="1"/>
      <w:numFmt w:val="decimal"/>
      <w:lvlText w:val="%1."/>
      <w:lvlJc w:val="left"/>
      <w:pPr>
        <w:tabs>
          <w:tab w:val="left" w:pos="312"/>
        </w:tabs>
      </w:pPr>
    </w:lvl>
  </w:abstractNum>
  <w:abstractNum w:abstractNumId="16">
    <w:nsid w:val="5A00140A"/>
    <w:multiLevelType w:val="singleLevel"/>
    <w:tmpl w:val="5A00140A"/>
    <w:lvl w:ilvl="0">
      <w:start w:val="5"/>
      <w:numFmt w:val="decimal"/>
      <w:lvlText w:val="%1."/>
      <w:lvlJc w:val="left"/>
      <w:pPr>
        <w:tabs>
          <w:tab w:val="left" w:pos="312"/>
        </w:tabs>
      </w:pPr>
    </w:lvl>
  </w:abstractNum>
  <w:abstractNum w:abstractNumId="17">
    <w:nsid w:val="5A0014A2"/>
    <w:multiLevelType w:val="singleLevel"/>
    <w:tmpl w:val="5A0014A2"/>
    <w:lvl w:ilvl="0">
      <w:start w:val="1"/>
      <w:numFmt w:val="decimal"/>
      <w:suff w:val="nothing"/>
      <w:lvlText w:val="%1、"/>
      <w:lvlJc w:val="left"/>
    </w:lvl>
  </w:abstractNum>
  <w:abstractNum w:abstractNumId="18">
    <w:nsid w:val="5A001A55"/>
    <w:multiLevelType w:val="singleLevel"/>
    <w:tmpl w:val="5A001A55"/>
    <w:lvl w:ilvl="0">
      <w:start w:val="1"/>
      <w:numFmt w:val="decimal"/>
      <w:suff w:val="nothing"/>
      <w:lvlText w:val="%1、"/>
      <w:lvlJc w:val="left"/>
    </w:lvl>
  </w:abstractNum>
  <w:abstractNum w:abstractNumId="19">
    <w:nsid w:val="5A002A86"/>
    <w:multiLevelType w:val="singleLevel"/>
    <w:tmpl w:val="5A002A86"/>
    <w:lvl w:ilvl="0">
      <w:start w:val="1"/>
      <w:numFmt w:val="decimal"/>
      <w:lvlText w:val="%1."/>
      <w:lvlJc w:val="left"/>
      <w:pPr>
        <w:tabs>
          <w:tab w:val="left" w:pos="312"/>
        </w:tabs>
      </w:pPr>
    </w:lvl>
  </w:abstractNum>
  <w:abstractNum w:abstractNumId="20">
    <w:nsid w:val="5A002AB1"/>
    <w:multiLevelType w:val="singleLevel"/>
    <w:tmpl w:val="5A002AB1"/>
    <w:lvl w:ilvl="0">
      <w:start w:val="5"/>
      <w:numFmt w:val="decimal"/>
      <w:lvlText w:val="%1."/>
      <w:lvlJc w:val="left"/>
      <w:pPr>
        <w:tabs>
          <w:tab w:val="left" w:pos="312"/>
        </w:tabs>
      </w:pPr>
    </w:lvl>
  </w:abstractNum>
  <w:abstractNum w:abstractNumId="21">
    <w:nsid w:val="5A002B1C"/>
    <w:multiLevelType w:val="singleLevel"/>
    <w:tmpl w:val="5A002B1C"/>
    <w:lvl w:ilvl="0">
      <w:start w:val="1"/>
      <w:numFmt w:val="decimal"/>
      <w:suff w:val="nothing"/>
      <w:lvlText w:val="%1、"/>
      <w:lvlJc w:val="left"/>
    </w:lvl>
  </w:abstractNum>
  <w:abstractNum w:abstractNumId="22">
    <w:nsid w:val="5A16779E"/>
    <w:multiLevelType w:val="singleLevel"/>
    <w:tmpl w:val="5A16779E"/>
    <w:lvl w:ilvl="0">
      <w:start w:val="1"/>
      <w:numFmt w:val="decimal"/>
      <w:suff w:val="nothing"/>
      <w:lvlText w:val="%1、"/>
      <w:lvlJc w:val="left"/>
    </w:lvl>
  </w:abstractNum>
  <w:abstractNum w:abstractNumId="23">
    <w:nsid w:val="5A6FD64E"/>
    <w:multiLevelType w:val="singleLevel"/>
    <w:tmpl w:val="5A6FD64E"/>
    <w:lvl w:ilvl="0">
      <w:start w:val="1"/>
      <w:numFmt w:val="decimal"/>
      <w:suff w:val="nothing"/>
      <w:lvlText w:val="%1、"/>
      <w:lvlJc w:val="left"/>
      <w:rPr>
        <w:rFonts w:cs="Times New Roman"/>
      </w:rPr>
    </w:lvl>
  </w:abstractNum>
  <w:abstractNum w:abstractNumId="24">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F013E40"/>
    <w:multiLevelType w:val="singleLevel"/>
    <w:tmpl w:val="59CB57A6"/>
    <w:lvl w:ilvl="0">
      <w:start w:val="1"/>
      <w:numFmt w:val="decimal"/>
      <w:suff w:val="nothing"/>
      <w:lvlText w:val="%1、"/>
      <w:lvlJc w:val="left"/>
    </w:lvl>
  </w:abstractNum>
  <w:abstractNum w:abstractNumId="26">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74B1FC29"/>
    <w:multiLevelType w:val="singleLevel"/>
    <w:tmpl w:val="74B1FC29"/>
    <w:lvl w:ilvl="0">
      <w:start w:val="4"/>
      <w:numFmt w:val="chineseCounting"/>
      <w:suff w:val="nothing"/>
      <w:lvlText w:val="%1、"/>
      <w:lvlJc w:val="left"/>
      <w:rPr>
        <w:rFonts w:hint="eastAsia"/>
      </w:rPr>
    </w:lvl>
  </w:abstractNum>
  <w:abstractNum w:abstractNumId="28">
    <w:nsid w:val="7CB74842"/>
    <w:multiLevelType w:val="hybridMultilevel"/>
    <w:tmpl w:val="873CB3F4"/>
    <w:lvl w:ilvl="0" w:tplc="2D3A6746">
      <w:start w:val="1"/>
      <w:numFmt w:val="japaneseCounting"/>
      <w:lvlText w:val="%1、"/>
      <w:lvlJc w:val="left"/>
      <w:pPr>
        <w:tabs>
          <w:tab w:val="num" w:pos="405"/>
        </w:tabs>
        <w:ind w:left="405" w:hanging="40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9">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
  </w:num>
  <w:num w:numId="3">
    <w:abstractNumId w:val="26"/>
  </w:num>
  <w:num w:numId="4">
    <w:abstractNumId w:val="7"/>
  </w:num>
  <w:num w:numId="5">
    <w:abstractNumId w:val="0"/>
  </w:num>
  <w:num w:numId="6">
    <w:abstractNumId w:val="1"/>
  </w:num>
  <w:num w:numId="7">
    <w:abstractNumId w:val="27"/>
  </w:num>
  <w:num w:numId="8">
    <w:abstractNumId w:val="24"/>
  </w:num>
  <w:num w:numId="9">
    <w:abstractNumId w:val="5"/>
  </w:num>
  <w:num w:numId="10">
    <w:abstractNumId w:val="4"/>
  </w:num>
  <w:num w:numId="11">
    <w:abstractNumId w:val="14"/>
  </w:num>
  <w:num w:numId="12">
    <w:abstractNumId w:val="19"/>
  </w:num>
  <w:num w:numId="13">
    <w:abstractNumId w:val="20"/>
  </w:num>
  <w:num w:numId="14">
    <w:abstractNumId w:val="21"/>
  </w:num>
  <w:num w:numId="15">
    <w:abstractNumId w:val="22"/>
  </w:num>
  <w:num w:numId="16">
    <w:abstractNumId w:val="18"/>
  </w:num>
  <w:num w:numId="17">
    <w:abstractNumId w:val="15"/>
  </w:num>
  <w:num w:numId="18">
    <w:abstractNumId w:val="16"/>
  </w:num>
  <w:num w:numId="19">
    <w:abstractNumId w:val="17"/>
  </w:num>
  <w:num w:numId="20">
    <w:abstractNumId w:val="6"/>
  </w:num>
  <w:num w:numId="21">
    <w:abstractNumId w:val="10"/>
  </w:num>
  <w:num w:numId="22">
    <w:abstractNumId w:val="11"/>
  </w:num>
  <w:num w:numId="23">
    <w:abstractNumId w:val="12"/>
  </w:num>
  <w:num w:numId="24">
    <w:abstractNumId w:val="13"/>
  </w:num>
  <w:num w:numId="25">
    <w:abstractNumId w:val="29"/>
  </w:num>
  <w:num w:numId="26">
    <w:abstractNumId w:val="9"/>
  </w:num>
  <w:num w:numId="27">
    <w:abstractNumId w:val="8"/>
  </w:num>
  <w:num w:numId="28">
    <w:abstractNumId w:val="3"/>
  </w:num>
  <w:num w:numId="29">
    <w:abstractNumId w:val="25"/>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8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12025"/>
    <w:rsid w:val="00012673"/>
    <w:rsid w:val="00016150"/>
    <w:rsid w:val="000342D2"/>
    <w:rsid w:val="000359C0"/>
    <w:rsid w:val="00035A23"/>
    <w:rsid w:val="00044D9E"/>
    <w:rsid w:val="00047D03"/>
    <w:rsid w:val="00061DCA"/>
    <w:rsid w:val="000806FC"/>
    <w:rsid w:val="00080957"/>
    <w:rsid w:val="00081A3E"/>
    <w:rsid w:val="000846DF"/>
    <w:rsid w:val="000E67FD"/>
    <w:rsid w:val="000E6FBC"/>
    <w:rsid w:val="000F24D1"/>
    <w:rsid w:val="001027DD"/>
    <w:rsid w:val="00114508"/>
    <w:rsid w:val="001200C5"/>
    <w:rsid w:val="00134B91"/>
    <w:rsid w:val="00136A40"/>
    <w:rsid w:val="00140982"/>
    <w:rsid w:val="0014577F"/>
    <w:rsid w:val="00161ADC"/>
    <w:rsid w:val="0016320D"/>
    <w:rsid w:val="00181B4B"/>
    <w:rsid w:val="00184838"/>
    <w:rsid w:val="0019566E"/>
    <w:rsid w:val="001C12B7"/>
    <w:rsid w:val="001C136A"/>
    <w:rsid w:val="001C4889"/>
    <w:rsid w:val="001D58EB"/>
    <w:rsid w:val="001E62E5"/>
    <w:rsid w:val="00211F5B"/>
    <w:rsid w:val="00215152"/>
    <w:rsid w:val="00216F69"/>
    <w:rsid w:val="00244E59"/>
    <w:rsid w:val="00250359"/>
    <w:rsid w:val="00253062"/>
    <w:rsid w:val="00254462"/>
    <w:rsid w:val="002619ED"/>
    <w:rsid w:val="00266BA2"/>
    <w:rsid w:val="002710C0"/>
    <w:rsid w:val="00272670"/>
    <w:rsid w:val="002763F6"/>
    <w:rsid w:val="002A3DF6"/>
    <w:rsid w:val="002E364C"/>
    <w:rsid w:val="002E658E"/>
    <w:rsid w:val="00300BC7"/>
    <w:rsid w:val="003059AC"/>
    <w:rsid w:val="003076FA"/>
    <w:rsid w:val="003131FC"/>
    <w:rsid w:val="0031508E"/>
    <w:rsid w:val="00332136"/>
    <w:rsid w:val="003445C6"/>
    <w:rsid w:val="00351141"/>
    <w:rsid w:val="003544EC"/>
    <w:rsid w:val="0036788F"/>
    <w:rsid w:val="003736CF"/>
    <w:rsid w:val="0038113A"/>
    <w:rsid w:val="00387E27"/>
    <w:rsid w:val="003A36BC"/>
    <w:rsid w:val="003B25FD"/>
    <w:rsid w:val="003B5752"/>
    <w:rsid w:val="003D24FF"/>
    <w:rsid w:val="003D4B6F"/>
    <w:rsid w:val="003D54B8"/>
    <w:rsid w:val="003F7102"/>
    <w:rsid w:val="00401D75"/>
    <w:rsid w:val="0040745A"/>
    <w:rsid w:val="00415B98"/>
    <w:rsid w:val="00423987"/>
    <w:rsid w:val="0043103A"/>
    <w:rsid w:val="00432F39"/>
    <w:rsid w:val="00433078"/>
    <w:rsid w:val="00442AAD"/>
    <w:rsid w:val="00446154"/>
    <w:rsid w:val="004670FF"/>
    <w:rsid w:val="00475CEC"/>
    <w:rsid w:val="0048013E"/>
    <w:rsid w:val="004806DB"/>
    <w:rsid w:val="00486DCA"/>
    <w:rsid w:val="0049058C"/>
    <w:rsid w:val="004954B7"/>
    <w:rsid w:val="00497F29"/>
    <w:rsid w:val="004D1A68"/>
    <w:rsid w:val="004D6FBA"/>
    <w:rsid w:val="004E7B35"/>
    <w:rsid w:val="004F7E67"/>
    <w:rsid w:val="0051071A"/>
    <w:rsid w:val="00527805"/>
    <w:rsid w:val="00527940"/>
    <w:rsid w:val="005307FF"/>
    <w:rsid w:val="00532474"/>
    <w:rsid w:val="005518CE"/>
    <w:rsid w:val="005652FB"/>
    <w:rsid w:val="00572B8D"/>
    <w:rsid w:val="00580D28"/>
    <w:rsid w:val="00580E9C"/>
    <w:rsid w:val="00594039"/>
    <w:rsid w:val="00594983"/>
    <w:rsid w:val="005A528C"/>
    <w:rsid w:val="005A6BFE"/>
    <w:rsid w:val="005B3668"/>
    <w:rsid w:val="005D00A8"/>
    <w:rsid w:val="005E1113"/>
    <w:rsid w:val="005E21B2"/>
    <w:rsid w:val="005E5793"/>
    <w:rsid w:val="005E63AA"/>
    <w:rsid w:val="005E6EFF"/>
    <w:rsid w:val="005F1866"/>
    <w:rsid w:val="00610724"/>
    <w:rsid w:val="00615C30"/>
    <w:rsid w:val="006224A1"/>
    <w:rsid w:val="00644741"/>
    <w:rsid w:val="00644B24"/>
    <w:rsid w:val="00645E45"/>
    <w:rsid w:val="006469DC"/>
    <w:rsid w:val="00654111"/>
    <w:rsid w:val="00662144"/>
    <w:rsid w:val="00671EAA"/>
    <w:rsid w:val="0067759B"/>
    <w:rsid w:val="00684F43"/>
    <w:rsid w:val="006A2565"/>
    <w:rsid w:val="006B71A9"/>
    <w:rsid w:val="006C763A"/>
    <w:rsid w:val="006D0B7D"/>
    <w:rsid w:val="006D5326"/>
    <w:rsid w:val="006D6BC4"/>
    <w:rsid w:val="006E3DF1"/>
    <w:rsid w:val="006F2B8E"/>
    <w:rsid w:val="006F67D4"/>
    <w:rsid w:val="00711767"/>
    <w:rsid w:val="00712354"/>
    <w:rsid w:val="00712A79"/>
    <w:rsid w:val="007261BD"/>
    <w:rsid w:val="0075515E"/>
    <w:rsid w:val="00756169"/>
    <w:rsid w:val="007602AB"/>
    <w:rsid w:val="00765B1C"/>
    <w:rsid w:val="007717B7"/>
    <w:rsid w:val="007757DB"/>
    <w:rsid w:val="00783917"/>
    <w:rsid w:val="007B0A31"/>
    <w:rsid w:val="007B2EA5"/>
    <w:rsid w:val="007B5CB5"/>
    <w:rsid w:val="007B6C73"/>
    <w:rsid w:val="007C2559"/>
    <w:rsid w:val="007C2BE4"/>
    <w:rsid w:val="007D3334"/>
    <w:rsid w:val="007D36A0"/>
    <w:rsid w:val="007F335A"/>
    <w:rsid w:val="008127BF"/>
    <w:rsid w:val="008207DE"/>
    <w:rsid w:val="00825839"/>
    <w:rsid w:val="008428D6"/>
    <w:rsid w:val="00863928"/>
    <w:rsid w:val="00880A84"/>
    <w:rsid w:val="00881289"/>
    <w:rsid w:val="00881480"/>
    <w:rsid w:val="00884619"/>
    <w:rsid w:val="00891CCA"/>
    <w:rsid w:val="008949CD"/>
    <w:rsid w:val="008A1F72"/>
    <w:rsid w:val="008B5EB5"/>
    <w:rsid w:val="008C4017"/>
    <w:rsid w:val="008E2B4E"/>
    <w:rsid w:val="008E4AC1"/>
    <w:rsid w:val="008E50C4"/>
    <w:rsid w:val="008E7363"/>
    <w:rsid w:val="00906E15"/>
    <w:rsid w:val="00910B43"/>
    <w:rsid w:val="00946BCB"/>
    <w:rsid w:val="0095406A"/>
    <w:rsid w:val="00954984"/>
    <w:rsid w:val="00970F64"/>
    <w:rsid w:val="00973F24"/>
    <w:rsid w:val="009873A1"/>
    <w:rsid w:val="0099115D"/>
    <w:rsid w:val="00995EB9"/>
    <w:rsid w:val="00995FAF"/>
    <w:rsid w:val="009A0BBE"/>
    <w:rsid w:val="009A1CA9"/>
    <w:rsid w:val="009A23B6"/>
    <w:rsid w:val="009B2654"/>
    <w:rsid w:val="009C46FB"/>
    <w:rsid w:val="009C776B"/>
    <w:rsid w:val="009E18EC"/>
    <w:rsid w:val="009E2CEE"/>
    <w:rsid w:val="00A027EE"/>
    <w:rsid w:val="00A23DCA"/>
    <w:rsid w:val="00A25DFF"/>
    <w:rsid w:val="00A459CD"/>
    <w:rsid w:val="00A54697"/>
    <w:rsid w:val="00A608EA"/>
    <w:rsid w:val="00A62564"/>
    <w:rsid w:val="00A75A8A"/>
    <w:rsid w:val="00A83D61"/>
    <w:rsid w:val="00A842FA"/>
    <w:rsid w:val="00A8434D"/>
    <w:rsid w:val="00A9083C"/>
    <w:rsid w:val="00AA5B41"/>
    <w:rsid w:val="00AA759B"/>
    <w:rsid w:val="00AB1DB3"/>
    <w:rsid w:val="00AD3FE6"/>
    <w:rsid w:val="00AD4E07"/>
    <w:rsid w:val="00AE191F"/>
    <w:rsid w:val="00AF1556"/>
    <w:rsid w:val="00AF351B"/>
    <w:rsid w:val="00AF57D4"/>
    <w:rsid w:val="00AF75F3"/>
    <w:rsid w:val="00B03942"/>
    <w:rsid w:val="00B05235"/>
    <w:rsid w:val="00B06B71"/>
    <w:rsid w:val="00B108F8"/>
    <w:rsid w:val="00B24F84"/>
    <w:rsid w:val="00B25275"/>
    <w:rsid w:val="00B331AE"/>
    <w:rsid w:val="00B36C68"/>
    <w:rsid w:val="00B371EB"/>
    <w:rsid w:val="00B672AE"/>
    <w:rsid w:val="00B806E3"/>
    <w:rsid w:val="00B96E6E"/>
    <w:rsid w:val="00BA3D62"/>
    <w:rsid w:val="00BB23CF"/>
    <w:rsid w:val="00BC587B"/>
    <w:rsid w:val="00BE26E2"/>
    <w:rsid w:val="00BF5A7B"/>
    <w:rsid w:val="00C20272"/>
    <w:rsid w:val="00C211A4"/>
    <w:rsid w:val="00C3719B"/>
    <w:rsid w:val="00C43FD7"/>
    <w:rsid w:val="00C7482D"/>
    <w:rsid w:val="00C95CF9"/>
    <w:rsid w:val="00C975BF"/>
    <w:rsid w:val="00C97CD2"/>
    <w:rsid w:val="00CA2BEA"/>
    <w:rsid w:val="00CA5405"/>
    <w:rsid w:val="00CB66D3"/>
    <w:rsid w:val="00CB79AF"/>
    <w:rsid w:val="00CD050C"/>
    <w:rsid w:val="00CD287D"/>
    <w:rsid w:val="00CD6954"/>
    <w:rsid w:val="00CE03F0"/>
    <w:rsid w:val="00CE1265"/>
    <w:rsid w:val="00CF56E2"/>
    <w:rsid w:val="00D07344"/>
    <w:rsid w:val="00D12162"/>
    <w:rsid w:val="00D22BAE"/>
    <w:rsid w:val="00D24279"/>
    <w:rsid w:val="00D27B92"/>
    <w:rsid w:val="00D27C70"/>
    <w:rsid w:val="00D456F1"/>
    <w:rsid w:val="00D535AA"/>
    <w:rsid w:val="00D54E31"/>
    <w:rsid w:val="00D6564A"/>
    <w:rsid w:val="00D70380"/>
    <w:rsid w:val="00D762F4"/>
    <w:rsid w:val="00D7646B"/>
    <w:rsid w:val="00D87E86"/>
    <w:rsid w:val="00D92828"/>
    <w:rsid w:val="00D9368C"/>
    <w:rsid w:val="00DA0DA6"/>
    <w:rsid w:val="00DA47CF"/>
    <w:rsid w:val="00DA71AC"/>
    <w:rsid w:val="00DB1504"/>
    <w:rsid w:val="00DB42E2"/>
    <w:rsid w:val="00DB6778"/>
    <w:rsid w:val="00DB7221"/>
    <w:rsid w:val="00DC0E0A"/>
    <w:rsid w:val="00DE54AA"/>
    <w:rsid w:val="00DF1E82"/>
    <w:rsid w:val="00DF5B9E"/>
    <w:rsid w:val="00E24344"/>
    <w:rsid w:val="00E32B33"/>
    <w:rsid w:val="00E40B9B"/>
    <w:rsid w:val="00E43639"/>
    <w:rsid w:val="00E44628"/>
    <w:rsid w:val="00E46D0A"/>
    <w:rsid w:val="00E55241"/>
    <w:rsid w:val="00E65222"/>
    <w:rsid w:val="00E77D1A"/>
    <w:rsid w:val="00E936C6"/>
    <w:rsid w:val="00E939D5"/>
    <w:rsid w:val="00EB37B2"/>
    <w:rsid w:val="00EB75B3"/>
    <w:rsid w:val="00EC791B"/>
    <w:rsid w:val="00F0192F"/>
    <w:rsid w:val="00F02831"/>
    <w:rsid w:val="00F07A2B"/>
    <w:rsid w:val="00F148C6"/>
    <w:rsid w:val="00F23204"/>
    <w:rsid w:val="00F25B4A"/>
    <w:rsid w:val="00F30333"/>
    <w:rsid w:val="00F742E8"/>
    <w:rsid w:val="00F911E7"/>
    <w:rsid w:val="00FA0206"/>
    <w:rsid w:val="00FA18AF"/>
    <w:rsid w:val="00FA7AF7"/>
    <w:rsid w:val="00FB217F"/>
    <w:rsid w:val="00FB33A2"/>
    <w:rsid w:val="00FB50F6"/>
    <w:rsid w:val="00FB7757"/>
    <w:rsid w:val="00FC477C"/>
    <w:rsid w:val="00FC4916"/>
    <w:rsid w:val="00FF1333"/>
    <w:rsid w:val="00FF2196"/>
    <w:rsid w:val="00FF5AB1"/>
    <w:rsid w:val="00FF6490"/>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6">
    <w:name w:val="Body Text"/>
    <w:basedOn w:val="a"/>
    <w:link w:val="Char2"/>
    <w:uiPriority w:val="99"/>
    <w:qFormat/>
    <w:rsid w:val="0038113A"/>
    <w:pPr>
      <w:spacing w:line="360" w:lineRule="auto"/>
    </w:pPr>
    <w:rPr>
      <w:sz w:val="24"/>
    </w:rPr>
  </w:style>
  <w:style w:type="character" w:customStyle="1" w:styleId="Char2">
    <w:name w:val="正文文本 Char"/>
    <w:basedOn w:val="a0"/>
    <w:link w:val="a6"/>
    <w:uiPriority w:val="99"/>
    <w:rsid w:val="0038113A"/>
    <w:rPr>
      <w:rFonts w:ascii="Times New Roman" w:eastAsia="宋体" w:hAnsi="Times New Roman" w:cs="Times New Roman"/>
      <w:kern w:val="2"/>
      <w:sz w:val="24"/>
    </w:rPr>
  </w:style>
  <w:style w:type="paragraph" w:styleId="a7">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0"/>
    <w:link w:val="a7"/>
    <w:uiPriority w:val="99"/>
    <w:semiHidden/>
    <w:qFormat/>
    <w:rsid w:val="0038113A"/>
    <w:rPr>
      <w:rFonts w:ascii="Times New Roman" w:eastAsia="宋体" w:hAnsi="Times New Roman" w:cs="Times New Roman"/>
      <w:kern w:val="2"/>
      <w:sz w:val="21"/>
    </w:rPr>
  </w:style>
  <w:style w:type="paragraph" w:styleId="a8">
    <w:name w:val="Plain Text"/>
    <w:basedOn w:val="a"/>
    <w:link w:val="Char4"/>
    <w:uiPriority w:val="99"/>
    <w:qFormat/>
    <w:rsid w:val="0038113A"/>
    <w:rPr>
      <w:rFonts w:ascii="宋体" w:hAnsi="Courier New"/>
    </w:rPr>
  </w:style>
  <w:style w:type="character" w:customStyle="1" w:styleId="Char4">
    <w:name w:val="纯文本 Char"/>
    <w:basedOn w:val="a0"/>
    <w:link w:val="a8"/>
    <w:uiPriority w:val="99"/>
    <w:qFormat/>
    <w:rsid w:val="0038113A"/>
    <w:rPr>
      <w:rFonts w:ascii="宋体" w:eastAsia="宋体" w:hAnsi="Courier New" w:cs="Times New Roman"/>
      <w:kern w:val="2"/>
      <w:sz w:val="21"/>
    </w:rPr>
  </w:style>
  <w:style w:type="paragraph" w:styleId="a9">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
    <w:name w:val="Body Text First Indent 2"/>
    <w:basedOn w:val="a7"/>
    <w:link w:val="2Char"/>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
    <w:name w:val="正文首行缩进 2 Char"/>
    <w:basedOn w:val="Char3"/>
    <w:link w:val="2"/>
    <w:uiPriority w:val="99"/>
    <w:qFormat/>
    <w:rsid w:val="0038113A"/>
    <w:rPr>
      <w:rFonts w:ascii="宋体" w:eastAsia="仿宋_GB2312" w:hAnsi="宋体"/>
      <w:color w:val="000000"/>
      <w:sz w:val="28"/>
    </w:rPr>
  </w:style>
  <w:style w:type="table" w:styleId="aa">
    <w:name w:val="Table Grid"/>
    <w:basedOn w:val="a1"/>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38113A"/>
  </w:style>
  <w:style w:type="character" w:styleId="ac">
    <w:name w:val="Hyperlink"/>
    <w:uiPriority w:val="99"/>
    <w:semiHidden/>
    <w:qFormat/>
    <w:rsid w:val="0038113A"/>
    <w:rPr>
      <w:rFonts w:cs="Times New Roman"/>
      <w:color w:val="0000FF"/>
      <w:u w:val="single"/>
    </w:rPr>
  </w:style>
  <w:style w:type="paragraph" w:customStyle="1" w:styleId="ad">
    <w:name w:val="表格文字"/>
    <w:basedOn w:val="a"/>
    <w:uiPriority w:val="99"/>
    <w:qFormat/>
    <w:rsid w:val="0038113A"/>
    <w:pPr>
      <w:spacing w:before="25" w:after="25"/>
    </w:pPr>
    <w:rPr>
      <w:bCs/>
      <w:spacing w:val="10"/>
    </w:rPr>
  </w:style>
  <w:style w:type="paragraph" w:styleId="ae">
    <w:name w:val="List Paragraph"/>
    <w:basedOn w:val="a"/>
    <w:uiPriority w:val="99"/>
    <w:qFormat/>
    <w:rsid w:val="0038113A"/>
    <w:pPr>
      <w:ind w:firstLineChars="200" w:firstLine="420"/>
    </w:pPr>
  </w:style>
  <w:style w:type="paragraph" w:customStyle="1" w:styleId="af">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F0034-58F4-446B-82B0-EDEFC9C7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2334</TotalTime>
  <Pages>9</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58</cp:revision>
  <dcterms:created xsi:type="dcterms:W3CDTF">2015-06-17T12:51:00Z</dcterms:created>
  <dcterms:modified xsi:type="dcterms:W3CDTF">2022-01-07T03:15:00Z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