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709" w:rsidRDefault="00D572C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160709">
        <w:trPr>
          <w:trHeight w:val="515"/>
        </w:trPr>
        <w:tc>
          <w:tcPr>
            <w:tcW w:w="2160" w:type="dxa"/>
            <w:vMerge w:val="restart"/>
            <w:vAlign w:val="center"/>
          </w:tcPr>
          <w:p w:rsidR="00160709" w:rsidRDefault="00D572C0">
            <w:pPr>
              <w:spacing w:before="120"/>
              <w:jc w:val="center"/>
              <w:rPr>
                <w:rFonts w:ascii="宋体" w:hAnsi="宋体" w:cs="宋体"/>
                <w:szCs w:val="21"/>
              </w:rPr>
            </w:pPr>
            <w:r>
              <w:rPr>
                <w:rFonts w:ascii="宋体" w:hAnsi="宋体" w:cs="宋体" w:hint="eastAsia"/>
                <w:szCs w:val="21"/>
              </w:rPr>
              <w:t>过程与活动、</w:t>
            </w:r>
          </w:p>
          <w:p w:rsidR="00160709" w:rsidRDefault="00D572C0">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160709" w:rsidRDefault="00D572C0">
            <w:pPr>
              <w:rPr>
                <w:rFonts w:ascii="宋体" w:hAnsi="宋体" w:cs="宋体"/>
                <w:szCs w:val="21"/>
              </w:rPr>
            </w:pPr>
            <w:r>
              <w:rPr>
                <w:rFonts w:ascii="宋体" w:hAnsi="宋体" w:cs="宋体" w:hint="eastAsia"/>
                <w:szCs w:val="21"/>
              </w:rPr>
              <w:t>涉及</w:t>
            </w:r>
          </w:p>
          <w:p w:rsidR="00160709" w:rsidRDefault="00D572C0">
            <w:pPr>
              <w:rPr>
                <w:rFonts w:ascii="宋体" w:hAnsi="宋体" w:cs="宋体"/>
                <w:szCs w:val="21"/>
              </w:rPr>
            </w:pPr>
            <w:r>
              <w:rPr>
                <w:rFonts w:ascii="宋体" w:hAnsi="宋体" w:cs="宋体" w:hint="eastAsia"/>
                <w:szCs w:val="21"/>
              </w:rPr>
              <w:t>条款</w:t>
            </w:r>
          </w:p>
        </w:tc>
        <w:tc>
          <w:tcPr>
            <w:tcW w:w="10943" w:type="dxa"/>
            <w:vAlign w:val="center"/>
          </w:tcPr>
          <w:p w:rsidR="00087CF3" w:rsidRPr="00087CF3" w:rsidRDefault="00D572C0" w:rsidP="00087CF3">
            <w:pPr>
              <w:rPr>
                <w:rFonts w:ascii="宋体" w:hAnsi="宋体" w:cs="宋体"/>
                <w:szCs w:val="21"/>
              </w:rPr>
            </w:pPr>
            <w:r>
              <w:rPr>
                <w:rFonts w:ascii="宋体" w:hAnsi="宋体" w:cs="宋体" w:hint="eastAsia"/>
                <w:szCs w:val="21"/>
              </w:rPr>
              <w:t>受审核部门：管理层</w:t>
            </w:r>
            <w:r>
              <w:rPr>
                <w:rFonts w:ascii="宋体" w:hAnsi="宋体" w:cs="宋体" w:hint="eastAsia"/>
                <w:szCs w:val="21"/>
              </w:rPr>
              <w:t xml:space="preserve"> </w:t>
            </w:r>
            <w:r w:rsidR="00087CF3" w:rsidRPr="00087CF3">
              <w:rPr>
                <w:rFonts w:ascii="宋体" w:hAnsi="宋体" w:cs="宋体" w:hint="eastAsia"/>
                <w:szCs w:val="21"/>
              </w:rPr>
              <w:t>(含员工代表）</w:t>
            </w:r>
            <w:r w:rsidR="00087CF3">
              <w:rPr>
                <w:rFonts w:ascii="宋体" w:hAnsi="宋体" w:cs="宋体" w:hint="eastAsia"/>
                <w:szCs w:val="21"/>
              </w:rPr>
              <w:t xml:space="preserve">      总经理：</w:t>
            </w:r>
            <w:r w:rsidR="00087CF3" w:rsidRPr="00087CF3">
              <w:rPr>
                <w:rFonts w:ascii="宋体" w:hAnsi="宋体" w:cs="宋体" w:hint="eastAsia"/>
                <w:szCs w:val="21"/>
              </w:rPr>
              <w:t>郭大雨</w:t>
            </w:r>
            <w:r w:rsidR="00087CF3">
              <w:rPr>
                <w:rFonts w:ascii="宋体" w:hAnsi="宋体" w:cs="宋体" w:hint="eastAsia"/>
                <w:szCs w:val="21"/>
              </w:rPr>
              <w:t xml:space="preserve">    陪同人员：</w:t>
            </w:r>
            <w:r w:rsidR="00087CF3" w:rsidRPr="00087CF3">
              <w:rPr>
                <w:rFonts w:ascii="宋体" w:hAnsi="宋体" w:cs="宋体" w:hint="eastAsia"/>
                <w:szCs w:val="21"/>
              </w:rPr>
              <w:t>张靖</w:t>
            </w:r>
          </w:p>
        </w:tc>
        <w:tc>
          <w:tcPr>
            <w:tcW w:w="646" w:type="dxa"/>
            <w:vMerge w:val="restart"/>
            <w:vAlign w:val="center"/>
          </w:tcPr>
          <w:p w:rsidR="00160709" w:rsidRDefault="00D572C0">
            <w:pPr>
              <w:rPr>
                <w:rFonts w:ascii="宋体" w:hAnsi="宋体" w:cs="宋体"/>
                <w:szCs w:val="21"/>
              </w:rPr>
            </w:pPr>
            <w:r>
              <w:rPr>
                <w:rFonts w:ascii="宋体" w:hAnsi="宋体" w:cs="宋体" w:hint="eastAsia"/>
                <w:szCs w:val="21"/>
              </w:rPr>
              <w:t>判定</w:t>
            </w:r>
          </w:p>
        </w:tc>
      </w:tr>
      <w:tr w:rsidR="00160709">
        <w:trPr>
          <w:trHeight w:val="403"/>
        </w:trPr>
        <w:tc>
          <w:tcPr>
            <w:tcW w:w="2160" w:type="dxa"/>
            <w:vMerge/>
            <w:vAlign w:val="center"/>
          </w:tcPr>
          <w:p w:rsidR="00160709" w:rsidRDefault="00160709">
            <w:pPr>
              <w:rPr>
                <w:rFonts w:ascii="宋体" w:hAnsi="宋体" w:cs="宋体"/>
                <w:szCs w:val="21"/>
              </w:rPr>
            </w:pPr>
          </w:p>
        </w:tc>
        <w:tc>
          <w:tcPr>
            <w:tcW w:w="960" w:type="dxa"/>
            <w:vMerge/>
            <w:vAlign w:val="center"/>
          </w:tcPr>
          <w:p w:rsidR="00160709" w:rsidRDefault="00160709">
            <w:pPr>
              <w:rPr>
                <w:rFonts w:ascii="宋体" w:hAnsi="宋体" w:cs="宋体"/>
                <w:szCs w:val="21"/>
              </w:rPr>
            </w:pPr>
          </w:p>
        </w:tc>
        <w:tc>
          <w:tcPr>
            <w:tcW w:w="10943" w:type="dxa"/>
            <w:vAlign w:val="center"/>
          </w:tcPr>
          <w:p w:rsidR="00160709" w:rsidRDefault="00D572C0" w:rsidP="00087CF3">
            <w:pPr>
              <w:spacing w:before="120"/>
              <w:rPr>
                <w:rFonts w:ascii="宋体" w:hAnsi="宋体" w:cs="宋体"/>
                <w:szCs w:val="21"/>
              </w:rPr>
            </w:pPr>
            <w:r>
              <w:rPr>
                <w:rFonts w:ascii="宋体" w:hAnsi="宋体" w:cs="宋体" w:hint="eastAsia"/>
                <w:szCs w:val="21"/>
              </w:rPr>
              <w:t>审核员：李雅静</w:t>
            </w:r>
            <w:r>
              <w:rPr>
                <w:rFonts w:ascii="宋体" w:hAnsi="宋体" w:cs="宋体" w:hint="eastAsia"/>
                <w:szCs w:val="21"/>
              </w:rPr>
              <w:t xml:space="preserve">             </w:t>
            </w:r>
            <w:r>
              <w:rPr>
                <w:rFonts w:ascii="宋体" w:hAnsi="宋体" w:cs="宋体" w:hint="eastAsia"/>
                <w:szCs w:val="21"/>
              </w:rPr>
              <w:t>审核时间：</w:t>
            </w:r>
            <w:r w:rsidR="00087CF3" w:rsidRPr="00087CF3">
              <w:rPr>
                <w:rFonts w:ascii="宋体" w:hAnsi="宋体" w:cs="宋体" w:hint="eastAsia"/>
                <w:szCs w:val="21"/>
              </w:rPr>
              <w:t>2022年01月10日</w:t>
            </w:r>
            <w:r w:rsidR="00087CF3">
              <w:rPr>
                <w:rFonts w:ascii="宋体" w:hAnsi="宋体" w:cs="宋体" w:hint="eastAsia"/>
                <w:szCs w:val="21"/>
              </w:rPr>
              <w:t>-</w:t>
            </w:r>
            <w:r w:rsidR="00087CF3" w:rsidRPr="00087CF3">
              <w:rPr>
                <w:rFonts w:ascii="宋体" w:hAnsi="宋体" w:cs="宋体" w:hint="eastAsia"/>
                <w:szCs w:val="21"/>
              </w:rPr>
              <w:t xml:space="preserve">01月11日 </w:t>
            </w:r>
          </w:p>
        </w:tc>
        <w:tc>
          <w:tcPr>
            <w:tcW w:w="646" w:type="dxa"/>
            <w:vMerge/>
          </w:tcPr>
          <w:p w:rsidR="00160709" w:rsidRDefault="00160709">
            <w:pPr>
              <w:rPr>
                <w:rFonts w:ascii="宋体" w:hAnsi="宋体" w:cs="宋体"/>
                <w:szCs w:val="21"/>
              </w:rPr>
            </w:pPr>
          </w:p>
        </w:tc>
      </w:tr>
      <w:tr w:rsidR="00160709">
        <w:trPr>
          <w:trHeight w:val="516"/>
        </w:trPr>
        <w:tc>
          <w:tcPr>
            <w:tcW w:w="2160" w:type="dxa"/>
            <w:vMerge/>
            <w:vAlign w:val="center"/>
          </w:tcPr>
          <w:p w:rsidR="00160709" w:rsidRDefault="00160709">
            <w:pPr>
              <w:rPr>
                <w:rFonts w:ascii="宋体" w:hAnsi="宋体" w:cs="宋体"/>
                <w:szCs w:val="21"/>
              </w:rPr>
            </w:pPr>
          </w:p>
        </w:tc>
        <w:tc>
          <w:tcPr>
            <w:tcW w:w="960" w:type="dxa"/>
            <w:vMerge/>
            <w:vAlign w:val="center"/>
          </w:tcPr>
          <w:p w:rsidR="00160709" w:rsidRDefault="00160709">
            <w:pPr>
              <w:rPr>
                <w:rFonts w:ascii="宋体" w:hAnsi="宋体" w:cs="宋体"/>
                <w:szCs w:val="21"/>
              </w:rPr>
            </w:pPr>
          </w:p>
        </w:tc>
        <w:tc>
          <w:tcPr>
            <w:tcW w:w="10943" w:type="dxa"/>
            <w:vAlign w:val="center"/>
          </w:tcPr>
          <w:p w:rsidR="00087CF3" w:rsidRDefault="00D572C0" w:rsidP="00087CF3">
            <w:pPr>
              <w:rPr>
                <w:rFonts w:ascii="宋体" w:hAnsi="宋体" w:cs="宋体" w:hint="eastAsia"/>
                <w:szCs w:val="21"/>
              </w:rPr>
            </w:pPr>
            <w:r>
              <w:rPr>
                <w:rFonts w:ascii="宋体" w:hAnsi="宋体" w:cs="宋体" w:hint="eastAsia"/>
                <w:szCs w:val="21"/>
              </w:rPr>
              <w:t>审核条款：</w:t>
            </w:r>
          </w:p>
          <w:p w:rsidR="00087CF3" w:rsidRPr="00087CF3" w:rsidRDefault="00087CF3" w:rsidP="00087CF3">
            <w:pPr>
              <w:rPr>
                <w:rFonts w:ascii="宋体" w:hAnsi="宋体" w:cs="宋体"/>
                <w:szCs w:val="21"/>
              </w:rPr>
            </w:pPr>
            <w:r w:rsidRPr="00087CF3">
              <w:rPr>
                <w:rFonts w:ascii="宋体" w:hAnsi="宋体" w:cs="宋体"/>
                <w:szCs w:val="21"/>
              </w:rPr>
              <w:t xml:space="preserve">QES:4.1/4.2/4.3/4.4/5.1/5.2/5.3/6.1/6.2/6.3/7.1.1/9.1.1/9.3/10.1/10.3 </w:t>
            </w:r>
          </w:p>
          <w:p w:rsidR="00087CF3" w:rsidRPr="00087CF3" w:rsidRDefault="00087CF3" w:rsidP="00087CF3">
            <w:pPr>
              <w:rPr>
                <w:rFonts w:ascii="宋体" w:hAnsi="宋体" w:cs="宋体"/>
                <w:szCs w:val="21"/>
              </w:rPr>
            </w:pPr>
            <w:r w:rsidRPr="00087CF3">
              <w:rPr>
                <w:rFonts w:ascii="宋体" w:hAnsi="宋体" w:cs="宋体"/>
                <w:szCs w:val="21"/>
              </w:rPr>
              <w:t>S:5.4</w:t>
            </w:r>
          </w:p>
          <w:p w:rsidR="00160709" w:rsidRDefault="00087CF3" w:rsidP="00087CF3">
            <w:pPr>
              <w:rPr>
                <w:rFonts w:ascii="宋体" w:hAnsi="宋体" w:cs="宋体"/>
                <w:szCs w:val="21"/>
              </w:rPr>
            </w:pPr>
            <w:r w:rsidRPr="00087CF3">
              <w:rPr>
                <w:rFonts w:ascii="宋体" w:hAnsi="宋体" w:cs="宋体" w:hint="eastAsia"/>
                <w:szCs w:val="21"/>
              </w:rPr>
              <w:t>资质验证/范围再确认/上次审核问题验证/投诉或事故/政府主管部门监督抽查情况</w:t>
            </w:r>
          </w:p>
        </w:tc>
        <w:tc>
          <w:tcPr>
            <w:tcW w:w="646" w:type="dxa"/>
            <w:vMerge/>
          </w:tcPr>
          <w:p w:rsidR="00160709" w:rsidRDefault="00160709">
            <w:pPr>
              <w:rPr>
                <w:rFonts w:ascii="宋体" w:hAnsi="宋体" w:cs="宋体"/>
                <w:szCs w:val="21"/>
              </w:rPr>
            </w:pPr>
          </w:p>
        </w:tc>
      </w:tr>
      <w:tr w:rsidR="00160709">
        <w:trPr>
          <w:trHeight w:val="1255"/>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理解组织及其环境</w:t>
            </w:r>
          </w:p>
          <w:p w:rsidR="00160709" w:rsidRDefault="00D572C0">
            <w:pPr>
              <w:spacing w:line="280" w:lineRule="exact"/>
              <w:rPr>
                <w:rFonts w:ascii="宋体" w:hAnsi="宋体" w:cs="宋体"/>
                <w:szCs w:val="21"/>
              </w:rPr>
            </w:pPr>
            <w:r>
              <w:rPr>
                <w:rFonts w:ascii="宋体" w:hAnsi="宋体" w:cs="宋体" w:hint="eastAsia"/>
                <w:szCs w:val="21"/>
              </w:rPr>
              <w:t>总要求</w:t>
            </w:r>
          </w:p>
          <w:p w:rsidR="00160709" w:rsidRDefault="00160709">
            <w:pPr>
              <w:pStyle w:val="a0"/>
            </w:pPr>
          </w:p>
          <w:p w:rsidR="00160709" w:rsidRDefault="00D572C0">
            <w:pPr>
              <w:spacing w:line="280" w:lineRule="exact"/>
              <w:rPr>
                <w:rFonts w:ascii="宋体" w:hAnsi="宋体" w:cs="宋体"/>
                <w:szCs w:val="21"/>
              </w:rPr>
            </w:pPr>
            <w:r>
              <w:rPr>
                <w:rFonts w:ascii="宋体" w:hAnsi="宋体" w:cs="宋体" w:hint="eastAsia"/>
                <w:szCs w:val="21"/>
              </w:rPr>
              <w:t>确定管理体系的范围</w:t>
            </w:r>
          </w:p>
          <w:p w:rsidR="00160709" w:rsidRDefault="00160709">
            <w:pPr>
              <w:pStyle w:val="a0"/>
            </w:pPr>
          </w:p>
          <w:p w:rsidR="00160709" w:rsidRDefault="00160709">
            <w:pPr>
              <w:spacing w:line="280" w:lineRule="exact"/>
              <w:rPr>
                <w:rFonts w:ascii="宋体" w:hAnsi="宋体" w:cs="宋体"/>
                <w:szCs w:val="21"/>
              </w:rPr>
            </w:pPr>
          </w:p>
        </w:tc>
        <w:tc>
          <w:tcPr>
            <w:tcW w:w="960" w:type="dxa"/>
          </w:tcPr>
          <w:p w:rsidR="00160709" w:rsidRDefault="00087CF3">
            <w:pPr>
              <w:spacing w:line="280" w:lineRule="exact"/>
              <w:rPr>
                <w:rFonts w:ascii="宋体" w:hAnsi="宋体" w:cs="宋体"/>
                <w:szCs w:val="21"/>
              </w:rPr>
            </w:pPr>
            <w:r>
              <w:rPr>
                <w:rFonts w:ascii="宋体" w:hAnsi="宋体" w:cs="宋体"/>
                <w:szCs w:val="21"/>
              </w:rPr>
              <w:t>Q</w:t>
            </w:r>
            <w:r>
              <w:rPr>
                <w:rFonts w:ascii="宋体" w:hAnsi="宋体" w:cs="宋体" w:hint="eastAsia"/>
                <w:szCs w:val="21"/>
              </w:rPr>
              <w:t>E</w:t>
            </w:r>
            <w:r w:rsidR="00D572C0">
              <w:rPr>
                <w:rFonts w:ascii="宋体" w:hAnsi="宋体" w:cs="宋体"/>
                <w:szCs w:val="21"/>
              </w:rPr>
              <w:t>S</w:t>
            </w:r>
            <w:r w:rsidR="00D572C0">
              <w:rPr>
                <w:rFonts w:ascii="宋体" w:hAnsi="宋体" w:cs="宋体" w:hint="eastAsia"/>
                <w:szCs w:val="21"/>
              </w:rPr>
              <w:t xml:space="preserve"> 4.1</w:t>
            </w:r>
          </w:p>
          <w:p w:rsidR="00160709" w:rsidRDefault="00087CF3">
            <w:pPr>
              <w:spacing w:line="280" w:lineRule="exact"/>
              <w:rPr>
                <w:rFonts w:ascii="宋体" w:hAnsi="宋体" w:cs="宋体"/>
                <w:szCs w:val="21"/>
              </w:rPr>
            </w:pPr>
            <w:r>
              <w:rPr>
                <w:rFonts w:ascii="宋体" w:hAnsi="宋体" w:cs="宋体"/>
                <w:szCs w:val="21"/>
              </w:rPr>
              <w:t>Q</w:t>
            </w:r>
            <w:r>
              <w:rPr>
                <w:rFonts w:ascii="宋体" w:hAnsi="宋体" w:cs="宋体" w:hint="eastAsia"/>
                <w:szCs w:val="21"/>
              </w:rPr>
              <w:t>E</w:t>
            </w:r>
            <w:r w:rsidR="00D572C0">
              <w:rPr>
                <w:rFonts w:ascii="宋体" w:hAnsi="宋体" w:cs="宋体"/>
                <w:szCs w:val="21"/>
              </w:rPr>
              <w:t>S</w:t>
            </w:r>
            <w:r w:rsidR="00D572C0">
              <w:rPr>
                <w:rFonts w:ascii="宋体" w:hAnsi="宋体" w:cs="宋体" w:hint="eastAsia"/>
                <w:szCs w:val="21"/>
              </w:rPr>
              <w:t xml:space="preserve"> 4.3</w:t>
            </w:r>
          </w:p>
          <w:p w:rsidR="00160709" w:rsidRDefault="00160709">
            <w:pPr>
              <w:pStyle w:val="a0"/>
            </w:pPr>
          </w:p>
          <w:p w:rsidR="00160709" w:rsidRDefault="00087CF3">
            <w:pPr>
              <w:spacing w:line="280" w:lineRule="exact"/>
              <w:rPr>
                <w:rFonts w:ascii="宋体" w:hAnsi="宋体" w:cs="宋体"/>
                <w:szCs w:val="21"/>
              </w:rPr>
            </w:pPr>
            <w:r>
              <w:rPr>
                <w:rFonts w:ascii="宋体" w:hAnsi="宋体" w:cs="宋体"/>
                <w:szCs w:val="21"/>
              </w:rPr>
              <w:t>Q</w:t>
            </w:r>
            <w:r>
              <w:rPr>
                <w:rFonts w:ascii="宋体" w:hAnsi="宋体" w:cs="宋体" w:hint="eastAsia"/>
                <w:szCs w:val="21"/>
              </w:rPr>
              <w:t>E</w:t>
            </w:r>
            <w:r w:rsidR="00D572C0">
              <w:rPr>
                <w:rFonts w:ascii="宋体" w:hAnsi="宋体" w:cs="宋体"/>
                <w:szCs w:val="21"/>
              </w:rPr>
              <w:t>S</w:t>
            </w:r>
            <w:r w:rsidR="00D572C0">
              <w:rPr>
                <w:rFonts w:ascii="宋体" w:hAnsi="宋体" w:cs="宋体" w:hint="eastAsia"/>
                <w:szCs w:val="21"/>
              </w:rPr>
              <w:t>4.1</w:t>
            </w:r>
          </w:p>
          <w:p w:rsidR="00160709" w:rsidRDefault="00160709">
            <w:pPr>
              <w:pStyle w:val="a0"/>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受审核方北京市五里坨高井劳务服务中心成立于</w:t>
            </w:r>
            <w:r>
              <w:rPr>
                <w:rFonts w:ascii="宋体" w:hAnsi="宋体" w:cs="宋体" w:hint="eastAsia"/>
                <w:szCs w:val="21"/>
              </w:rPr>
              <w:t>2008</w:t>
            </w:r>
            <w:r>
              <w:rPr>
                <w:rFonts w:ascii="宋体" w:hAnsi="宋体" w:cs="宋体" w:hint="eastAsia"/>
                <w:szCs w:val="21"/>
              </w:rPr>
              <w:t>年</w:t>
            </w:r>
            <w:r>
              <w:rPr>
                <w:rFonts w:ascii="宋体" w:hAnsi="宋体" w:cs="宋体" w:hint="eastAsia"/>
                <w:szCs w:val="21"/>
              </w:rPr>
              <w:t>02</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日，注册地位于北京市石景山区五里坨石门路</w:t>
            </w:r>
            <w:r>
              <w:rPr>
                <w:rFonts w:ascii="宋体" w:hAnsi="宋体" w:cs="宋体" w:hint="eastAsia"/>
                <w:szCs w:val="21"/>
              </w:rPr>
              <w:t>333</w:t>
            </w:r>
            <w:r>
              <w:rPr>
                <w:rFonts w:ascii="宋体" w:hAnsi="宋体" w:cs="宋体" w:hint="eastAsia"/>
                <w:szCs w:val="21"/>
              </w:rPr>
              <w:t>号，办公面积约</w:t>
            </w:r>
            <w:r>
              <w:rPr>
                <w:rFonts w:ascii="宋体" w:hAnsi="宋体" w:cs="宋体" w:hint="eastAsia"/>
                <w:szCs w:val="21"/>
              </w:rPr>
              <w:t>200</w:t>
            </w:r>
            <w:r>
              <w:rPr>
                <w:rFonts w:ascii="宋体" w:hAnsi="宋体" w:cs="宋体" w:hint="eastAsia"/>
                <w:szCs w:val="21"/>
              </w:rPr>
              <w:t>平米左右，主要从事物业管理；城市园林绿化。服务于政府、事业单位、公司企业等。</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注：企业经营物业服务均为老小区或厂房，无电梯、锅炉房相关业务。园林绿化中农药为甲方提供，企业不负责农药采购及管理。</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在确定管理体系范围时公司考虑了以下内容：</w:t>
            </w:r>
            <w:r>
              <w:rPr>
                <w:rFonts w:ascii="宋体" w:hAnsi="宋体" w:cs="宋体" w:hint="eastAsia"/>
                <w:szCs w:val="21"/>
              </w:rPr>
              <w:t>a</w:t>
            </w:r>
            <w:r>
              <w:rPr>
                <w:rFonts w:ascii="宋体" w:hAnsi="宋体" w:cs="宋体" w:hint="eastAsia"/>
                <w:szCs w:val="21"/>
              </w:rPr>
              <w:t>各种内部和外部因素；</w:t>
            </w:r>
            <w:r>
              <w:rPr>
                <w:rFonts w:ascii="宋体" w:hAnsi="宋体" w:cs="宋体" w:hint="eastAsia"/>
                <w:szCs w:val="21"/>
              </w:rPr>
              <w:t>b</w:t>
            </w:r>
            <w:r>
              <w:rPr>
                <w:rFonts w:ascii="宋体" w:hAnsi="宋体" w:cs="宋体" w:hint="eastAsia"/>
                <w:szCs w:val="21"/>
              </w:rPr>
              <w:t>相关方的要求，包括相关合规义务；</w:t>
            </w:r>
            <w:r>
              <w:rPr>
                <w:rFonts w:ascii="宋体" w:hAnsi="宋体" w:cs="宋体" w:hint="eastAsia"/>
                <w:szCs w:val="21"/>
              </w:rPr>
              <w:t>c</w:t>
            </w:r>
            <w:r>
              <w:rPr>
                <w:rFonts w:ascii="宋体" w:hAnsi="宋体" w:cs="宋体" w:hint="eastAsia"/>
                <w:szCs w:val="21"/>
              </w:rPr>
              <w:t>组织的活动、产品和产品；</w:t>
            </w:r>
            <w:r>
              <w:rPr>
                <w:rFonts w:ascii="宋体" w:hAnsi="宋体" w:cs="宋体" w:hint="eastAsia"/>
                <w:szCs w:val="21"/>
              </w:rPr>
              <w:t>d</w:t>
            </w:r>
            <w:r>
              <w:rPr>
                <w:rFonts w:ascii="宋体" w:hAnsi="宋体" w:cs="宋体" w:hint="eastAsia"/>
                <w:szCs w:val="21"/>
              </w:rPr>
              <w:t>其组织单元、职能和物理边界。</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认证范围为：</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Q</w:t>
            </w:r>
            <w:r>
              <w:rPr>
                <w:rFonts w:ascii="宋体" w:hAnsi="宋体" w:cs="宋体" w:hint="eastAsia"/>
                <w:szCs w:val="21"/>
              </w:rPr>
              <w:t>：物业管理；城市园林绿化</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E</w:t>
            </w:r>
            <w:r>
              <w:rPr>
                <w:rFonts w:ascii="宋体" w:hAnsi="宋体" w:cs="宋体" w:hint="eastAsia"/>
                <w:szCs w:val="21"/>
              </w:rPr>
              <w:t>：物业管理；城市园林绿化及相关环境管理活动</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O</w:t>
            </w:r>
            <w:r>
              <w:rPr>
                <w:rFonts w:ascii="宋体" w:hAnsi="宋体" w:cs="宋体" w:hint="eastAsia"/>
                <w:szCs w:val="21"/>
              </w:rPr>
              <w:t>：物业管理；城市园林绿化及相关职业健康安全管理活动</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lastRenderedPageBreak/>
              <w:t>外包情况：</w:t>
            </w:r>
            <w:r>
              <w:rPr>
                <w:rFonts w:ascii="宋体" w:hAnsi="宋体" w:cs="宋体" w:hint="eastAsia"/>
                <w:szCs w:val="21"/>
              </w:rPr>
              <w:t>垃圾清运</w:t>
            </w:r>
            <w:r>
              <w:rPr>
                <w:rFonts w:ascii="宋体" w:hAnsi="宋体" w:cs="宋体" w:hint="eastAsia"/>
                <w:szCs w:val="21"/>
              </w:rPr>
              <w:t>。</w:t>
            </w:r>
          </w:p>
          <w:p w:rsidR="00087CF3" w:rsidRDefault="00D572C0">
            <w:pPr>
              <w:spacing w:line="280" w:lineRule="exact"/>
              <w:ind w:firstLineChars="200" w:firstLine="420"/>
              <w:rPr>
                <w:rFonts w:ascii="宋体" w:hAnsi="宋体" w:cs="宋体" w:hint="eastAsia"/>
                <w:szCs w:val="21"/>
              </w:rPr>
            </w:pPr>
            <w:r>
              <w:rPr>
                <w:rFonts w:ascii="宋体" w:hAnsi="宋体" w:cs="宋体" w:hint="eastAsia"/>
                <w:szCs w:val="21"/>
              </w:rPr>
              <w:t>认证主管部门：</w:t>
            </w:r>
            <w:r>
              <w:rPr>
                <w:rFonts w:ascii="宋体" w:hAnsi="宋体" w:cs="宋体" w:hint="eastAsia"/>
                <w:szCs w:val="21"/>
              </w:rPr>
              <w:t>管理部</w:t>
            </w:r>
            <w:r>
              <w:rPr>
                <w:rFonts w:ascii="宋体" w:hAnsi="宋体" w:cs="宋体" w:hint="eastAsia"/>
                <w:szCs w:val="21"/>
              </w:rPr>
              <w:t xml:space="preserve">  </w:t>
            </w:r>
            <w:r>
              <w:rPr>
                <w:rFonts w:ascii="宋体" w:hAnsi="宋体" w:cs="宋体" w:hint="eastAsia"/>
                <w:szCs w:val="21"/>
              </w:rPr>
              <w:t>项目部</w:t>
            </w:r>
            <w:r w:rsidR="00087CF3">
              <w:rPr>
                <w:rFonts w:ascii="宋体" w:hAnsi="宋体" w:cs="宋体" w:hint="eastAsia"/>
                <w:szCs w:val="21"/>
              </w:rPr>
              <w:t xml:space="preserve">  综合部</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认证目的：</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总经理述：为了提高公司整体的市场竞争力和准入能力，现着力推行管理体系。确定与本公司管理目标和战略方向相关并影响实现管理体系预期结果的各种内部因素（公司</w:t>
            </w:r>
            <w:r>
              <w:rPr>
                <w:rFonts w:ascii="宋体" w:hAnsi="宋体" w:cs="宋体" w:hint="eastAsia"/>
                <w:szCs w:val="21"/>
              </w:rPr>
              <w:t>的价值观、文化、知识、绩效等相关因素）和外部因素（国际、国家、地区和当地的各种法律法规、技术、竞争、文化和社会因素等）。这些因素包括了需要考虑的正面和负面因素或条件。</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公司行政部每年根据由公司从市场、客户、网络等搜集到的信息并结合公司自身业务运作情况进行分析，通过分析对这些内部和外部因素的相关信息进行监视和评审以确保其充分和适宜。</w:t>
            </w:r>
          </w:p>
        </w:tc>
        <w:tc>
          <w:tcPr>
            <w:tcW w:w="646" w:type="dxa"/>
          </w:tcPr>
          <w:p w:rsidR="00160709" w:rsidRDefault="00160709">
            <w:pPr>
              <w:rPr>
                <w:rFonts w:ascii="宋体" w:hAnsi="宋体" w:cs="宋体"/>
                <w:szCs w:val="21"/>
              </w:rPr>
            </w:pPr>
          </w:p>
        </w:tc>
      </w:tr>
      <w:tr w:rsidR="00160709">
        <w:trPr>
          <w:trHeight w:val="284"/>
        </w:trPr>
        <w:tc>
          <w:tcPr>
            <w:tcW w:w="2160" w:type="dxa"/>
          </w:tcPr>
          <w:p w:rsidR="00160709" w:rsidRDefault="00D572C0">
            <w:pPr>
              <w:spacing w:line="280" w:lineRule="exact"/>
              <w:rPr>
                <w:rFonts w:ascii="宋体" w:hAnsi="宋体" w:cs="宋体"/>
                <w:szCs w:val="21"/>
              </w:rPr>
            </w:pPr>
            <w:r>
              <w:rPr>
                <w:rFonts w:ascii="宋体" w:hAnsi="宋体" w:cs="宋体" w:hint="eastAsia"/>
                <w:szCs w:val="21"/>
              </w:rPr>
              <w:lastRenderedPageBreak/>
              <w:t>理解相关方的需求和期望</w:t>
            </w:r>
          </w:p>
          <w:p w:rsidR="00160709" w:rsidRDefault="00160709">
            <w:pPr>
              <w:spacing w:line="280" w:lineRule="exact"/>
              <w:rPr>
                <w:rFonts w:ascii="宋体" w:hAnsi="宋体" w:cs="宋体"/>
                <w:szCs w:val="21"/>
              </w:rPr>
            </w:pPr>
          </w:p>
        </w:tc>
        <w:tc>
          <w:tcPr>
            <w:tcW w:w="960" w:type="dxa"/>
          </w:tcPr>
          <w:p w:rsidR="00160709" w:rsidRDefault="00087CF3">
            <w:pPr>
              <w:spacing w:line="280" w:lineRule="exact"/>
              <w:rPr>
                <w:rFonts w:ascii="宋体" w:hAnsi="宋体" w:cs="宋体"/>
                <w:szCs w:val="21"/>
              </w:rPr>
            </w:pPr>
            <w:r>
              <w:rPr>
                <w:rFonts w:ascii="宋体" w:hAnsi="宋体" w:cs="宋体"/>
                <w:szCs w:val="21"/>
              </w:rPr>
              <w:t>Q</w:t>
            </w:r>
            <w:r>
              <w:rPr>
                <w:rFonts w:ascii="宋体" w:hAnsi="宋体" w:cs="宋体" w:hint="eastAsia"/>
                <w:szCs w:val="21"/>
              </w:rPr>
              <w:t>E</w:t>
            </w:r>
            <w:r w:rsidR="00D572C0">
              <w:rPr>
                <w:rFonts w:ascii="宋体" w:hAnsi="宋体" w:cs="宋体"/>
                <w:szCs w:val="21"/>
              </w:rPr>
              <w:t>S</w:t>
            </w:r>
            <w:r w:rsidR="00D572C0">
              <w:rPr>
                <w:rFonts w:ascii="宋体" w:hAnsi="宋体" w:cs="宋体" w:hint="eastAsia"/>
                <w:szCs w:val="21"/>
              </w:rPr>
              <w:t>4.2</w:t>
            </w:r>
          </w:p>
          <w:p w:rsidR="00160709" w:rsidRDefault="00160709">
            <w:pPr>
              <w:spacing w:line="280" w:lineRule="exact"/>
              <w:rPr>
                <w:rFonts w:ascii="宋体" w:hAnsi="宋体" w:cs="宋体"/>
                <w:szCs w:val="21"/>
              </w:rPr>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相关方的需求和期望得到充分理解，可以帮助本公司更好的建立公司方针和目标，做到目的更明确。以满足相关方的要求并争取做到更高的期望值。</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公司为此确定了：</w:t>
            </w:r>
            <w:r>
              <w:rPr>
                <w:rFonts w:ascii="宋体" w:hAnsi="宋体" w:cs="宋体" w:hint="eastAsia"/>
                <w:szCs w:val="21"/>
              </w:rPr>
              <w:t>a</w:t>
            </w:r>
            <w:r>
              <w:rPr>
                <w:rFonts w:ascii="宋体" w:hAnsi="宋体" w:cs="宋体" w:hint="eastAsia"/>
                <w:szCs w:val="21"/>
              </w:rPr>
              <w:t>与管理体系有关的相关方，我们公司特别是关注外供方和顾客；</w:t>
            </w:r>
            <w:r>
              <w:rPr>
                <w:rFonts w:ascii="宋体" w:hAnsi="宋体" w:cs="宋体" w:hint="eastAsia"/>
                <w:szCs w:val="21"/>
              </w:rPr>
              <w:t>b</w:t>
            </w:r>
            <w:r>
              <w:rPr>
                <w:rFonts w:ascii="宋体" w:hAnsi="宋体" w:cs="宋体" w:hint="eastAsia"/>
                <w:szCs w:val="21"/>
              </w:rPr>
              <w:t>这些相关方的要求；</w:t>
            </w:r>
            <w:r>
              <w:rPr>
                <w:rFonts w:ascii="宋体" w:hAnsi="宋体" w:cs="宋体" w:hint="eastAsia"/>
                <w:szCs w:val="21"/>
              </w:rPr>
              <w:t>c.</w:t>
            </w:r>
            <w:r>
              <w:rPr>
                <w:rFonts w:ascii="宋体" w:hAnsi="宋体" w:cs="宋体" w:hint="eastAsia"/>
                <w:szCs w:val="21"/>
              </w:rPr>
              <w:t>这些要求和期望中哪些会成为合规义务。</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本公司考虑以下相关方：</w:t>
            </w:r>
            <w:r>
              <w:rPr>
                <w:rFonts w:ascii="宋体" w:hAnsi="宋体" w:cs="宋体" w:hint="eastAsia"/>
                <w:szCs w:val="21"/>
              </w:rPr>
              <w:t>--</w:t>
            </w:r>
            <w:r>
              <w:rPr>
                <w:rFonts w:ascii="宋体" w:hAnsi="宋体" w:cs="宋体" w:hint="eastAsia"/>
                <w:szCs w:val="21"/>
              </w:rPr>
              <w:t>顾客；</w:t>
            </w:r>
            <w:r>
              <w:rPr>
                <w:rFonts w:ascii="宋体" w:hAnsi="宋体" w:cs="宋体" w:hint="eastAsia"/>
                <w:szCs w:val="21"/>
              </w:rPr>
              <w:t>--</w:t>
            </w:r>
            <w:r>
              <w:rPr>
                <w:rFonts w:ascii="宋体" w:hAnsi="宋体" w:cs="宋体" w:hint="eastAsia"/>
                <w:szCs w:val="21"/>
              </w:rPr>
              <w:t>最终用户或受益人；</w:t>
            </w:r>
            <w:r>
              <w:rPr>
                <w:rFonts w:ascii="宋体" w:hAnsi="宋体" w:cs="宋体" w:hint="eastAsia"/>
                <w:szCs w:val="21"/>
              </w:rPr>
              <w:t>--</w:t>
            </w:r>
            <w:r>
              <w:rPr>
                <w:rFonts w:ascii="宋体" w:hAnsi="宋体" w:cs="宋体" w:hint="eastAsia"/>
                <w:szCs w:val="21"/>
              </w:rPr>
              <w:t>顾客，股东；</w:t>
            </w:r>
            <w:r>
              <w:rPr>
                <w:rFonts w:ascii="宋体" w:hAnsi="宋体" w:cs="宋体" w:hint="eastAsia"/>
                <w:szCs w:val="21"/>
              </w:rPr>
              <w:t>---</w:t>
            </w:r>
            <w:r>
              <w:rPr>
                <w:rFonts w:ascii="宋体" w:hAnsi="宋体" w:cs="宋体" w:hint="eastAsia"/>
                <w:szCs w:val="21"/>
              </w:rPr>
              <w:t>外部供应商；</w:t>
            </w:r>
            <w:r>
              <w:rPr>
                <w:rFonts w:ascii="宋体" w:hAnsi="宋体" w:cs="宋体" w:hint="eastAsia"/>
                <w:szCs w:val="21"/>
              </w:rPr>
              <w:t>--</w:t>
            </w:r>
            <w:r>
              <w:rPr>
                <w:rFonts w:ascii="宋体" w:hAnsi="宋体" w:cs="宋体" w:hint="eastAsia"/>
                <w:szCs w:val="21"/>
              </w:rPr>
              <w:t>雇员及其他为组织工作者；</w:t>
            </w:r>
            <w:r>
              <w:rPr>
                <w:rFonts w:ascii="宋体" w:hAnsi="宋体" w:cs="宋体" w:hint="eastAsia"/>
                <w:szCs w:val="21"/>
              </w:rPr>
              <w:t>--</w:t>
            </w:r>
            <w:r>
              <w:rPr>
                <w:rFonts w:ascii="宋体" w:hAnsi="宋体" w:cs="宋体" w:hint="eastAsia"/>
                <w:szCs w:val="21"/>
              </w:rPr>
              <w:t>法律法规及监管机关；</w:t>
            </w:r>
            <w:r>
              <w:rPr>
                <w:rFonts w:ascii="宋体" w:hAnsi="宋体" w:cs="宋体" w:hint="eastAsia"/>
                <w:szCs w:val="21"/>
              </w:rPr>
              <w:t>--</w:t>
            </w:r>
            <w:r>
              <w:rPr>
                <w:rFonts w:ascii="宋体" w:hAnsi="宋体" w:cs="宋体" w:hint="eastAsia"/>
                <w:szCs w:val="21"/>
              </w:rPr>
              <w:t>地方社区团体；</w:t>
            </w:r>
            <w:r>
              <w:rPr>
                <w:rFonts w:ascii="宋体" w:hAnsi="宋体" w:cs="宋体" w:hint="eastAsia"/>
                <w:szCs w:val="21"/>
              </w:rPr>
              <w:t>--</w:t>
            </w:r>
            <w:r>
              <w:rPr>
                <w:rFonts w:ascii="宋体" w:hAnsi="宋体" w:cs="宋体" w:hint="eastAsia"/>
                <w:szCs w:val="21"/>
              </w:rPr>
              <w:t>非政府组织等。</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rsidR="00160709" w:rsidRDefault="00160709">
            <w:pPr>
              <w:rPr>
                <w:rFonts w:ascii="宋体" w:hAnsi="宋体" w:cs="宋体"/>
                <w:szCs w:val="21"/>
              </w:rPr>
            </w:pPr>
          </w:p>
        </w:tc>
      </w:tr>
      <w:tr w:rsidR="00160709">
        <w:trPr>
          <w:trHeight w:val="1149"/>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管理体系及其过程</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rFonts w:ascii="宋体" w:hAnsi="宋体" w:cs="宋体"/>
                <w:szCs w:val="21"/>
              </w:rPr>
            </w:pPr>
            <w:r>
              <w:rPr>
                <w:rFonts w:ascii="宋体" w:hAnsi="宋体" w:cs="宋体"/>
                <w:szCs w:val="21"/>
              </w:rPr>
              <w:t>Q</w:t>
            </w:r>
            <w:r w:rsidR="00087CF3">
              <w:rPr>
                <w:rFonts w:ascii="宋体" w:hAnsi="宋体" w:cs="宋体" w:hint="eastAsia"/>
                <w:szCs w:val="21"/>
              </w:rPr>
              <w:t>E</w:t>
            </w:r>
            <w:r>
              <w:rPr>
                <w:rFonts w:ascii="宋体" w:hAnsi="宋体" w:cs="宋体"/>
                <w:szCs w:val="21"/>
              </w:rPr>
              <w:t>S</w:t>
            </w:r>
            <w:r>
              <w:rPr>
                <w:rFonts w:ascii="宋体" w:hAnsi="宋体" w:cs="宋体" w:hint="eastAsia"/>
                <w:szCs w:val="21"/>
              </w:rPr>
              <w:t>4.4</w:t>
            </w:r>
          </w:p>
          <w:p w:rsidR="00160709" w:rsidRPr="004A7135" w:rsidRDefault="00D572C0" w:rsidP="004A7135">
            <w:pPr>
              <w:spacing w:line="280" w:lineRule="exact"/>
              <w:rPr>
                <w:rFonts w:ascii="宋体" w:hAnsi="宋体" w:cs="宋体"/>
                <w:szCs w:val="21"/>
              </w:rPr>
            </w:pPr>
            <w:r w:rsidRPr="004A7135">
              <w:rPr>
                <w:rFonts w:ascii="宋体" w:hAnsi="宋体" w:cs="宋体"/>
                <w:szCs w:val="21"/>
              </w:rPr>
              <w:t>Q6.3</w:t>
            </w:r>
          </w:p>
          <w:p w:rsidR="00160709" w:rsidRDefault="00160709">
            <w:pPr>
              <w:pStyle w:val="a0"/>
            </w:pPr>
          </w:p>
          <w:p w:rsidR="00160709" w:rsidRDefault="00160709">
            <w:pPr>
              <w:spacing w:line="280" w:lineRule="exact"/>
              <w:rPr>
                <w:rFonts w:ascii="宋体" w:hAnsi="宋体" w:cs="宋体"/>
                <w:szCs w:val="21"/>
              </w:rPr>
            </w:pPr>
          </w:p>
        </w:tc>
        <w:tc>
          <w:tcPr>
            <w:tcW w:w="10943" w:type="dxa"/>
            <w:vAlign w:val="center"/>
          </w:tcPr>
          <w:p w:rsidR="00160709" w:rsidRDefault="00D572C0">
            <w:pPr>
              <w:spacing w:line="280" w:lineRule="exact"/>
              <w:rPr>
                <w:rFonts w:ascii="宋体" w:hAnsi="宋体" w:cs="宋体"/>
                <w:szCs w:val="21"/>
              </w:rPr>
            </w:pPr>
            <w:r>
              <w:rPr>
                <w:rFonts w:ascii="宋体" w:hAnsi="宋体" w:cs="宋体" w:hint="eastAsia"/>
                <w:szCs w:val="21"/>
              </w:rPr>
              <w:t>公司确保按照标准的要求，建立、实施、保持和持续改进</w:t>
            </w:r>
            <w:r w:rsidR="00087CF3">
              <w:rPr>
                <w:rFonts w:ascii="宋体" w:hAnsi="宋体" w:cs="宋体" w:hint="eastAsia"/>
                <w:szCs w:val="21"/>
              </w:rPr>
              <w:t>环境、</w:t>
            </w:r>
            <w:r>
              <w:rPr>
                <w:rFonts w:ascii="宋体" w:hAnsi="宋体" w:cs="宋体" w:hint="eastAsia"/>
                <w:szCs w:val="21"/>
              </w:rPr>
              <w:t>质量、职业健康安全管理体系，包括所需过程及其相互作用。公司确定</w:t>
            </w:r>
            <w:r w:rsidR="008410D9">
              <w:rPr>
                <w:rFonts w:ascii="宋体" w:hAnsi="宋体" w:cs="宋体" w:hint="eastAsia"/>
                <w:szCs w:val="21"/>
              </w:rPr>
              <w:t>质量、</w:t>
            </w:r>
            <w:r>
              <w:rPr>
                <w:rFonts w:ascii="宋体" w:hAnsi="宋体" w:cs="宋体" w:hint="eastAsia"/>
                <w:szCs w:val="21"/>
              </w:rPr>
              <w:t>环境、职业健康安全管理体系所需的过程及其在整个组织中的应用。</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w:t>
            </w:r>
            <w:bookmarkStart w:id="0" w:name="_GoBack"/>
            <w:bookmarkEnd w:id="0"/>
            <w:r>
              <w:rPr>
                <w:rFonts w:ascii="宋体" w:hAnsi="宋体" w:cs="宋体" w:hint="eastAsia"/>
                <w:szCs w:val="21"/>
              </w:rPr>
              <w:t>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rsidR="00160709" w:rsidRDefault="00D572C0">
            <w:pPr>
              <w:pStyle w:val="a0"/>
            </w:pPr>
            <w:r>
              <w:rPr>
                <w:rFonts w:hint="eastAsia"/>
              </w:rPr>
              <w:t>涉及质量管理体系变更的情况，应充分考虑变更的风险，如职权分配、体系完整性、前期的风险识别与控制措施的有效性评价等。</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领导作用与承诺</w:t>
            </w:r>
          </w:p>
          <w:p w:rsidR="00160709" w:rsidRDefault="00D572C0">
            <w:pPr>
              <w:spacing w:line="280" w:lineRule="exact"/>
              <w:rPr>
                <w:rFonts w:ascii="宋体" w:hAnsi="宋体" w:cs="宋体"/>
                <w:szCs w:val="21"/>
              </w:rPr>
            </w:pPr>
            <w:r>
              <w:rPr>
                <w:rFonts w:ascii="宋体" w:hAnsi="宋体" w:cs="宋体" w:hint="eastAsia"/>
                <w:szCs w:val="21"/>
              </w:rPr>
              <w:t>--</w:t>
            </w:r>
            <w:r>
              <w:rPr>
                <w:rFonts w:ascii="宋体" w:hAnsi="宋体" w:cs="宋体" w:hint="eastAsia"/>
                <w:szCs w:val="21"/>
              </w:rPr>
              <w:t>总则</w:t>
            </w:r>
          </w:p>
        </w:tc>
        <w:tc>
          <w:tcPr>
            <w:tcW w:w="960" w:type="dxa"/>
          </w:tcPr>
          <w:p w:rsidR="00160709" w:rsidRDefault="008410D9">
            <w:pPr>
              <w:spacing w:line="280" w:lineRule="exact"/>
              <w:rPr>
                <w:rFonts w:ascii="宋体" w:hAnsi="宋体" w:cs="宋体"/>
                <w:szCs w:val="21"/>
              </w:rPr>
            </w:pPr>
            <w:r>
              <w:rPr>
                <w:rFonts w:ascii="宋体" w:hAnsi="宋体" w:cs="宋体"/>
                <w:szCs w:val="21"/>
              </w:rPr>
              <w:t>Q</w:t>
            </w:r>
            <w:r>
              <w:rPr>
                <w:rFonts w:ascii="宋体" w:hAnsi="宋体" w:cs="宋体" w:hint="eastAsia"/>
                <w:szCs w:val="21"/>
              </w:rPr>
              <w:t>E</w:t>
            </w:r>
            <w:r w:rsidR="00D572C0">
              <w:rPr>
                <w:rFonts w:ascii="宋体" w:hAnsi="宋体" w:cs="宋体"/>
                <w:szCs w:val="21"/>
              </w:rPr>
              <w:t>S</w:t>
            </w:r>
            <w:r w:rsidR="00D572C0">
              <w:rPr>
                <w:rFonts w:ascii="宋体" w:hAnsi="宋体" w:cs="宋体" w:hint="eastAsia"/>
                <w:szCs w:val="21"/>
              </w:rPr>
              <w:t xml:space="preserve"> 5.1</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w:t>
            </w:r>
            <w:r w:rsidR="008410D9">
              <w:rPr>
                <w:rFonts w:ascii="宋体" w:hAnsi="宋体" w:cs="宋体" w:hint="eastAsia"/>
                <w:szCs w:val="21"/>
              </w:rPr>
              <w:t>总经理</w:t>
            </w:r>
            <w:r w:rsidR="008410D9" w:rsidRPr="008410D9">
              <w:rPr>
                <w:rFonts w:ascii="宋体" w:hAnsi="宋体" w:cs="宋体" w:hint="eastAsia"/>
                <w:szCs w:val="21"/>
              </w:rPr>
              <w:t>郭大雨</w:t>
            </w:r>
            <w:r w:rsidR="008410D9">
              <w:rPr>
                <w:rFonts w:ascii="宋体" w:hAnsi="宋体" w:cs="宋体" w:hint="eastAsia"/>
                <w:szCs w:val="21"/>
              </w:rPr>
              <w:t>做出以下承诺</w:t>
            </w:r>
            <w:r>
              <w:rPr>
                <w:rFonts w:ascii="宋体" w:hAnsi="宋体" w:cs="宋体" w:hint="eastAsia"/>
                <w:szCs w:val="21"/>
              </w:rPr>
              <w:t>：</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a) 制定公司质量方针、环境方针和职业健康安全方针，并确保方针与组织的战略方向保持一致以及方针在公司内得到理解和实施。对质量/环境/职业健康安全管理体系的有效性承担责任；</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b) 在相关职能、层次、过程上建立公司质量目标、环境目标和职业健康安全目标，定期对目标的完成情况进行分析、总结以及改进，确保与组织环境和战略方向相一致；</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c) 建立公司培训系统，定期制定培训计划，理解满足顾客和法律法规要求的重要性，提高全体员工的过程方法的意识，传达有效的体系管理以及满足管理体系、服务要求的重要性，确保质量/环境/职业健康安全管理体系要求融入与组织的业务过程；</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d) 建立合理的公司组织结构,确保管理体系所需资源能被获得。</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e) 促进使用过程方法和基于风险的思维。</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f) 建立有效的沟通渠道，在各个层次上理解符合质量/环境/职业健康安全管理体系要求的重要性。吸纳、指导和支持员工参与对公司管理体系的有效性作出贡献，增强体系持续改进和创新；</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g）确保实现质量/环境/职业健康安全管理体系的预期结果；</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 xml:space="preserve">h）创造良好的文化氛围，鼓励所有员工参与环境和职业健康安全活动，奖励表现突出的员工，促使、指导和支持员工努力提高质量/环境/职业健康安全管理体系的有效性； </w:t>
            </w:r>
          </w:p>
          <w:p w:rsidR="00743CC3" w:rsidRPr="00743CC3" w:rsidRDefault="00743CC3" w:rsidP="00743CC3">
            <w:pPr>
              <w:spacing w:line="280" w:lineRule="exact"/>
              <w:ind w:firstLineChars="200" w:firstLine="420"/>
              <w:rPr>
                <w:rFonts w:ascii="宋体" w:hAnsi="宋体" w:cs="宋体" w:hint="eastAsia"/>
                <w:szCs w:val="21"/>
              </w:rPr>
            </w:pPr>
            <w:r w:rsidRPr="00743CC3">
              <w:rPr>
                <w:rFonts w:ascii="宋体" w:hAnsi="宋体" w:cs="宋体" w:hint="eastAsia"/>
                <w:szCs w:val="21"/>
              </w:rPr>
              <w:t>i）通过监视和测量、绩效评价等方法，推动改进；全面推行质量/环境/职业健康安全管理体系，持续提高管理绩效。</w:t>
            </w:r>
          </w:p>
          <w:p w:rsidR="00160709" w:rsidRPr="00743CC3" w:rsidRDefault="00743CC3" w:rsidP="00743CC3">
            <w:pPr>
              <w:spacing w:line="280" w:lineRule="exact"/>
              <w:ind w:firstLineChars="200" w:firstLine="420"/>
              <w:rPr>
                <w:rFonts w:ascii="宋体" w:hAnsi="宋体" w:cs="宋体"/>
                <w:szCs w:val="21"/>
              </w:rPr>
            </w:pPr>
            <w:r w:rsidRPr="00743CC3">
              <w:rPr>
                <w:rFonts w:ascii="宋体" w:hAnsi="宋体" w:cs="宋体" w:hint="eastAsia"/>
                <w:szCs w:val="21"/>
              </w:rPr>
              <w:t>j）支持其他管理者履行其相关领域的职责。</w:t>
            </w:r>
          </w:p>
          <w:p w:rsidR="00160709" w:rsidRPr="00743CC3" w:rsidRDefault="00D572C0" w:rsidP="00743CC3">
            <w:pPr>
              <w:spacing w:line="280" w:lineRule="exact"/>
              <w:ind w:firstLineChars="200" w:firstLine="420"/>
              <w:rPr>
                <w:rFonts w:ascii="宋体" w:hAnsi="宋体" w:cs="宋体"/>
                <w:szCs w:val="21"/>
              </w:rPr>
            </w:pPr>
            <w:r w:rsidRPr="00743CC3">
              <w:rPr>
                <w:rFonts w:ascii="宋体" w:hAnsi="宋体" w:cs="宋体" w:hint="eastAsia"/>
                <w:szCs w:val="21"/>
              </w:rPr>
              <w:t>询问管代职责，张靖女士能够清楚回答。</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公司对全体员工进行了产品质量以及顾客关注焦点的宣传和培训</w:t>
            </w:r>
            <w:r>
              <w:rPr>
                <w:rFonts w:ascii="宋体" w:hAnsi="宋体" w:cs="宋体" w:hint="eastAsia"/>
                <w:szCs w:val="21"/>
              </w:rPr>
              <w:t>，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160709" w:rsidRPr="00743CC3" w:rsidRDefault="00D572C0">
            <w:pPr>
              <w:spacing w:line="280" w:lineRule="exact"/>
              <w:ind w:firstLineChars="200" w:firstLine="420"/>
              <w:rPr>
                <w:rFonts w:ascii="宋体" w:hAnsi="宋体" w:cs="宋体"/>
                <w:szCs w:val="21"/>
              </w:rPr>
            </w:pPr>
            <w:r>
              <w:rPr>
                <w:rFonts w:ascii="宋体" w:hAnsi="宋体" w:cs="宋体" w:hint="eastAsia"/>
                <w:szCs w:val="21"/>
              </w:rPr>
              <w:t>承诺基本实现，没有违反的情况</w:t>
            </w:r>
            <w:r>
              <w:rPr>
                <w:rFonts w:ascii="宋体" w:hAnsi="宋体" w:cs="宋体" w:hint="eastAsia"/>
                <w:szCs w:val="21"/>
              </w:rPr>
              <w:t>发生。</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160709" w:rsidRDefault="00D572C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160709" w:rsidRDefault="00D572C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沟通方针</w:t>
            </w:r>
          </w:p>
        </w:tc>
        <w:tc>
          <w:tcPr>
            <w:tcW w:w="960" w:type="dxa"/>
          </w:tcPr>
          <w:p w:rsidR="00160709" w:rsidRDefault="00D572C0">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szCs w:val="21"/>
              </w:rPr>
              <w:t>Q</w:t>
            </w:r>
            <w:r w:rsidR="004A7135">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S</w:t>
            </w:r>
            <w:r>
              <w:rPr>
                <w:rFonts w:asciiTheme="minorEastAsia" w:eastAsiaTheme="minorEastAsia" w:hAnsiTheme="minorEastAsia" w:cstheme="minorEastAsia" w:hint="eastAsia"/>
                <w:szCs w:val="21"/>
              </w:rPr>
              <w:t>5.2</w:t>
            </w:r>
          </w:p>
          <w:p w:rsidR="00160709" w:rsidRDefault="00160709">
            <w:pPr>
              <w:snapToGrid w:val="0"/>
              <w:spacing w:line="280" w:lineRule="exact"/>
              <w:rPr>
                <w:rFonts w:asciiTheme="minorEastAsia" w:eastAsiaTheme="minorEastAsia" w:hAnsiTheme="minorEastAsia" w:cstheme="minorEastAsia"/>
                <w:szCs w:val="21"/>
              </w:rPr>
            </w:pPr>
          </w:p>
          <w:p w:rsidR="00160709" w:rsidRDefault="00160709">
            <w:pPr>
              <w:spacing w:line="280" w:lineRule="exact"/>
              <w:rPr>
                <w:rFonts w:asciiTheme="minorEastAsia" w:eastAsiaTheme="minorEastAsia" w:hAnsiTheme="minorEastAsia" w:cstheme="minorEastAsia"/>
                <w:szCs w:val="21"/>
              </w:rPr>
            </w:pPr>
          </w:p>
          <w:p w:rsidR="00160709" w:rsidRDefault="00160709">
            <w:pPr>
              <w:spacing w:line="280" w:lineRule="exact"/>
              <w:rPr>
                <w:rFonts w:asciiTheme="minorEastAsia" w:eastAsiaTheme="minorEastAsia" w:hAnsiTheme="minorEastAsia" w:cstheme="minorEastAsia"/>
                <w:color w:val="FF0000"/>
                <w:szCs w:val="21"/>
              </w:rPr>
            </w:pPr>
          </w:p>
        </w:tc>
        <w:tc>
          <w:tcPr>
            <w:tcW w:w="10943" w:type="dxa"/>
            <w:vAlign w:val="center"/>
          </w:tcPr>
          <w:p w:rsidR="00160709" w:rsidRPr="00F45369" w:rsidRDefault="00D572C0" w:rsidP="00F45369">
            <w:pPr>
              <w:spacing w:line="280" w:lineRule="exact"/>
              <w:ind w:firstLineChars="200" w:firstLine="420"/>
              <w:rPr>
                <w:rFonts w:ascii="宋体" w:hAnsi="宋体" w:cs="宋体"/>
                <w:szCs w:val="21"/>
              </w:rPr>
            </w:pPr>
            <w:r>
              <w:rPr>
                <w:rFonts w:asciiTheme="minorEastAsia" w:eastAsiaTheme="minorEastAsia" w:hAnsiTheme="minorEastAsia" w:cstheme="minorEastAsia" w:hint="eastAsia"/>
                <w:szCs w:val="21"/>
              </w:rPr>
              <w:t>该</w:t>
            </w:r>
            <w:r w:rsidRPr="00F45369">
              <w:rPr>
                <w:rFonts w:ascii="宋体" w:hAnsi="宋体" w:cs="宋体" w:hint="eastAsia"/>
                <w:szCs w:val="21"/>
              </w:rPr>
              <w:t>公司管理方针为：</w:t>
            </w:r>
          </w:p>
          <w:p w:rsidR="00160709" w:rsidRPr="00F45369" w:rsidRDefault="00D572C0" w:rsidP="00F45369">
            <w:pPr>
              <w:spacing w:line="280" w:lineRule="exact"/>
              <w:ind w:firstLineChars="200" w:firstLine="420"/>
              <w:rPr>
                <w:rFonts w:ascii="宋体" w:hAnsi="宋体" w:cs="宋体"/>
                <w:szCs w:val="21"/>
              </w:rPr>
            </w:pPr>
            <w:r w:rsidRPr="00F45369">
              <w:rPr>
                <w:rFonts w:ascii="宋体" w:hAnsi="宋体" w:cs="宋体" w:hint="eastAsia"/>
                <w:szCs w:val="21"/>
              </w:rPr>
              <w:t>顾客至上、强化服务</w:t>
            </w:r>
          </w:p>
          <w:p w:rsidR="00160709" w:rsidRPr="00F45369" w:rsidRDefault="00D572C0" w:rsidP="00F45369">
            <w:pPr>
              <w:spacing w:line="280" w:lineRule="exact"/>
              <w:ind w:firstLineChars="200" w:firstLine="420"/>
              <w:rPr>
                <w:rFonts w:ascii="宋体" w:hAnsi="宋体" w:cs="宋体"/>
                <w:szCs w:val="21"/>
              </w:rPr>
            </w:pPr>
            <w:r w:rsidRPr="00F45369">
              <w:rPr>
                <w:rFonts w:ascii="宋体" w:hAnsi="宋体" w:cs="宋体" w:hint="eastAsia"/>
                <w:szCs w:val="21"/>
              </w:rPr>
              <w:t>以人为本、顾客满意</w:t>
            </w:r>
          </w:p>
          <w:p w:rsidR="00160709" w:rsidRPr="00F45369" w:rsidRDefault="00D572C0" w:rsidP="00F45369">
            <w:pPr>
              <w:spacing w:line="280" w:lineRule="exact"/>
              <w:ind w:firstLineChars="200" w:firstLine="420"/>
              <w:rPr>
                <w:rFonts w:ascii="宋体" w:hAnsi="宋体" w:cs="宋体"/>
                <w:szCs w:val="21"/>
              </w:rPr>
            </w:pPr>
            <w:r w:rsidRPr="00F45369">
              <w:rPr>
                <w:rFonts w:ascii="宋体" w:hAnsi="宋体" w:cs="宋体" w:hint="eastAsia"/>
                <w:szCs w:val="21"/>
              </w:rPr>
              <w:t>节能降耗、安全第一</w:t>
            </w:r>
          </w:p>
          <w:p w:rsidR="00160709" w:rsidRPr="00F45369" w:rsidRDefault="00D572C0" w:rsidP="00F45369">
            <w:pPr>
              <w:spacing w:line="280" w:lineRule="exact"/>
              <w:ind w:firstLineChars="200" w:firstLine="420"/>
              <w:rPr>
                <w:rFonts w:ascii="宋体" w:hAnsi="宋体" w:cs="宋体"/>
                <w:szCs w:val="21"/>
              </w:rPr>
            </w:pPr>
            <w:r w:rsidRPr="00F45369">
              <w:rPr>
                <w:rFonts w:ascii="宋体" w:hAnsi="宋体" w:cs="宋体" w:hint="eastAsia"/>
                <w:szCs w:val="21"/>
              </w:rPr>
              <w:t>珍惜环境、和谐发展</w:t>
            </w:r>
          </w:p>
          <w:p w:rsidR="00160709" w:rsidRDefault="00D572C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公司以质量、环境、职业健康安全标准为基础，结合公司实际特制定管理方针。与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郭大雨先生进行交谈，郭先生对方针内涵的理解较深刻。方针能为制定目标提供框架，方针基本符合标准的要求。</w:t>
            </w:r>
          </w:p>
          <w:p w:rsidR="00160709" w:rsidRDefault="00D572C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总经理用会议、文件等手段保证管理方针为全体员工理解并落实到工作中。管理评审时对方针的持续适宜性进行了评审，有评审记录。</w:t>
            </w:r>
          </w:p>
          <w:p w:rsidR="00160709" w:rsidRDefault="00D572C0">
            <w:pPr>
              <w:spacing w:line="280" w:lineRule="exact"/>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以上管理方针通过文件、培训等形式将公司管理方针传达给所有为公司工作或代表公司的人员，相关方也可通过厂区综合部获取公司管理方针。</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组织的岗位、职责和权限</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rFonts w:ascii="宋体" w:cs="宋体"/>
                <w:szCs w:val="21"/>
              </w:rPr>
            </w:pPr>
            <w:r>
              <w:rPr>
                <w:rFonts w:ascii="宋体" w:cs="宋体"/>
                <w:szCs w:val="21"/>
              </w:rPr>
              <w:t>Q</w:t>
            </w:r>
            <w:r w:rsidR="00F45369">
              <w:rPr>
                <w:rFonts w:ascii="宋体" w:cs="宋体" w:hint="eastAsia"/>
                <w:szCs w:val="21"/>
              </w:rPr>
              <w:t>E</w:t>
            </w:r>
            <w:r>
              <w:rPr>
                <w:rFonts w:ascii="宋体" w:cs="宋体"/>
                <w:szCs w:val="21"/>
              </w:rPr>
              <w:t>S5.3</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靖女士为管理体系的管理者代表。其职责和权限规定如下：</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确保本公司管理体系所需的过程得到建立、实施和保持，代表张靖女士行使职权；</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160709" w:rsidRDefault="00D572C0">
            <w:pPr>
              <w:spacing w:line="280" w:lineRule="exact"/>
              <w:ind w:firstLineChars="200" w:firstLine="420"/>
              <w:rPr>
                <w:rFonts w:ascii="宋体" w:hAnsi="宋体" w:cs="宋体"/>
                <w:color w:val="FF0000"/>
                <w:szCs w:val="21"/>
              </w:rPr>
            </w:pPr>
            <w:r>
              <w:rPr>
                <w:rFonts w:ascii="宋体" w:hAnsi="宋体" w:cs="宋体" w:hint="eastAsia"/>
                <w:szCs w:val="21"/>
              </w:rPr>
              <w:t>询问管代张靖，职责回答正确。</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工作人员的协商和参与</w:t>
            </w:r>
          </w:p>
        </w:tc>
        <w:tc>
          <w:tcPr>
            <w:tcW w:w="960" w:type="dxa"/>
          </w:tcPr>
          <w:p w:rsidR="00160709" w:rsidRDefault="00D572C0">
            <w:pPr>
              <w:spacing w:line="280" w:lineRule="exact"/>
              <w:rPr>
                <w:rFonts w:ascii="宋体" w:cs="宋体"/>
                <w:szCs w:val="21"/>
              </w:rPr>
            </w:pPr>
            <w:r>
              <w:rPr>
                <w:rFonts w:ascii="宋体" w:cs="宋体"/>
                <w:szCs w:val="21"/>
              </w:rPr>
              <w:t>S5.4</w:t>
            </w: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经了解公司用于在职业健康安全管理体系的开发、策划、实施、绩效评价和改进措施中与所有适用层次和职能</w:t>
            </w:r>
            <w:r>
              <w:rPr>
                <w:rFonts w:ascii="宋体" w:hAnsi="宋体" w:cs="宋体" w:hint="eastAsia"/>
                <w:szCs w:val="21"/>
              </w:rPr>
              <w:t>的工作人员及其代表（若有）的协商和参与。</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公司任命员工代表—朴亚芹</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并明确了协商和参与的主要内容及方式方法，主要为：</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协商和参与提供必要的机制、时间、培训和资源；及时提供对明确的、易理解的和相关的职业健康安全管理体系信息的访问渠道；</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主要的沟通协商渠道建立微信群或员工意见箱等内容。</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通过培训室员工知道自身的权益与义务，更好的参与与保护自身的权益。</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应对风险和机遇的措施</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rFonts w:ascii="宋体"/>
                <w:szCs w:val="21"/>
              </w:rPr>
            </w:pPr>
            <w:r>
              <w:rPr>
                <w:rFonts w:ascii="宋体" w:cs="宋体"/>
                <w:szCs w:val="21"/>
              </w:rPr>
              <w:t>Q</w:t>
            </w:r>
            <w:r w:rsidR="00F45369">
              <w:rPr>
                <w:rFonts w:ascii="宋体" w:cs="宋体" w:hint="eastAsia"/>
                <w:szCs w:val="21"/>
              </w:rPr>
              <w:t>E</w:t>
            </w:r>
            <w:r>
              <w:rPr>
                <w:rFonts w:ascii="宋体" w:cs="宋体"/>
                <w:szCs w:val="21"/>
              </w:rPr>
              <w:t>S6.1.1</w:t>
            </w:r>
          </w:p>
          <w:p w:rsidR="00160709" w:rsidRDefault="00160709">
            <w:pPr>
              <w:spacing w:line="280" w:lineRule="exact"/>
              <w:rPr>
                <w:rFonts w:ascii="宋体" w:hAnsi="宋体" w:cs="宋体"/>
                <w:szCs w:val="21"/>
              </w:rPr>
            </w:pP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numPr>
                <w:ilvl w:val="0"/>
                <w:numId w:val="1"/>
              </w:numPr>
              <w:spacing w:line="280" w:lineRule="exact"/>
              <w:ind w:firstLineChars="200" w:firstLine="420"/>
              <w:rPr>
                <w:rFonts w:ascii="宋体" w:hAnsi="宋体" w:cs="宋体"/>
                <w:szCs w:val="21"/>
              </w:rPr>
            </w:pP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w:t>
            </w:r>
          </w:p>
          <w:p w:rsidR="00160709" w:rsidRDefault="00D572C0">
            <w:pPr>
              <w:numPr>
                <w:ilvl w:val="0"/>
                <w:numId w:val="1"/>
              </w:numPr>
              <w:spacing w:line="280" w:lineRule="exact"/>
              <w:ind w:firstLineChars="200" w:firstLine="420"/>
              <w:rPr>
                <w:rFonts w:ascii="宋体" w:hAnsi="宋体" w:cs="宋体"/>
                <w:szCs w:val="21"/>
              </w:rPr>
            </w:pP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合同关系的形成和范围。</w:t>
            </w:r>
          </w:p>
          <w:p w:rsidR="00160709" w:rsidRDefault="00D572C0">
            <w:pPr>
              <w:numPr>
                <w:ilvl w:val="0"/>
                <w:numId w:val="1"/>
              </w:numPr>
              <w:spacing w:line="280" w:lineRule="exact"/>
              <w:ind w:firstLineChars="200" w:firstLine="420"/>
              <w:rPr>
                <w:rFonts w:ascii="宋体" w:hAnsi="宋体" w:cs="宋体"/>
                <w:szCs w:val="21"/>
              </w:rPr>
            </w:pPr>
            <w:r>
              <w:rPr>
                <w:rFonts w:ascii="宋体" w:hAnsi="宋体" w:cs="宋体" w:hint="eastAsia"/>
                <w:szCs w:val="21"/>
              </w:rPr>
              <w:t>在策划管理体系时考虑了风险和机遇以及相应的应对措施，识别了公司目前主要的风险，明确风险和机遇事件的识别</w:t>
            </w:r>
            <w:r>
              <w:rPr>
                <w:rFonts w:ascii="宋体" w:hAnsi="宋体" w:cs="宋体" w:hint="eastAsia"/>
                <w:szCs w:val="21"/>
              </w:rPr>
              <w:t>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途径、风险和机遇事件的评估方式、制定主要风险和机遇事件的应对措施的要求、评价这些措施有效性的方法。具体内容如下：</w:t>
            </w:r>
          </w:p>
          <w:p w:rsidR="00160709" w:rsidRDefault="00D572C0">
            <w:pPr>
              <w:pStyle w:val="a0"/>
            </w:pPr>
            <w:r>
              <w:rPr>
                <w:rFonts w:hint="eastAsia"/>
              </w:rPr>
              <w:t>1</w:t>
            </w:r>
            <w:r>
              <w:rPr>
                <w:rFonts w:hint="eastAsia"/>
              </w:rPr>
              <w:t>、法律法规内容及行业标准的变化的变化导致变更不及时的风险。</w:t>
            </w:r>
          </w:p>
          <w:p w:rsidR="00160709" w:rsidRDefault="00D572C0">
            <w:pPr>
              <w:pStyle w:val="a0"/>
            </w:pPr>
            <w:r>
              <w:rPr>
                <w:rFonts w:hint="eastAsia"/>
              </w:rPr>
              <w:t>2</w:t>
            </w:r>
            <w:r>
              <w:rPr>
                <w:rFonts w:hint="eastAsia"/>
              </w:rPr>
              <w:t>、资金风险：产品及人工成本不断提高，是对资金风险的考验，但不会是关键风险。</w:t>
            </w:r>
          </w:p>
          <w:p w:rsidR="00160709" w:rsidRDefault="00D572C0">
            <w:pPr>
              <w:pStyle w:val="a0"/>
            </w:pPr>
            <w:r>
              <w:rPr>
                <w:rFonts w:hint="eastAsia"/>
              </w:rPr>
              <w:t>3</w:t>
            </w:r>
            <w:r>
              <w:rPr>
                <w:rFonts w:hint="eastAsia"/>
              </w:rPr>
              <w:t>、客户需求变化的风险。</w:t>
            </w:r>
          </w:p>
          <w:p w:rsidR="00160709" w:rsidRDefault="00D572C0">
            <w:pPr>
              <w:pStyle w:val="a0"/>
            </w:pPr>
            <w:r>
              <w:rPr>
                <w:rFonts w:hint="eastAsia"/>
              </w:rPr>
              <w:t>4</w:t>
            </w:r>
            <w:r>
              <w:rPr>
                <w:rFonts w:hint="eastAsia"/>
              </w:rPr>
              <w:t>、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w:t>
            </w:r>
            <w:r>
              <w:rPr>
                <w:rFonts w:hint="eastAsia"/>
              </w:rPr>
              <w:t>、人员招聘等，并加大培训力度多方储备人才，防止因人员的流失而造成工作的停滞，造成损失。</w:t>
            </w:r>
          </w:p>
          <w:p w:rsidR="00160709" w:rsidRDefault="00D572C0">
            <w:pPr>
              <w:pStyle w:val="a0"/>
            </w:pPr>
            <w:r>
              <w:rPr>
                <w:rFonts w:hint="eastAsia"/>
              </w:rPr>
              <w:t>5</w:t>
            </w:r>
            <w:r>
              <w:rPr>
                <w:rFonts w:hint="eastAsia"/>
              </w:rPr>
              <w:t>、来自市场的风险，加强公司内部人员的基础素质，提高专业技能、对于公司内部的机密信息不能外泄，保护好公司的内部人员，防止公司内部人员的流失。</w:t>
            </w:r>
          </w:p>
          <w:p w:rsidR="00160709" w:rsidRDefault="00D572C0">
            <w:pPr>
              <w:pStyle w:val="a0"/>
            </w:pPr>
            <w:r>
              <w:rPr>
                <w:rFonts w:hint="eastAsia"/>
              </w:rPr>
              <w:t>风险评估结论：对于以上涉及到的主要风险，一旦发生，均可能对公司的发展造成巨大损失，所以我们应时刻监视并评价相关环境因素，尽可能的规避风险或降低发生概率。</w:t>
            </w:r>
          </w:p>
          <w:p w:rsidR="00160709" w:rsidRDefault="00D572C0">
            <w:pPr>
              <w:pStyle w:val="a0"/>
            </w:pPr>
            <w:r>
              <w:rPr>
                <w:rFonts w:hint="eastAsia"/>
              </w:rPr>
              <w:t>拟采取措施：</w:t>
            </w:r>
          </w:p>
          <w:p w:rsidR="00160709" w:rsidRDefault="00D572C0">
            <w:pPr>
              <w:pStyle w:val="a0"/>
            </w:pPr>
            <w:r>
              <w:rPr>
                <w:rFonts w:hint="eastAsia"/>
              </w:rPr>
              <w:t>1.</w:t>
            </w:r>
            <w:r>
              <w:rPr>
                <w:rFonts w:hint="eastAsia"/>
              </w:rPr>
              <w:tab/>
            </w:r>
            <w:r>
              <w:rPr>
                <w:rFonts w:hint="eastAsia"/>
              </w:rPr>
              <w:t>针对法律法规及技术标准变更风险，公司时刻关注相关的走向，主要职能部门按照要求定期收集法律法规及技术标准。</w:t>
            </w:r>
          </w:p>
          <w:p w:rsidR="00160709" w:rsidRDefault="00D572C0">
            <w:pPr>
              <w:pStyle w:val="a0"/>
            </w:pPr>
            <w:r>
              <w:rPr>
                <w:rFonts w:hint="eastAsia"/>
              </w:rPr>
              <w:t>2</w:t>
            </w:r>
            <w:r>
              <w:rPr>
                <w:rFonts w:hint="eastAsia"/>
              </w:rPr>
              <w:t>.</w:t>
            </w:r>
            <w:r>
              <w:rPr>
                <w:rFonts w:hint="eastAsia"/>
              </w:rPr>
              <w:tab/>
            </w:r>
            <w:r>
              <w:rPr>
                <w:rFonts w:hint="eastAsia"/>
              </w:rPr>
              <w:t>资金风险，公司建立一定得预备资金，防止一时的资金断裂对公司运行造成重大影响。</w:t>
            </w:r>
          </w:p>
          <w:p w:rsidR="00160709" w:rsidRDefault="00D572C0">
            <w:pPr>
              <w:pStyle w:val="a0"/>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rsidR="00160709" w:rsidRDefault="00D572C0">
            <w:pPr>
              <w:pStyle w:val="a0"/>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rsidR="00160709" w:rsidRDefault="00D572C0">
            <w:pPr>
              <w:spacing w:line="280" w:lineRule="exact"/>
              <w:ind w:firstLineChars="200" w:firstLine="420"/>
              <w:rPr>
                <w:rFonts w:ascii="宋体" w:hAnsi="宋体" w:cs="宋体"/>
                <w:color w:val="FF0000"/>
                <w:szCs w:val="21"/>
              </w:rPr>
            </w:pPr>
            <w:r>
              <w:rPr>
                <w:rFonts w:ascii="宋体" w:hAnsi="宋体" w:cs="宋体" w:hint="eastAsia"/>
                <w:szCs w:val="21"/>
              </w:rPr>
              <w:t>提供了“风险和机遇调查表”，将需要应对的风险和机遇进行风险分析确定风险级别（一般风险、高风险），在管理体系所确定的过程（客户开发、供应商的要求等</w:t>
            </w:r>
            <w:r>
              <w:rPr>
                <w:rFonts w:ascii="宋体" w:hAnsi="宋体" w:cs="宋体" w:hint="eastAsia"/>
                <w:szCs w:val="21"/>
              </w:rPr>
              <w:t>）中，已认真交流风险如战略失误、环保及人力资源成本上升、竞争不断加剧等，通过差异化策略提高竞争力。效果待观察。机遇主要是现在社会需求不断增多。</w:t>
            </w:r>
          </w:p>
        </w:tc>
        <w:tc>
          <w:tcPr>
            <w:tcW w:w="646" w:type="dxa"/>
          </w:tcPr>
          <w:p w:rsidR="00160709" w:rsidRDefault="00160709">
            <w:pPr>
              <w:rPr>
                <w:rFonts w:ascii="宋体" w:hAnsi="宋体" w:cs="宋体"/>
                <w:szCs w:val="21"/>
              </w:rPr>
            </w:pPr>
          </w:p>
        </w:tc>
      </w:tr>
      <w:tr w:rsidR="00160709">
        <w:trPr>
          <w:trHeight w:val="962"/>
        </w:trPr>
        <w:tc>
          <w:tcPr>
            <w:tcW w:w="2160" w:type="dxa"/>
          </w:tcPr>
          <w:p w:rsidR="00160709" w:rsidRDefault="00D572C0">
            <w:pPr>
              <w:spacing w:line="280" w:lineRule="exact"/>
              <w:rPr>
                <w:szCs w:val="21"/>
              </w:rPr>
            </w:pPr>
            <w:r>
              <w:rPr>
                <w:rFonts w:cs="宋体" w:hint="eastAsia"/>
                <w:szCs w:val="21"/>
              </w:rPr>
              <w:t>措施的策划</w:t>
            </w:r>
          </w:p>
          <w:p w:rsidR="00160709" w:rsidRDefault="00160709">
            <w:pPr>
              <w:spacing w:line="280" w:lineRule="exact"/>
              <w:rPr>
                <w:rFonts w:ascii="宋体" w:hAnsi="宋体" w:cs="宋体"/>
                <w:szCs w:val="21"/>
              </w:rPr>
            </w:pPr>
          </w:p>
        </w:tc>
        <w:tc>
          <w:tcPr>
            <w:tcW w:w="960" w:type="dxa"/>
          </w:tcPr>
          <w:p w:rsidR="00160709" w:rsidRDefault="00065B4F">
            <w:pPr>
              <w:spacing w:line="280" w:lineRule="exact"/>
              <w:rPr>
                <w:szCs w:val="21"/>
              </w:rPr>
            </w:pPr>
            <w:r>
              <w:rPr>
                <w:rFonts w:hint="eastAsia"/>
                <w:szCs w:val="21"/>
              </w:rPr>
              <w:t>E</w:t>
            </w:r>
            <w:r w:rsidR="00D572C0">
              <w:rPr>
                <w:szCs w:val="21"/>
              </w:rPr>
              <w:t>S</w:t>
            </w:r>
            <w:r w:rsidR="00D572C0">
              <w:rPr>
                <w:rFonts w:hint="eastAsia"/>
                <w:szCs w:val="21"/>
              </w:rPr>
              <w:t>6.1.4</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ind w:firstLineChars="200" w:firstLine="420"/>
              <w:rPr>
                <w:rFonts w:ascii="宋体" w:hAnsi="宋体" w:cs="宋体"/>
                <w:color w:val="FF0000"/>
                <w:szCs w:val="21"/>
              </w:rPr>
            </w:pPr>
            <w:r>
              <w:rPr>
                <w:rFonts w:ascii="宋体" w:hAnsi="宋体" w:cs="宋体" w:hint="eastAsia"/>
                <w:kern w:val="0"/>
                <w:szCs w:val="21"/>
              </w:rPr>
              <w:t>在制定</w:t>
            </w:r>
            <w:r w:rsidR="00065B4F">
              <w:rPr>
                <w:rFonts w:ascii="宋体" w:hAnsi="宋体" w:cs="宋体" w:hint="eastAsia"/>
                <w:kern w:val="0"/>
                <w:szCs w:val="21"/>
              </w:rPr>
              <w:t>环境、</w:t>
            </w:r>
            <w:r>
              <w:rPr>
                <w:rFonts w:ascii="宋体" w:hAnsi="宋体" w:cs="宋体" w:hint="eastAsia"/>
                <w:kern w:val="0"/>
                <w:szCs w:val="21"/>
              </w:rPr>
              <w:t>职业健康安全目标指标前，综合部</w:t>
            </w:r>
            <w:r>
              <w:rPr>
                <w:rFonts w:ascii="宋体" w:hAnsi="宋体" w:cs="宋体" w:hint="eastAsia"/>
                <w:szCs w:val="21"/>
              </w:rPr>
              <w:t>负责制定环境、职业健康安全目标及管理方案，管理方案中明确为实现</w:t>
            </w:r>
            <w:r w:rsidR="00065B4F">
              <w:rPr>
                <w:rFonts w:ascii="宋体" w:hAnsi="宋体" w:cs="宋体" w:hint="eastAsia"/>
                <w:szCs w:val="21"/>
              </w:rPr>
              <w:t>环境、</w:t>
            </w:r>
            <w:r>
              <w:rPr>
                <w:rFonts w:ascii="宋体" w:hAnsi="宋体" w:cs="宋体" w:hint="eastAsia"/>
                <w:szCs w:val="21"/>
              </w:rPr>
              <w:t>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管理目标及其实现的策划</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szCs w:val="21"/>
              </w:rPr>
            </w:pPr>
            <w:r>
              <w:rPr>
                <w:szCs w:val="21"/>
              </w:rPr>
              <w:t>Q</w:t>
            </w:r>
            <w:r w:rsidR="00065B4F">
              <w:rPr>
                <w:rFonts w:hint="eastAsia"/>
                <w:szCs w:val="21"/>
              </w:rPr>
              <w:t>E</w:t>
            </w:r>
            <w:r>
              <w:rPr>
                <w:szCs w:val="21"/>
              </w:rPr>
              <w:t>S</w:t>
            </w:r>
            <w:r>
              <w:rPr>
                <w:rFonts w:hint="eastAsia"/>
                <w:szCs w:val="21"/>
              </w:rPr>
              <w:t>6.2</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公司对管理体系所需的相关职能、层次和过程设定管理目标。</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管理目标涉及质量、环境、职业健康安全，具体为：</w:t>
            </w:r>
          </w:p>
          <w:p w:rsidR="00160709" w:rsidRDefault="00D572C0">
            <w:pPr>
              <w:spacing w:line="340" w:lineRule="exact"/>
            </w:pPr>
            <w:r>
              <w:rPr>
                <w:rFonts w:hint="eastAsia"/>
              </w:rPr>
              <w:t>1</w:t>
            </w:r>
            <w:r>
              <w:rPr>
                <w:rFonts w:hint="eastAsia"/>
              </w:rPr>
              <w:t>、服务质量合格率</w:t>
            </w:r>
            <w:r>
              <w:rPr>
                <w:rFonts w:hint="eastAsia"/>
              </w:rPr>
              <w:t>100%</w:t>
            </w:r>
            <w:r>
              <w:rPr>
                <w:rFonts w:hint="eastAsia"/>
              </w:rPr>
              <w:t>；</w:t>
            </w:r>
          </w:p>
          <w:p w:rsidR="00160709" w:rsidRDefault="00D572C0">
            <w:pPr>
              <w:spacing w:line="340" w:lineRule="exact"/>
            </w:pPr>
            <w:r>
              <w:rPr>
                <w:rFonts w:hint="eastAsia"/>
              </w:rPr>
              <w:t>2</w:t>
            </w:r>
            <w:r>
              <w:rPr>
                <w:rFonts w:hint="eastAsia"/>
              </w:rPr>
              <w:t>、顾客满意率≥</w:t>
            </w:r>
            <w:r>
              <w:rPr>
                <w:rFonts w:hint="eastAsia"/>
              </w:rPr>
              <w:t>95%</w:t>
            </w:r>
            <w:r>
              <w:rPr>
                <w:rFonts w:hint="eastAsia"/>
              </w:rPr>
              <w:t>；</w:t>
            </w:r>
          </w:p>
          <w:p w:rsidR="00160709" w:rsidRDefault="00D572C0">
            <w:pPr>
              <w:spacing w:line="340" w:lineRule="exact"/>
            </w:pPr>
            <w:r>
              <w:rPr>
                <w:rFonts w:hint="eastAsia"/>
              </w:rPr>
              <w:t>3</w:t>
            </w:r>
            <w:r>
              <w:rPr>
                <w:rFonts w:hint="eastAsia"/>
              </w:rPr>
              <w:t>、固体废弃物分类处理率</w:t>
            </w:r>
            <w:r>
              <w:rPr>
                <w:rFonts w:hint="eastAsia"/>
              </w:rPr>
              <w:t>100%</w:t>
            </w:r>
            <w:r>
              <w:rPr>
                <w:rFonts w:hint="eastAsia"/>
              </w:rPr>
              <w:t>；</w:t>
            </w:r>
          </w:p>
          <w:p w:rsidR="00160709" w:rsidRDefault="00D572C0">
            <w:pPr>
              <w:spacing w:line="340" w:lineRule="exact"/>
            </w:pPr>
            <w:r>
              <w:rPr>
                <w:rFonts w:hint="eastAsia"/>
              </w:rPr>
              <w:t>4</w:t>
            </w:r>
            <w:r>
              <w:rPr>
                <w:rFonts w:hint="eastAsia"/>
              </w:rPr>
              <w:t>、环境污染事故发生率</w:t>
            </w:r>
            <w:r>
              <w:rPr>
                <w:rFonts w:hint="eastAsia"/>
              </w:rPr>
              <w:t>0</w:t>
            </w:r>
            <w:r>
              <w:rPr>
                <w:rFonts w:hint="eastAsia"/>
              </w:rPr>
              <w:t>；</w:t>
            </w:r>
          </w:p>
          <w:p w:rsidR="00160709" w:rsidRDefault="00D572C0">
            <w:pPr>
              <w:pStyle w:val="a4"/>
              <w:spacing w:line="440" w:lineRule="exact"/>
              <w:rPr>
                <w:rFonts w:eastAsia="宋体"/>
                <w:sz w:val="21"/>
                <w:szCs w:val="24"/>
              </w:rPr>
            </w:pPr>
            <w:r>
              <w:rPr>
                <w:rFonts w:eastAsia="宋体" w:hint="eastAsia"/>
                <w:sz w:val="21"/>
                <w:szCs w:val="24"/>
              </w:rPr>
              <w:t>5</w:t>
            </w:r>
            <w:r>
              <w:rPr>
                <w:rFonts w:eastAsia="宋体" w:hint="eastAsia"/>
                <w:sz w:val="21"/>
                <w:szCs w:val="24"/>
              </w:rPr>
              <w:t>、杜绝各类重伤事故，轻伤事故少于</w:t>
            </w:r>
            <w:r>
              <w:rPr>
                <w:rFonts w:eastAsia="宋体" w:hint="eastAsia"/>
                <w:sz w:val="21"/>
                <w:szCs w:val="24"/>
              </w:rPr>
              <w:t>3</w:t>
            </w:r>
            <w:r>
              <w:rPr>
                <w:rFonts w:eastAsia="宋体" w:hint="eastAsia"/>
                <w:sz w:val="21"/>
                <w:szCs w:val="24"/>
              </w:rPr>
              <w:t>件</w:t>
            </w:r>
            <w:r>
              <w:rPr>
                <w:rFonts w:eastAsia="宋体" w:hint="eastAsia"/>
                <w:sz w:val="21"/>
                <w:szCs w:val="24"/>
              </w:rPr>
              <w:t>/</w:t>
            </w:r>
            <w:r>
              <w:rPr>
                <w:rFonts w:eastAsia="宋体" w:hint="eastAsia"/>
                <w:sz w:val="21"/>
                <w:szCs w:val="24"/>
              </w:rPr>
              <w:t>年；</w:t>
            </w:r>
          </w:p>
          <w:p w:rsidR="00160709" w:rsidRDefault="00160709">
            <w:pPr>
              <w:pStyle w:val="a4"/>
              <w:spacing w:line="440" w:lineRule="exact"/>
              <w:rPr>
                <w:rFonts w:eastAsia="宋体"/>
                <w:sz w:val="21"/>
                <w:szCs w:val="24"/>
              </w:rPr>
            </w:pPr>
          </w:p>
          <w:p w:rsidR="00160709" w:rsidRDefault="00D572C0">
            <w:pPr>
              <w:spacing w:line="280" w:lineRule="exact"/>
            </w:pPr>
            <w:r>
              <w:rPr>
                <w:rFonts w:hint="eastAsia"/>
              </w:rPr>
              <w:t>6</w:t>
            </w:r>
            <w:r>
              <w:rPr>
                <w:rFonts w:hint="eastAsia"/>
              </w:rPr>
              <w:t>、杜绝各类火灾事故，火灾事故发生率为</w:t>
            </w:r>
          </w:p>
          <w:p w:rsidR="00160709" w:rsidRDefault="00D572C0">
            <w:pPr>
              <w:spacing w:line="280" w:lineRule="exact"/>
              <w:rPr>
                <w:rFonts w:ascii="宋体" w:hAnsi="宋体" w:cs="宋体"/>
                <w:szCs w:val="21"/>
              </w:rPr>
            </w:pPr>
            <w:r>
              <w:rPr>
                <w:rFonts w:ascii="宋体" w:hAnsi="宋体" w:cs="宋体" w:hint="eastAsia"/>
                <w:szCs w:val="21"/>
              </w:rPr>
              <w:t>目标可测量，与公司管理方针一致。</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每季度由综合部按公司管理目标考核要求统计考核公司管理目标完成情况，提交管理评审会议。查到</w:t>
            </w:r>
            <w:r w:rsidR="00065B4F">
              <w:rPr>
                <w:rFonts w:ascii="宋体" w:hAnsi="宋体" w:cs="宋体" w:hint="eastAsia"/>
                <w:szCs w:val="21"/>
              </w:rPr>
              <w:t>2021年</w:t>
            </w:r>
            <w:r>
              <w:rPr>
                <w:rFonts w:ascii="宋体" w:hAnsi="宋体" w:cs="宋体" w:hint="eastAsia"/>
                <w:szCs w:val="21"/>
              </w:rPr>
              <w:t>公司管理目标完成情况，各项目标均已完成，编制：综合部</w:t>
            </w:r>
            <w:r>
              <w:rPr>
                <w:rFonts w:ascii="宋体" w:hAnsi="宋体" w:cs="宋体" w:hint="eastAsia"/>
                <w:szCs w:val="21"/>
              </w:rPr>
              <w:t xml:space="preserve">   </w:t>
            </w:r>
            <w:r>
              <w:rPr>
                <w:rFonts w:ascii="宋体" w:hAnsi="宋体" w:cs="宋体" w:hint="eastAsia"/>
                <w:szCs w:val="21"/>
              </w:rPr>
              <w:t>审核：张靖</w:t>
            </w:r>
            <w:r>
              <w:rPr>
                <w:rFonts w:ascii="宋体" w:hAnsi="宋体" w:cs="宋体" w:hint="eastAsia"/>
                <w:szCs w:val="21"/>
              </w:rPr>
              <w:t xml:space="preserve">   </w:t>
            </w:r>
            <w:r>
              <w:rPr>
                <w:rFonts w:ascii="宋体" w:hAnsi="宋体" w:cs="宋体" w:hint="eastAsia"/>
                <w:szCs w:val="21"/>
              </w:rPr>
              <w:t>批准：郭大雨</w:t>
            </w:r>
          </w:p>
          <w:p w:rsidR="00160709" w:rsidRDefault="00D572C0">
            <w:pPr>
              <w:spacing w:line="280" w:lineRule="exact"/>
              <w:ind w:firstLineChars="200" w:firstLine="420"/>
              <w:rPr>
                <w:rFonts w:ascii="宋体" w:hAnsi="宋体" w:cs="宋体"/>
                <w:kern w:val="0"/>
                <w:szCs w:val="21"/>
              </w:rPr>
            </w:pPr>
            <w:r>
              <w:rPr>
                <w:rFonts w:ascii="宋体" w:hAnsi="宋体" w:cs="宋体" w:hint="eastAsia"/>
                <w:szCs w:val="21"/>
              </w:rPr>
              <w:t>针对重要环境因素、不可接受风险制订了管理方案并予以实施，基本有效，详见项目部该条款审核记录。</w:t>
            </w:r>
          </w:p>
        </w:tc>
        <w:tc>
          <w:tcPr>
            <w:tcW w:w="646" w:type="dxa"/>
          </w:tcPr>
          <w:p w:rsidR="00160709" w:rsidRDefault="00160709">
            <w:pPr>
              <w:rPr>
                <w:rFonts w:ascii="宋体" w:hAnsi="宋体" w:cs="宋体"/>
                <w:szCs w:val="21"/>
              </w:rPr>
            </w:pPr>
          </w:p>
        </w:tc>
      </w:tr>
      <w:tr w:rsidR="00160709">
        <w:trPr>
          <w:trHeight w:val="9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资源、总则</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szCs w:val="21"/>
              </w:rPr>
            </w:pPr>
            <w:r>
              <w:rPr>
                <w:szCs w:val="21"/>
              </w:rPr>
              <w:t>Q</w:t>
            </w:r>
            <w:r w:rsidR="00065B4F">
              <w:rPr>
                <w:rFonts w:hint="eastAsia"/>
                <w:szCs w:val="21"/>
              </w:rPr>
              <w:t>E</w:t>
            </w:r>
            <w:r>
              <w:rPr>
                <w:szCs w:val="21"/>
              </w:rPr>
              <w:t>S</w:t>
            </w:r>
            <w:r>
              <w:rPr>
                <w:rFonts w:hint="eastAsia"/>
                <w:szCs w:val="21"/>
              </w:rPr>
              <w:t>7.1</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rPr>
                <w:rFonts w:ascii="宋体" w:hAnsi="宋体" w:cs="宋体"/>
                <w:szCs w:val="21"/>
              </w:rPr>
            </w:pPr>
            <w:r>
              <w:rPr>
                <w:rFonts w:ascii="宋体" w:hAnsi="宋体" w:cs="宋体" w:hint="eastAsia"/>
                <w:szCs w:val="21"/>
              </w:rPr>
              <w:t>查公司配备的人力资源，公司总人数</w:t>
            </w:r>
            <w:r>
              <w:rPr>
                <w:rFonts w:ascii="宋体" w:hAnsi="宋体" w:cs="宋体" w:hint="eastAsia"/>
                <w:szCs w:val="21"/>
              </w:rPr>
              <w:t>3</w:t>
            </w:r>
            <w:r>
              <w:rPr>
                <w:rFonts w:ascii="宋体" w:hAnsi="宋体" w:cs="宋体"/>
                <w:szCs w:val="21"/>
              </w:rPr>
              <w:t>9</w:t>
            </w:r>
            <w:r>
              <w:rPr>
                <w:rFonts w:ascii="宋体" w:hAnsi="宋体" w:cs="宋体" w:hint="eastAsia"/>
                <w:szCs w:val="21"/>
              </w:rPr>
              <w:t>人</w:t>
            </w:r>
            <w:r>
              <w:rPr>
                <w:rFonts w:ascii="宋体" w:hAnsi="宋体" w:cs="宋体" w:hint="eastAsia"/>
                <w:szCs w:val="21"/>
              </w:rPr>
              <w:t>.</w:t>
            </w:r>
          </w:p>
          <w:p w:rsidR="00160709" w:rsidRDefault="00D572C0">
            <w:pPr>
              <w:pStyle w:val="a0"/>
            </w:pPr>
            <w:r>
              <w:rPr>
                <w:rFonts w:ascii="宋体" w:hAnsi="宋体" w:cs="宋体" w:hint="eastAsia"/>
                <w:szCs w:val="21"/>
              </w:rPr>
              <w:t>基础设施：电动车、管道疏通机、垃圾车、铝合金梯子，台式机笔记本电脑、打印机等设施等，规范文件、资金等必要的资源，能够持续满足顾客需求和管理体系改进的需要。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rsidR="00160709" w:rsidRDefault="00160709">
            <w:pPr>
              <w:rPr>
                <w:rFonts w:ascii="宋体" w:hAnsi="宋体" w:cs="宋体"/>
                <w:szCs w:val="21"/>
              </w:rPr>
            </w:pPr>
          </w:p>
        </w:tc>
      </w:tr>
      <w:tr w:rsidR="00160709">
        <w:trPr>
          <w:trHeight w:val="1645"/>
        </w:trPr>
        <w:tc>
          <w:tcPr>
            <w:tcW w:w="2160" w:type="dxa"/>
            <w:vAlign w:val="center"/>
          </w:tcPr>
          <w:p w:rsidR="00160709" w:rsidRDefault="00D572C0">
            <w:pPr>
              <w:rPr>
                <w:rFonts w:ascii="宋体" w:hAnsi="宋体" w:cs="宋体"/>
                <w:szCs w:val="21"/>
              </w:rPr>
            </w:pPr>
            <w:r>
              <w:rPr>
                <w:rFonts w:asciiTheme="minorEastAsia" w:eastAsiaTheme="minorEastAsia" w:hAnsiTheme="minorEastAsia" w:cstheme="minorEastAsia" w:hint="eastAsia"/>
                <w:szCs w:val="21"/>
              </w:rPr>
              <w:t>绩效测量和监视</w:t>
            </w:r>
          </w:p>
        </w:tc>
        <w:tc>
          <w:tcPr>
            <w:tcW w:w="960" w:type="dxa"/>
            <w:vAlign w:val="center"/>
          </w:tcPr>
          <w:p w:rsidR="00160709" w:rsidRDefault="00D572C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w:t>
            </w:r>
            <w:r w:rsidR="009B356B">
              <w:rPr>
                <w:rFonts w:asciiTheme="minorEastAsia" w:eastAsiaTheme="minorEastAsia" w:hAnsiTheme="minorEastAsia" w:cstheme="minorEastAsia" w:hint="eastAsia"/>
                <w:szCs w:val="21"/>
              </w:rPr>
              <w:t>E</w:t>
            </w:r>
            <w:r>
              <w:rPr>
                <w:rFonts w:asciiTheme="minorEastAsia" w:eastAsiaTheme="minorEastAsia" w:hAnsiTheme="minorEastAsia" w:cstheme="minorEastAsia" w:hint="eastAsia"/>
                <w:szCs w:val="21"/>
              </w:rPr>
              <w:t>S:</w:t>
            </w:r>
          </w:p>
          <w:p w:rsidR="00160709" w:rsidRDefault="00D572C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160709" w:rsidRDefault="00160709"/>
        </w:tc>
        <w:tc>
          <w:tcPr>
            <w:tcW w:w="10943" w:type="dxa"/>
            <w:vAlign w:val="center"/>
          </w:tcPr>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公司编制了《顾客满意度控制程序》，对清洁服务的质量特性进行监视和测量，以验证其符合要求的程度，确保服务符合要求。</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、《管理评审控制程序》</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和《数据分析控制程序》为保证公司质量管理体系的有效运行，通过对管理绩效的监视与测量，确保体系运行的有效性。</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w:t>
            </w:r>
            <w:r w:rsidR="0070325B">
              <w:rPr>
                <w:rFonts w:asciiTheme="minorEastAsia" w:eastAsiaTheme="minorEastAsia" w:hAnsiTheme="minorEastAsia" w:cstheme="minorEastAsia" w:hint="eastAsia"/>
                <w:szCs w:val="21"/>
              </w:rPr>
              <w:t>质量、</w:t>
            </w:r>
            <w:r>
              <w:rPr>
                <w:rFonts w:asciiTheme="minorEastAsia" w:eastAsiaTheme="minorEastAsia" w:hAnsiTheme="minorEastAsia" w:cstheme="minorEastAsia" w:hint="eastAsia"/>
                <w:szCs w:val="21"/>
              </w:rPr>
              <w:t>环境和职业健康安全目标指标完成情况检查表”，体系建立至今共进行的管理目标指标的检查考核工作，均完成目标考核要求。</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环境和职业健康安全运行管理检查情况：抽查</w:t>
            </w:r>
            <w:r w:rsidR="0070325B">
              <w:rPr>
                <w:rFonts w:asciiTheme="minorEastAsia" w:eastAsiaTheme="minorEastAsia" w:hAnsiTheme="minorEastAsia" w:cstheme="minorEastAsia" w:hint="eastAsia"/>
                <w:szCs w:val="21"/>
              </w:rPr>
              <w:t>2021年12月</w:t>
            </w:r>
            <w:r>
              <w:rPr>
                <w:rFonts w:asciiTheme="minorEastAsia" w:eastAsiaTheme="minorEastAsia" w:hAnsiTheme="minorEastAsia" w:cstheme="minorEastAsia" w:hint="eastAsia"/>
                <w:szCs w:val="21"/>
              </w:rPr>
              <w:t>管理检查记录，主控部门：综合部，检查人：张帆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，对固废收集、节约能源等方面进行检查、劳保用品发放、安全管理进行检查，一切正常。</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r>
              <w:rPr>
                <w:rFonts w:asciiTheme="minorEastAsia" w:eastAsiaTheme="minorEastAsia" w:hAnsiTheme="minorEastAsia" w:cstheme="minorEastAsia" w:hint="eastAsia"/>
                <w:szCs w:val="21"/>
              </w:rPr>
              <w:t>公司为员工购买有养老等保险，提供购买证据。</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外部对公司质量和安全管理要求一般口头交流；对供应商及客户等相关方有“相关方告知书”等。</w:t>
            </w:r>
          </w:p>
          <w:p w:rsidR="00160709" w:rsidRDefault="00D572C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rsidR="00160709" w:rsidRDefault="00D572C0">
            <w:pPr>
              <w:pStyle w:val="a0"/>
            </w:pPr>
            <w:r>
              <w:rPr>
                <w:rFonts w:asciiTheme="minorEastAsia" w:eastAsiaTheme="minorEastAsia" w:hAnsiTheme="minorEastAsia" w:cstheme="minorEastAsia" w:hint="eastAsia"/>
                <w:szCs w:val="21"/>
              </w:rPr>
              <w:t>公司不需要对职业健康安全绩效进行监测和测量的设备。</w:t>
            </w:r>
          </w:p>
        </w:tc>
        <w:tc>
          <w:tcPr>
            <w:tcW w:w="646" w:type="dxa"/>
          </w:tcPr>
          <w:p w:rsidR="00160709" w:rsidRDefault="00160709">
            <w:pPr>
              <w:rPr>
                <w:rFonts w:ascii="宋体" w:hAnsi="宋体" w:cs="宋体"/>
                <w:szCs w:val="21"/>
              </w:rPr>
            </w:pPr>
          </w:p>
        </w:tc>
      </w:tr>
      <w:tr w:rsidR="00160709">
        <w:trPr>
          <w:trHeight w:val="1645"/>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管理评审</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szCs w:val="21"/>
              </w:rPr>
            </w:pPr>
            <w:r>
              <w:rPr>
                <w:szCs w:val="21"/>
              </w:rPr>
              <w:t>Q</w:t>
            </w:r>
            <w:r w:rsidR="006B4842">
              <w:rPr>
                <w:rFonts w:hint="eastAsia"/>
                <w:szCs w:val="21"/>
              </w:rPr>
              <w:t>E</w:t>
            </w:r>
            <w:r>
              <w:rPr>
                <w:szCs w:val="21"/>
              </w:rPr>
              <w:t>S</w:t>
            </w:r>
            <w:r>
              <w:rPr>
                <w:rFonts w:hint="eastAsia"/>
                <w:szCs w:val="21"/>
              </w:rPr>
              <w:t>9.3</w:t>
            </w:r>
          </w:p>
          <w:p w:rsidR="00160709" w:rsidRDefault="00160709">
            <w:pPr>
              <w:spacing w:line="280" w:lineRule="exact"/>
              <w:rPr>
                <w:szCs w:val="21"/>
              </w:rPr>
            </w:pPr>
          </w:p>
          <w:p w:rsidR="00160709" w:rsidRDefault="00160709">
            <w:pPr>
              <w:spacing w:line="280" w:lineRule="exact"/>
              <w:rPr>
                <w:rFonts w:ascii="宋体" w:hAnsi="宋体" w:cs="宋体"/>
                <w:szCs w:val="21"/>
              </w:rPr>
            </w:pPr>
          </w:p>
        </w:tc>
        <w:tc>
          <w:tcPr>
            <w:tcW w:w="10943" w:type="dxa"/>
            <w:vAlign w:val="center"/>
          </w:tcPr>
          <w:p w:rsidR="00160709" w:rsidRDefault="00D572C0">
            <w:pPr>
              <w:spacing w:line="280" w:lineRule="exact"/>
              <w:ind w:firstLineChars="200" w:firstLine="420"/>
            </w:pPr>
            <w:r>
              <w:rPr>
                <w:rFonts w:hint="eastAsia"/>
              </w:rPr>
              <w:t>公司编制并实施《管理评审程序》，规定管理评审每年进行一次，由</w:t>
            </w:r>
            <w:r w:rsidR="006B4842" w:rsidRPr="006B4842">
              <w:rPr>
                <w:rFonts w:hint="eastAsia"/>
              </w:rPr>
              <w:t>郭大雨</w:t>
            </w:r>
            <w:r>
              <w:rPr>
                <w:rFonts w:hint="eastAsia"/>
              </w:rPr>
              <w:t>总经理决定是否增加管理评审的频次。</w:t>
            </w:r>
          </w:p>
          <w:p w:rsidR="00160709" w:rsidRDefault="00D572C0">
            <w:pPr>
              <w:spacing w:line="280" w:lineRule="exact"/>
              <w:ind w:firstLineChars="200" w:firstLine="420"/>
            </w:pPr>
            <w:r>
              <w:rPr>
                <w:rFonts w:hint="eastAsia"/>
              </w:rPr>
              <w:t>查策划：在《管理评审程序》中明确了管理评审的实施要求。策划每年进行一次管理评审，间隔不超过</w:t>
            </w:r>
            <w:r>
              <w:rPr>
                <w:rFonts w:hint="eastAsia"/>
              </w:rPr>
              <w:t>12</w:t>
            </w:r>
            <w:r>
              <w:rPr>
                <w:rFonts w:hint="eastAsia"/>
              </w:rPr>
              <w:t>个月。</w:t>
            </w:r>
          </w:p>
          <w:p w:rsidR="00160709" w:rsidRDefault="00D572C0">
            <w:pPr>
              <w:spacing w:line="280" w:lineRule="exact"/>
              <w:ind w:firstLineChars="200" w:firstLine="420"/>
            </w:pPr>
            <w:r>
              <w:rPr>
                <w:rFonts w:hint="eastAsia"/>
              </w:rPr>
              <w:t>查阅公司管理评审资料，提供：</w:t>
            </w:r>
          </w:p>
          <w:p w:rsidR="00160709" w:rsidRDefault="00D572C0">
            <w:pPr>
              <w:spacing w:line="280" w:lineRule="exact"/>
              <w:ind w:firstLineChars="200" w:firstLine="420"/>
            </w:pPr>
            <w:r>
              <w:rPr>
                <w:rFonts w:hint="eastAsia"/>
              </w:rPr>
              <w:t>1.</w:t>
            </w:r>
            <w:r>
              <w:rPr>
                <w:rFonts w:hint="eastAsia"/>
              </w:rPr>
              <w:t>管理评审计划</w:t>
            </w:r>
          </w:p>
          <w:p w:rsidR="00160709" w:rsidRDefault="00D572C0">
            <w:pPr>
              <w:spacing w:line="280" w:lineRule="exact"/>
              <w:ind w:firstLineChars="200" w:firstLine="420"/>
            </w:pPr>
            <w:r>
              <w:rPr>
                <w:rFonts w:hint="eastAsia"/>
              </w:rPr>
              <w:t>评审时间：计划</w:t>
            </w:r>
            <w:r w:rsidR="006B4842" w:rsidRPr="006B4842">
              <w:rPr>
                <w:rFonts w:hint="eastAsia"/>
              </w:rPr>
              <w:t>2021</w:t>
            </w:r>
            <w:r w:rsidR="006B4842" w:rsidRPr="006B4842">
              <w:rPr>
                <w:rFonts w:hint="eastAsia"/>
              </w:rPr>
              <w:t>年</w:t>
            </w:r>
            <w:r w:rsidR="006B4842" w:rsidRPr="006B4842">
              <w:rPr>
                <w:rFonts w:hint="eastAsia"/>
              </w:rPr>
              <w:t>6</w:t>
            </w:r>
            <w:r w:rsidR="006B4842" w:rsidRPr="006B4842">
              <w:rPr>
                <w:rFonts w:hint="eastAsia"/>
              </w:rPr>
              <w:t>月</w:t>
            </w:r>
            <w:r w:rsidR="006B4842" w:rsidRPr="006B4842">
              <w:rPr>
                <w:rFonts w:hint="eastAsia"/>
              </w:rPr>
              <w:t>28</w:t>
            </w:r>
            <w:r>
              <w:rPr>
                <w:rFonts w:hint="eastAsia"/>
              </w:rPr>
              <w:t>进行，初审无间隔要求，评审方式：会议评审，</w:t>
            </w:r>
            <w:r>
              <w:rPr>
                <w:rFonts w:hint="eastAsia"/>
              </w:rPr>
              <w:t xml:space="preserve"> </w:t>
            </w:r>
            <w:r>
              <w:rPr>
                <w:rFonts w:hint="eastAsia"/>
              </w:rPr>
              <w:t>拟稿综合部</w:t>
            </w:r>
            <w:r>
              <w:rPr>
                <w:rFonts w:hint="eastAsia"/>
              </w:rPr>
              <w:t xml:space="preserve">  </w:t>
            </w:r>
            <w:r>
              <w:rPr>
                <w:rFonts w:hint="eastAsia"/>
              </w:rPr>
              <w:t>，</w:t>
            </w:r>
            <w:r w:rsidR="006B4842" w:rsidRPr="006B4842">
              <w:rPr>
                <w:rFonts w:hint="eastAsia"/>
              </w:rPr>
              <w:t>编制</w:t>
            </w:r>
            <w:r>
              <w:rPr>
                <w:rFonts w:hint="eastAsia"/>
              </w:rPr>
              <w:t>：张靖，参加人员包括</w:t>
            </w:r>
            <w:r w:rsidR="006B4842" w:rsidRPr="006B4842">
              <w:rPr>
                <w:rFonts w:hint="eastAsia"/>
              </w:rPr>
              <w:t>总经理、管理者代表、各部门负责人</w:t>
            </w:r>
            <w:r>
              <w:rPr>
                <w:rFonts w:hint="eastAsia"/>
              </w:rPr>
              <w:t>，计划中明确了评审内容和资料准备要求。</w:t>
            </w:r>
          </w:p>
          <w:p w:rsidR="00160709" w:rsidRDefault="00D572C0">
            <w:pPr>
              <w:spacing w:line="280" w:lineRule="exact"/>
              <w:ind w:firstLineChars="200" w:firstLine="420"/>
            </w:pPr>
            <w:r>
              <w:rPr>
                <w:rFonts w:hint="eastAsia"/>
              </w:rPr>
              <w:t>2.</w:t>
            </w:r>
            <w:r>
              <w:rPr>
                <w:rFonts w:hint="eastAsia"/>
              </w:rPr>
              <w:t>管理评审会议记录</w:t>
            </w:r>
          </w:p>
          <w:p w:rsidR="00160709" w:rsidRDefault="00D572C0">
            <w:pPr>
              <w:spacing w:line="280" w:lineRule="exact"/>
              <w:ind w:firstLineChars="200" w:firstLine="420"/>
            </w:pPr>
            <w:r>
              <w:rPr>
                <w:rFonts w:hint="eastAsia"/>
              </w:rPr>
              <w:t>按计划的时间实施了管理评审。管理评审内容包括：管理方针、目标的适宜行和实现情况；管理体系的符合性；内审结果；内外部环境分析及风险应对措施的落实情况；纠正预防措施及持续改进能力；重要环境因素和不可接受风险控制及效果；合规性评价；可能影响管理体系的变更；质量事故、顾客满意度；改进</w:t>
            </w:r>
            <w:r>
              <w:rPr>
                <w:rFonts w:hint="eastAsia"/>
              </w:rPr>
              <w:t>建议等；</w:t>
            </w:r>
          </w:p>
          <w:p w:rsidR="00160709" w:rsidRDefault="00D572C0">
            <w:pPr>
              <w:spacing w:line="280" w:lineRule="exact"/>
              <w:ind w:firstLineChars="200" w:firstLine="420"/>
            </w:pPr>
            <w:r>
              <w:rPr>
                <w:rFonts w:hint="eastAsia"/>
              </w:rPr>
              <w:t>3.</w:t>
            </w:r>
            <w:r>
              <w:rPr>
                <w:rFonts w:hint="eastAsia"/>
              </w:rPr>
              <w:t>管理评审报告</w:t>
            </w:r>
          </w:p>
          <w:p w:rsidR="00160709" w:rsidRPr="006B4842" w:rsidRDefault="00D572C0">
            <w:pPr>
              <w:spacing w:line="280" w:lineRule="exact"/>
              <w:ind w:firstLineChars="200" w:firstLine="420"/>
              <w:rPr>
                <w:rFonts w:ascii="宋体" w:hAnsi="宋体" w:cs="宋体"/>
                <w:szCs w:val="21"/>
              </w:rPr>
            </w:pPr>
            <w:r w:rsidRPr="006B4842">
              <w:rPr>
                <w:rFonts w:ascii="宋体" w:hAnsi="宋体" w:cs="宋体" w:hint="eastAsia"/>
                <w:szCs w:val="21"/>
              </w:rPr>
              <w:t>管理评审结论：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rsidR="00160709" w:rsidRPr="006B4842" w:rsidRDefault="00D572C0">
            <w:pPr>
              <w:spacing w:line="280" w:lineRule="exact"/>
              <w:ind w:firstLineChars="200" w:firstLine="420"/>
              <w:rPr>
                <w:rFonts w:ascii="宋体" w:hAnsi="宋体" w:cs="宋体"/>
                <w:szCs w:val="21"/>
              </w:rPr>
            </w:pPr>
            <w:r w:rsidRPr="006B4842">
              <w:rPr>
                <w:rFonts w:ascii="宋体" w:hAnsi="宋体" w:cs="宋体" w:hint="eastAsia"/>
                <w:szCs w:val="21"/>
              </w:rPr>
              <w:t>4.</w:t>
            </w:r>
            <w:r w:rsidRPr="006B4842">
              <w:rPr>
                <w:rFonts w:ascii="宋体" w:hAnsi="宋体" w:cs="宋体" w:hint="eastAsia"/>
                <w:szCs w:val="21"/>
              </w:rPr>
              <w:t>改进计划</w:t>
            </w:r>
          </w:p>
          <w:p w:rsidR="006B4842" w:rsidRPr="006B4842" w:rsidRDefault="006B4842" w:rsidP="006B4842">
            <w:pPr>
              <w:spacing w:line="280" w:lineRule="exact"/>
              <w:ind w:firstLineChars="200" w:firstLine="420"/>
              <w:rPr>
                <w:rFonts w:ascii="宋体" w:hAnsi="宋体" w:cs="宋体" w:hint="eastAsia"/>
                <w:szCs w:val="21"/>
              </w:rPr>
            </w:pPr>
            <w:r w:rsidRPr="006B4842">
              <w:rPr>
                <w:rFonts w:ascii="宋体" w:hAnsi="宋体" w:cs="宋体" w:hint="eastAsia"/>
                <w:szCs w:val="21"/>
              </w:rPr>
              <w:t>1、加强新版标准文件学习</w:t>
            </w:r>
          </w:p>
          <w:p w:rsidR="006B4842" w:rsidRPr="006B4842" w:rsidRDefault="006B4842" w:rsidP="006B4842">
            <w:pPr>
              <w:spacing w:line="280" w:lineRule="exact"/>
              <w:ind w:firstLineChars="200" w:firstLine="420"/>
              <w:rPr>
                <w:rFonts w:ascii="宋体" w:hAnsi="宋体" w:cs="宋体" w:hint="eastAsia"/>
                <w:szCs w:val="21"/>
              </w:rPr>
            </w:pPr>
            <w:r w:rsidRPr="006B4842">
              <w:rPr>
                <w:rFonts w:ascii="宋体" w:hAnsi="宋体" w:cs="宋体" w:hint="eastAsia"/>
                <w:szCs w:val="21"/>
              </w:rPr>
              <w:t>2、对项目部服务过程强化服务意识和规范，加强对过程检查，对不合格输出采取有效的纠正或纠正措施</w:t>
            </w:r>
          </w:p>
          <w:p w:rsidR="00160709" w:rsidRDefault="006B4842" w:rsidP="006B4842">
            <w:pPr>
              <w:spacing w:line="280" w:lineRule="exact"/>
              <w:ind w:firstLineChars="200" w:firstLine="420"/>
            </w:pPr>
            <w:r w:rsidRPr="006B4842">
              <w:rPr>
                <w:rFonts w:ascii="宋体" w:hAnsi="宋体" w:cs="宋体" w:hint="eastAsia"/>
                <w:szCs w:val="21"/>
              </w:rPr>
              <w:t>已于2021年12月改进完成</w:t>
            </w:r>
          </w:p>
        </w:tc>
        <w:tc>
          <w:tcPr>
            <w:tcW w:w="646" w:type="dxa"/>
          </w:tcPr>
          <w:p w:rsidR="00160709" w:rsidRDefault="00160709">
            <w:pPr>
              <w:rPr>
                <w:rFonts w:ascii="宋体" w:hAnsi="宋体" w:cs="宋体"/>
                <w:szCs w:val="21"/>
              </w:rPr>
            </w:pPr>
          </w:p>
        </w:tc>
      </w:tr>
      <w:tr w:rsidR="00160709">
        <w:trPr>
          <w:trHeight w:val="1247"/>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总则</w:t>
            </w:r>
          </w:p>
          <w:p w:rsidR="00160709" w:rsidRDefault="00160709">
            <w:pPr>
              <w:spacing w:line="280" w:lineRule="exact"/>
              <w:rPr>
                <w:rFonts w:ascii="宋体" w:hAnsi="宋体" w:cs="宋体"/>
                <w:szCs w:val="21"/>
              </w:rPr>
            </w:pPr>
          </w:p>
        </w:tc>
        <w:tc>
          <w:tcPr>
            <w:tcW w:w="960" w:type="dxa"/>
          </w:tcPr>
          <w:p w:rsidR="00160709" w:rsidRDefault="00D572C0">
            <w:pPr>
              <w:spacing w:line="280" w:lineRule="exact"/>
              <w:rPr>
                <w:szCs w:val="21"/>
              </w:rPr>
            </w:pPr>
            <w:r>
              <w:rPr>
                <w:szCs w:val="21"/>
              </w:rPr>
              <w:t>Q</w:t>
            </w:r>
            <w:r w:rsidR="004A7135">
              <w:rPr>
                <w:rFonts w:hint="eastAsia"/>
                <w:szCs w:val="21"/>
              </w:rPr>
              <w:t>E</w:t>
            </w:r>
            <w:r>
              <w:rPr>
                <w:szCs w:val="21"/>
              </w:rPr>
              <w:t>S</w:t>
            </w:r>
            <w:r>
              <w:rPr>
                <w:rFonts w:hint="eastAsia"/>
                <w:szCs w:val="21"/>
              </w:rPr>
              <w:t xml:space="preserve"> 10.1</w:t>
            </w:r>
          </w:p>
          <w:p w:rsidR="00160709" w:rsidRDefault="00160709">
            <w:pPr>
              <w:spacing w:line="280" w:lineRule="exact"/>
              <w:rPr>
                <w:rFonts w:ascii="宋体" w:hAnsi="宋体" w:cs="宋体"/>
                <w:szCs w:val="21"/>
              </w:rPr>
            </w:pPr>
          </w:p>
        </w:tc>
        <w:tc>
          <w:tcPr>
            <w:tcW w:w="10943" w:type="dxa"/>
            <w:vAlign w:val="center"/>
          </w:tcPr>
          <w:p w:rsidR="00160709" w:rsidRDefault="00D572C0">
            <w:pPr>
              <w:spacing w:line="280" w:lineRule="exact"/>
              <w:ind w:firstLineChars="200" w:firstLine="420"/>
              <w:rPr>
                <w:rFonts w:ascii="宋体" w:hAnsi="宋体" w:cs="宋体"/>
                <w:szCs w:val="21"/>
              </w:rPr>
            </w:pPr>
            <w:r>
              <w:rPr>
                <w:rFonts w:ascii="宋体" w:hAnsi="宋体" w:cs="宋体" w:hint="eastAsia"/>
                <w:szCs w:val="21"/>
              </w:rPr>
              <w:t>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Pr>
                <w:rFonts w:ascii="宋体" w:hAnsi="宋体" w:cs="宋体" w:hint="eastAsia"/>
                <w:szCs w:val="21"/>
              </w:rPr>
              <w:t xml:space="preserve">  </w:t>
            </w:r>
          </w:p>
          <w:p w:rsidR="00160709" w:rsidRDefault="00D572C0">
            <w:pPr>
              <w:spacing w:line="280" w:lineRule="exact"/>
              <w:rPr>
                <w:rFonts w:ascii="宋体" w:hAnsi="宋体" w:cs="宋体"/>
                <w:kern w:val="0"/>
                <w:szCs w:val="21"/>
              </w:rPr>
            </w:pPr>
            <w:r>
              <w:rPr>
                <w:rFonts w:ascii="宋体" w:hAnsi="宋体" w:cs="宋体" w:hint="eastAsia"/>
                <w:szCs w:val="21"/>
              </w:rPr>
              <w:t xml:space="preserve"> </w:t>
            </w:r>
            <w:r>
              <w:rPr>
                <w:rFonts w:ascii="宋体" w:hAnsi="宋体" w:cs="宋体" w:hint="eastAsia"/>
                <w:szCs w:val="21"/>
              </w:rPr>
              <w:t>——具体事实可见审核</w:t>
            </w:r>
            <w:r>
              <w:rPr>
                <w:rFonts w:ascii="宋体" w:hAnsi="宋体" w:cs="宋体" w:hint="eastAsia"/>
                <w:szCs w:val="21"/>
              </w:rPr>
              <w:t>10.2</w:t>
            </w:r>
            <w:r>
              <w:rPr>
                <w:rFonts w:ascii="宋体" w:hAnsi="宋体" w:cs="宋体" w:hint="eastAsia"/>
                <w:szCs w:val="21"/>
              </w:rPr>
              <w:t>条款记录。</w:t>
            </w:r>
          </w:p>
        </w:tc>
        <w:tc>
          <w:tcPr>
            <w:tcW w:w="646" w:type="dxa"/>
          </w:tcPr>
          <w:p w:rsidR="00160709" w:rsidRDefault="00160709">
            <w:pPr>
              <w:rPr>
                <w:rFonts w:ascii="宋体" w:hAnsi="宋体" w:cs="宋体"/>
                <w:szCs w:val="21"/>
              </w:rPr>
            </w:pPr>
          </w:p>
        </w:tc>
      </w:tr>
      <w:tr w:rsidR="00160709">
        <w:trPr>
          <w:trHeight w:val="2110"/>
        </w:trPr>
        <w:tc>
          <w:tcPr>
            <w:tcW w:w="2160" w:type="dxa"/>
          </w:tcPr>
          <w:p w:rsidR="00160709" w:rsidRDefault="00D572C0">
            <w:pPr>
              <w:spacing w:line="280" w:lineRule="exact"/>
              <w:rPr>
                <w:rFonts w:ascii="宋体" w:hAnsi="宋体" w:cs="宋体"/>
                <w:szCs w:val="21"/>
              </w:rPr>
            </w:pPr>
            <w:r>
              <w:rPr>
                <w:rFonts w:ascii="宋体" w:hAnsi="宋体" w:cs="宋体" w:hint="eastAsia"/>
                <w:szCs w:val="21"/>
              </w:rPr>
              <w:t>持续改进</w:t>
            </w:r>
          </w:p>
        </w:tc>
        <w:tc>
          <w:tcPr>
            <w:tcW w:w="960" w:type="dxa"/>
          </w:tcPr>
          <w:p w:rsidR="00160709" w:rsidRDefault="00D572C0">
            <w:pPr>
              <w:spacing w:line="280" w:lineRule="exact"/>
              <w:rPr>
                <w:szCs w:val="21"/>
              </w:rPr>
            </w:pPr>
            <w:r>
              <w:rPr>
                <w:rFonts w:hint="eastAsia"/>
                <w:szCs w:val="21"/>
              </w:rPr>
              <w:t>Q</w:t>
            </w:r>
            <w:r w:rsidR="004A7135">
              <w:rPr>
                <w:rFonts w:hint="eastAsia"/>
                <w:szCs w:val="21"/>
              </w:rPr>
              <w:t>E</w:t>
            </w:r>
            <w:r>
              <w:rPr>
                <w:szCs w:val="21"/>
              </w:rPr>
              <w:t>S</w:t>
            </w:r>
            <w:r>
              <w:rPr>
                <w:rFonts w:hint="eastAsia"/>
                <w:szCs w:val="21"/>
              </w:rPr>
              <w:t xml:space="preserve"> 10.3</w:t>
            </w:r>
          </w:p>
          <w:p w:rsidR="00160709" w:rsidRDefault="00160709">
            <w:pPr>
              <w:spacing w:line="280" w:lineRule="exact"/>
              <w:rPr>
                <w:rFonts w:ascii="宋体" w:hAnsi="宋体" w:cs="宋体"/>
                <w:color w:val="FF0000"/>
                <w:szCs w:val="21"/>
              </w:rPr>
            </w:pPr>
          </w:p>
        </w:tc>
        <w:tc>
          <w:tcPr>
            <w:tcW w:w="10943" w:type="dxa"/>
            <w:vAlign w:val="center"/>
          </w:tcPr>
          <w:p w:rsidR="00160709" w:rsidRDefault="00D572C0">
            <w:pPr>
              <w:spacing w:line="28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公司组织确定并选择改进机会，根据不同过程、不同产品和不同要求，采取不同的方法进行监视、测量和分析。</w:t>
            </w:r>
          </w:p>
          <w:p w:rsidR="00160709" w:rsidRDefault="00D572C0">
            <w:pPr>
              <w:spacing w:line="280" w:lineRule="exact"/>
              <w:rPr>
                <w:rFonts w:ascii="宋体" w:hAnsi="宋体" w:cs="宋体"/>
                <w:szCs w:val="21"/>
              </w:rPr>
            </w:pPr>
            <w:r>
              <w:rPr>
                <w:rFonts w:ascii="宋体" w:hAnsi="宋体" w:cs="宋体" w:hint="eastAsia"/>
                <w:szCs w:val="21"/>
              </w:rPr>
              <w:t>采取必要措施，满足顾客要求和增强顾客满意。</w:t>
            </w:r>
          </w:p>
          <w:p w:rsidR="00160709" w:rsidRDefault="00D572C0">
            <w:pPr>
              <w:spacing w:line="280" w:lineRule="exact"/>
              <w:rPr>
                <w:rFonts w:ascii="宋体" w:hAnsi="宋体" w:cs="宋体"/>
                <w:szCs w:val="21"/>
              </w:rPr>
            </w:pPr>
            <w:r>
              <w:rPr>
                <w:rFonts w:ascii="宋体" w:hAnsi="宋体" w:cs="宋体" w:hint="eastAsia"/>
                <w:szCs w:val="21"/>
              </w:rPr>
              <w:t>包括：</w:t>
            </w:r>
          </w:p>
          <w:p w:rsidR="00160709" w:rsidRDefault="00D572C0">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160709" w:rsidRDefault="00D572C0">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160709" w:rsidRDefault="00D572C0">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160709" w:rsidRDefault="00D572C0">
            <w:pPr>
              <w:spacing w:line="280" w:lineRule="exact"/>
              <w:rPr>
                <w:rFonts w:ascii="宋体" w:hAnsi="宋体" w:cs="宋体"/>
                <w:szCs w:val="21"/>
              </w:rPr>
            </w:pPr>
            <w:r>
              <w:rPr>
                <w:rFonts w:ascii="宋体" w:hAnsi="宋体" w:cs="宋体" w:hint="eastAsia"/>
                <w:szCs w:val="21"/>
              </w:rPr>
              <w:t>改进的示例可以包括纠正、纠正措施、持续改进。</w:t>
            </w:r>
          </w:p>
          <w:p w:rsidR="00160709" w:rsidRDefault="00D572C0">
            <w:pPr>
              <w:spacing w:line="280" w:lineRule="exact"/>
              <w:ind w:firstLineChars="200" w:firstLine="420"/>
              <w:rPr>
                <w:rFonts w:ascii="宋体" w:hAnsi="宋体" w:cs="宋体"/>
                <w:szCs w:val="21"/>
              </w:rPr>
            </w:pPr>
            <w:r>
              <w:rPr>
                <w:rFonts w:ascii="宋体" w:hAnsi="宋体" w:cs="宋体" w:hint="eastAsia"/>
                <w:szCs w:val="21"/>
              </w:rPr>
              <w:t>为确保公司提供给客户合格的服务，公司开展检查和考核工作，对以下方面所需的监视、测量、分析和改进过程进行策划和实施：</w:t>
            </w:r>
          </w:p>
          <w:p w:rsidR="00160709" w:rsidRDefault="00D572C0">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证实服务满足规定的要求；</w:t>
            </w:r>
          </w:p>
          <w:p w:rsidR="00160709" w:rsidRDefault="00D572C0">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160709" w:rsidRDefault="00D572C0">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160709" w:rsidRDefault="00D572C0">
            <w:pPr>
              <w:spacing w:line="280" w:lineRule="exact"/>
              <w:ind w:firstLineChars="200" w:firstLine="420"/>
              <w:rPr>
                <w:rFonts w:ascii="宋体" w:hAnsi="宋体" w:cs="宋体"/>
                <w:kern w:val="0"/>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w:t>
            </w:r>
          </w:p>
        </w:tc>
        <w:tc>
          <w:tcPr>
            <w:tcW w:w="646" w:type="dxa"/>
          </w:tcPr>
          <w:p w:rsidR="00160709" w:rsidRDefault="00160709">
            <w:pPr>
              <w:rPr>
                <w:rFonts w:ascii="宋体" w:hAnsi="宋体" w:cs="宋体"/>
                <w:szCs w:val="21"/>
              </w:rPr>
            </w:pPr>
          </w:p>
        </w:tc>
      </w:tr>
    </w:tbl>
    <w:p w:rsidR="00160709" w:rsidRDefault="00160709"/>
    <w:p w:rsidR="00160709" w:rsidRDefault="00D572C0">
      <w:pPr>
        <w:pStyle w:val="a6"/>
      </w:pPr>
      <w:r>
        <w:rPr>
          <w:rFonts w:hint="eastAsia"/>
        </w:rPr>
        <w:t>说明：不符合标注</w:t>
      </w:r>
      <w:r>
        <w:rPr>
          <w:rFonts w:hint="eastAsia"/>
        </w:rPr>
        <w:t>N</w:t>
      </w:r>
    </w:p>
    <w:sectPr w:rsidR="0016070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2C0" w:rsidRDefault="00D572C0">
      <w:pPr>
        <w:spacing w:after="0" w:line="240" w:lineRule="auto"/>
      </w:pPr>
      <w:r>
        <w:separator/>
      </w:r>
    </w:p>
  </w:endnote>
  <w:endnote w:type="continuationSeparator" w:id="0">
    <w:p w:rsidR="00D572C0" w:rsidRDefault="00D5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60709" w:rsidRDefault="00D572C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160709" w:rsidRDefault="001607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2C0" w:rsidRDefault="00D572C0">
      <w:pPr>
        <w:spacing w:after="0" w:line="240" w:lineRule="auto"/>
      </w:pPr>
      <w:r>
        <w:separator/>
      </w:r>
    </w:p>
  </w:footnote>
  <w:footnote w:type="continuationSeparator" w:id="0">
    <w:p w:rsidR="00D572C0" w:rsidRDefault="00D5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09" w:rsidRDefault="00D572C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60709" w:rsidRDefault="00D572C0">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60709" w:rsidRDefault="00D572C0">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160709" w:rsidRDefault="001607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5B4F"/>
    <w:rsid w:val="000756AF"/>
    <w:rsid w:val="00087CF3"/>
    <w:rsid w:val="00160709"/>
    <w:rsid w:val="001A2D7F"/>
    <w:rsid w:val="001C5D0F"/>
    <w:rsid w:val="0029348B"/>
    <w:rsid w:val="00337922"/>
    <w:rsid w:val="00340867"/>
    <w:rsid w:val="00380837"/>
    <w:rsid w:val="00386B12"/>
    <w:rsid w:val="003A198A"/>
    <w:rsid w:val="00410914"/>
    <w:rsid w:val="004A7135"/>
    <w:rsid w:val="00536930"/>
    <w:rsid w:val="00564E53"/>
    <w:rsid w:val="005B1D35"/>
    <w:rsid w:val="005C526D"/>
    <w:rsid w:val="00620A14"/>
    <w:rsid w:val="00630243"/>
    <w:rsid w:val="00644FE2"/>
    <w:rsid w:val="0067640C"/>
    <w:rsid w:val="006805E4"/>
    <w:rsid w:val="0069544D"/>
    <w:rsid w:val="006B4842"/>
    <w:rsid w:val="006E678B"/>
    <w:rsid w:val="0070325B"/>
    <w:rsid w:val="00743CC3"/>
    <w:rsid w:val="007757F3"/>
    <w:rsid w:val="007E6AEB"/>
    <w:rsid w:val="008078E9"/>
    <w:rsid w:val="008410D9"/>
    <w:rsid w:val="00886C4E"/>
    <w:rsid w:val="008973EE"/>
    <w:rsid w:val="00916208"/>
    <w:rsid w:val="00955278"/>
    <w:rsid w:val="00971600"/>
    <w:rsid w:val="009973B4"/>
    <w:rsid w:val="009A18F4"/>
    <w:rsid w:val="009A2DE9"/>
    <w:rsid w:val="009B356B"/>
    <w:rsid w:val="009C28C1"/>
    <w:rsid w:val="009F7EED"/>
    <w:rsid w:val="00A53A38"/>
    <w:rsid w:val="00AF0AAB"/>
    <w:rsid w:val="00B740E7"/>
    <w:rsid w:val="00BF597E"/>
    <w:rsid w:val="00C51A36"/>
    <w:rsid w:val="00C55228"/>
    <w:rsid w:val="00C952AC"/>
    <w:rsid w:val="00CE315A"/>
    <w:rsid w:val="00D06F59"/>
    <w:rsid w:val="00D572C0"/>
    <w:rsid w:val="00D70DF1"/>
    <w:rsid w:val="00D8388C"/>
    <w:rsid w:val="00D932AB"/>
    <w:rsid w:val="00E33F49"/>
    <w:rsid w:val="00E743B5"/>
    <w:rsid w:val="00EB0164"/>
    <w:rsid w:val="00EC19AF"/>
    <w:rsid w:val="00ED0F62"/>
    <w:rsid w:val="00F45369"/>
    <w:rsid w:val="00F82BD2"/>
    <w:rsid w:val="01486283"/>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503038"/>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AA5CFB"/>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160" w:line="259" w:lineRule="auto"/>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qFormat/>
    <w:pPr>
      <w:spacing w:after="0" w:line="240" w:lineRule="auto"/>
    </w:pPr>
    <w:rPr>
      <w:rFonts w:eastAsia="楷体_GB2312"/>
      <w:sz w:val="3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Pr>
      <w:rFonts w:ascii="Times New Roman" w:eastAsia="宋体" w:hAnsi="Times New Roman" w:cs="Times New Roman"/>
      <w:sz w:val="18"/>
      <w:szCs w:val="18"/>
    </w:rPr>
  </w:style>
  <w:style w:type="character" w:customStyle="1" w:styleId="Char1">
    <w:name w:val="页脚 Char"/>
    <w:basedOn w:val="a1"/>
    <w:link w:val="a6"/>
    <w:uiPriority w:val="99"/>
    <w:qFormat/>
    <w:rPr>
      <w:rFonts w:ascii="Times New Roman" w:eastAsia="宋体" w:hAnsi="Times New Roman" w:cs="Times New Roman"/>
      <w:sz w:val="18"/>
      <w:szCs w:val="18"/>
    </w:rPr>
  </w:style>
  <w:style w:type="character" w:customStyle="1" w:styleId="Char0">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qFormat/>
    <w:pPr>
      <w:ind w:left="720"/>
      <w:contextualSpacing/>
    </w:pPr>
  </w:style>
  <w:style w:type="character" w:customStyle="1" w:styleId="Char">
    <w:name w:val="正文文本 Char"/>
    <w:basedOn w:val="a1"/>
    <w:link w:val="a4"/>
    <w:qFormat/>
    <w:rPr>
      <w:rFonts w:eastAsia="楷体_GB2312"/>
      <w:kern w:val="2"/>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1041</Words>
  <Characters>5934</Characters>
  <Application>Microsoft Office Word</Application>
  <DocSecurity>0</DocSecurity>
  <Lines>49</Lines>
  <Paragraphs>13</Paragraphs>
  <ScaleCrop>false</ScaleCrop>
  <Company>TUV</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29</cp:revision>
  <dcterms:created xsi:type="dcterms:W3CDTF">2015-06-17T12:51:00Z</dcterms:created>
  <dcterms:modified xsi:type="dcterms:W3CDTF">2022-01-10T08:29:00Z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