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30"/>
        <w:gridCol w:w="55"/>
        <w:gridCol w:w="1636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孙伟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南通森业道路设施有限公司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2" w:name="_GoBack" w:colFirst="1" w:colLast="2"/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幼圆" w:eastAsia="幼圆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22860</wp:posOffset>
                  </wp:positionV>
                  <wp:extent cx="1346200" cy="539115"/>
                  <wp:effectExtent l="0" t="0" r="0" b="6985"/>
                  <wp:wrapNone/>
                  <wp:docPr id="1" name="图片 3" descr="3944e666c2b5159f4a4ed775f4fe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3944e666c2b5159f4a4ed775f4fe6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9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温红玲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2022-12-18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66B71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2022-12-17T14:37:57Z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