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66" w:rsidRDefault="001C6951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AE14DE" w:rsidRPr="00441AA1">
        <w:trPr>
          <w:trHeight w:val="557"/>
        </w:trPr>
        <w:tc>
          <w:tcPr>
            <w:tcW w:w="1142" w:type="dxa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proofErr w:type="gramStart"/>
            <w:r w:rsidRPr="00441AA1">
              <w:rPr>
                <w:rFonts w:asciiTheme="minorEastAsia" w:eastAsiaTheme="minorEastAsia" w:hAnsiTheme="minorEastAsia"/>
                <w:sz w:val="21"/>
                <w:szCs w:val="21"/>
              </w:rPr>
              <w:t>焙</w:t>
            </w:r>
            <w:proofErr w:type="gramEnd"/>
            <w:r w:rsidRPr="00441AA1">
              <w:rPr>
                <w:rFonts w:asciiTheme="minorEastAsia" w:eastAsiaTheme="minorEastAsia" w:hAnsiTheme="minorEastAsia"/>
                <w:sz w:val="21"/>
                <w:szCs w:val="21"/>
              </w:rPr>
              <w:t>之味食品（福建）有限公司</w:t>
            </w:r>
            <w:bookmarkEnd w:id="0"/>
          </w:p>
        </w:tc>
      </w:tr>
      <w:tr w:rsidR="00AE14DE" w:rsidRPr="00441AA1">
        <w:trPr>
          <w:trHeight w:val="557"/>
        </w:trPr>
        <w:tc>
          <w:tcPr>
            <w:tcW w:w="1142" w:type="dxa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注册地址"/>
            <w:r w:rsidRPr="00441AA1">
              <w:rPr>
                <w:rFonts w:asciiTheme="minorEastAsia" w:eastAsiaTheme="minorEastAsia" w:hAnsiTheme="minorEastAsia"/>
                <w:sz w:val="21"/>
                <w:szCs w:val="21"/>
              </w:rPr>
              <w:t>福建省泉州市晋江市经济开发区（五里园）新源路8号</w:t>
            </w:r>
            <w:bookmarkEnd w:id="1"/>
          </w:p>
        </w:tc>
      </w:tr>
      <w:tr w:rsidR="00AE14DE" w:rsidRPr="00441AA1">
        <w:trPr>
          <w:trHeight w:val="557"/>
        </w:trPr>
        <w:tc>
          <w:tcPr>
            <w:tcW w:w="1142" w:type="dxa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生产地址"/>
            <w:r w:rsidRPr="00441AA1">
              <w:rPr>
                <w:rFonts w:asciiTheme="minorEastAsia" w:eastAsiaTheme="minorEastAsia" w:hAnsiTheme="minorEastAsia"/>
                <w:sz w:val="21"/>
                <w:szCs w:val="21"/>
              </w:rPr>
              <w:t>福建省泉州市晋江市经济开发区（五里园）新源路8号</w:t>
            </w:r>
            <w:bookmarkEnd w:id="2"/>
          </w:p>
        </w:tc>
      </w:tr>
      <w:tr w:rsidR="00AE14DE" w:rsidRPr="00441AA1">
        <w:trPr>
          <w:trHeight w:val="557"/>
        </w:trPr>
        <w:tc>
          <w:tcPr>
            <w:tcW w:w="1142" w:type="dxa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联系人"/>
            <w:r w:rsidRPr="00441AA1">
              <w:rPr>
                <w:rFonts w:asciiTheme="minorEastAsia" w:eastAsiaTheme="minorEastAsia" w:hAnsiTheme="minorEastAsia"/>
                <w:sz w:val="21"/>
                <w:szCs w:val="21"/>
              </w:rPr>
              <w:t>李永华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4" w:name="联系人手机"/>
            <w:r w:rsidRPr="00441AA1">
              <w:rPr>
                <w:rFonts w:asciiTheme="minorEastAsia" w:eastAsiaTheme="minorEastAsia" w:hAnsiTheme="minorEastAsia"/>
                <w:sz w:val="21"/>
                <w:szCs w:val="21"/>
              </w:rPr>
              <w:t>18818000032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5" w:name="联系人邮箱"/>
            <w:r w:rsidRPr="00441AA1">
              <w:rPr>
                <w:rFonts w:asciiTheme="minorEastAsia" w:eastAsiaTheme="minorEastAsia" w:hAnsiTheme="minorEastAsia"/>
                <w:sz w:val="21"/>
                <w:szCs w:val="21"/>
              </w:rPr>
              <w:t>18623493@qq.com</w:t>
            </w:r>
            <w:bookmarkEnd w:id="5"/>
          </w:p>
        </w:tc>
      </w:tr>
      <w:tr w:rsidR="00AE14DE" w:rsidRPr="00441AA1">
        <w:trPr>
          <w:trHeight w:val="557"/>
        </w:trPr>
        <w:tc>
          <w:tcPr>
            <w:tcW w:w="1142" w:type="dxa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441AA1" w:rsidRDefault="00CD342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6" w:name="最高管理者"/>
            <w:bookmarkEnd w:id="6"/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宋</w:t>
            </w:r>
            <w:r w:rsidRPr="00441AA1">
              <w:rPr>
                <w:rFonts w:asciiTheme="minorEastAsia" w:eastAsiaTheme="minorEastAsia" w:hAnsiTheme="minorEastAsia"/>
                <w:sz w:val="21"/>
                <w:szCs w:val="21"/>
              </w:rPr>
              <w:t>国文</w:t>
            </w:r>
          </w:p>
        </w:tc>
        <w:tc>
          <w:tcPr>
            <w:tcW w:w="1090" w:type="dxa"/>
            <w:gridSpan w:val="2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Pr="00441AA1" w:rsidRDefault="007773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Pr="00441AA1" w:rsidRDefault="007773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14DE" w:rsidRPr="00441AA1">
        <w:trPr>
          <w:trHeight w:val="418"/>
        </w:trPr>
        <w:tc>
          <w:tcPr>
            <w:tcW w:w="1142" w:type="dxa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合同编号</w:t>
            </w: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合同编号"/>
            <w:r w:rsidRPr="00441AA1">
              <w:rPr>
                <w:rFonts w:asciiTheme="minorEastAsia" w:eastAsiaTheme="minorEastAsia" w:hAnsiTheme="minorEastAsia"/>
                <w:sz w:val="21"/>
                <w:szCs w:val="21"/>
              </w:rPr>
              <w:t>1357-2021-F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bookmarkStart w:id="9" w:name="Q勾选"/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9"/>
            <w:r w:rsidRPr="00441AA1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QMS</w:t>
            </w:r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proofErr w:type="spellStart"/>
            <w:r w:rsidRPr="00441AA1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Ec</w:t>
            </w:r>
            <w:r w:rsidRPr="00441AA1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MS</w:t>
            </w:r>
            <w:bookmarkStart w:id="10" w:name="E勾选"/>
            <w:proofErr w:type="spellEnd"/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0"/>
            <w:r w:rsidRPr="00441AA1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EMS</w:t>
            </w:r>
            <w:bookmarkStart w:id="11" w:name="S勾选Add1"/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1"/>
            <w:r w:rsidRPr="00441AA1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OHSMS</w:t>
            </w:r>
          </w:p>
          <w:p w:rsidR="00A62166" w:rsidRPr="00441AA1" w:rsidRDefault="001C6951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2" w:name="F勾选"/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2"/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FSMS </w:t>
            </w:r>
            <w:bookmarkStart w:id="13" w:name="H勾选"/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3"/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HACCP  </w:t>
            </w:r>
            <w:bookmarkStart w:id="14" w:name="EnMs勾选"/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4"/>
            <w:proofErr w:type="spellStart"/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EnMS</w:t>
            </w:r>
            <w:proofErr w:type="spellEnd"/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AE14DE" w:rsidRPr="00441AA1">
        <w:trPr>
          <w:trHeight w:val="455"/>
        </w:trPr>
        <w:tc>
          <w:tcPr>
            <w:tcW w:w="1142" w:type="dxa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5" w:name="初审"/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5"/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初次认证第（二）阶段</w:t>
            </w:r>
            <w:bookmarkStart w:id="16" w:name="监督勾选"/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6"/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监督审核 </w:t>
            </w:r>
            <w:bookmarkStart w:id="17" w:name="再认证勾选"/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7"/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再认证  □</w:t>
            </w:r>
            <w:proofErr w:type="gramStart"/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扩项审核</w:t>
            </w:r>
            <w:proofErr w:type="gramEnd"/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 □其他</w:t>
            </w:r>
          </w:p>
        </w:tc>
      </w:tr>
      <w:tr w:rsidR="00AE14DE" w:rsidRPr="00441AA1">
        <w:trPr>
          <w:trHeight w:val="455"/>
        </w:trPr>
        <w:tc>
          <w:tcPr>
            <w:tcW w:w="1142" w:type="dxa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Pr="00441AA1" w:rsidRDefault="00D4769F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r w:rsidR="001C6951"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现场审核   □远程审核    □非现场审核（仅限一阶段）</w:t>
            </w:r>
          </w:p>
        </w:tc>
      </w:tr>
      <w:tr w:rsidR="00AE14DE" w:rsidRPr="00441AA1">
        <w:trPr>
          <w:trHeight w:val="455"/>
        </w:trPr>
        <w:tc>
          <w:tcPr>
            <w:tcW w:w="1142" w:type="dxa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b/>
                <w:color w:val="0000FF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b/>
                <w:color w:val="0000FF"/>
                <w:sz w:val="21"/>
                <w:szCs w:val="21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b/>
                <w:bCs/>
                <w:color w:val="0000FF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t>□音频□视频□数据共享□远程接入</w:t>
            </w:r>
          </w:p>
        </w:tc>
      </w:tr>
      <w:tr w:rsidR="00AE14DE" w:rsidRPr="00441AA1">
        <w:trPr>
          <w:trHeight w:val="455"/>
        </w:trPr>
        <w:tc>
          <w:tcPr>
            <w:tcW w:w="1142" w:type="dxa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b/>
                <w:color w:val="0000FF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b/>
                <w:color w:val="0000FF"/>
                <w:sz w:val="21"/>
                <w:szCs w:val="21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b/>
                <w:bCs/>
                <w:color w:val="0000FF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b/>
                <w:bCs/>
                <w:color w:val="0000FF"/>
                <w:sz w:val="21"/>
                <w:szCs w:val="21"/>
              </w:rPr>
              <w:t>□网络 □智能手机  □台式电脑 □笔记本电脑 □录像机 □照相机 □可穿戴设备</w:t>
            </w:r>
          </w:p>
        </w:tc>
      </w:tr>
      <w:tr w:rsidR="00AE14DE" w:rsidRPr="00441AA1">
        <w:trPr>
          <w:trHeight w:val="990"/>
        </w:trPr>
        <w:tc>
          <w:tcPr>
            <w:tcW w:w="1142" w:type="dxa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8" w:name="二阶段勾选"/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8"/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 w:rsidR="00A62166" w:rsidRPr="00441AA1" w:rsidRDefault="001C6951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9" w:name="再认证勾选Add1"/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9"/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再认证：验证组织管理体系的符合性和持续有效性，以确定是否推荐保持认证注册资格并换发认证证书。</w:t>
            </w:r>
          </w:p>
          <w:p w:rsidR="00A62166" w:rsidRPr="00441AA1" w:rsidRDefault="001C6951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0" w:name="特殊审核勾选"/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20"/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特殊审核: □确定是否推荐同意扩大范围的申请并换发认证证书。</w:t>
            </w:r>
          </w:p>
          <w:p w:rsidR="00A62166" w:rsidRPr="00441AA1" w:rsidRDefault="001C6951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 w:rsidR="00A62166" w:rsidRPr="00441AA1" w:rsidRDefault="001C6951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□调</w:t>
            </w:r>
            <w:proofErr w:type="gramStart"/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查获证客户</w:t>
            </w:r>
            <w:proofErr w:type="gramEnd"/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变更信息，确定管理体系持续有效运行。</w:t>
            </w:r>
          </w:p>
          <w:p w:rsidR="00A62166" w:rsidRPr="00441AA1" w:rsidRDefault="001C6951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 w:rsidR="00A62166" w:rsidRPr="00441AA1" w:rsidRDefault="001C6951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□验证管理体系实施运行的符合性及有效性。</w:t>
            </w:r>
          </w:p>
          <w:p w:rsidR="00053A66" w:rsidRPr="00441AA1" w:rsidRDefault="00053A66" w:rsidP="00053A66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14DE" w:rsidRPr="00441AA1" w:rsidTr="00053A66">
        <w:trPr>
          <w:trHeight w:val="2826"/>
        </w:trPr>
        <w:tc>
          <w:tcPr>
            <w:tcW w:w="1142" w:type="dxa"/>
            <w:vAlign w:val="center"/>
          </w:tcPr>
          <w:p w:rsidR="00A62166" w:rsidRPr="00627BB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BB1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A66" w:rsidRPr="00627BB1" w:rsidRDefault="0080579A" w:rsidP="00B372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1" w:name="审核范围"/>
            <w:r w:rsidRPr="00627BB1">
              <w:rPr>
                <w:rFonts w:asciiTheme="minorEastAsia" w:eastAsiaTheme="minorEastAsia" w:hAnsiTheme="minorEastAsia"/>
                <w:sz w:val="21"/>
                <w:szCs w:val="21"/>
              </w:rPr>
              <w:t>位于福建省泉州市晋江市经济开发区（五里园）新源路8号</w:t>
            </w:r>
            <w:proofErr w:type="gramStart"/>
            <w:r w:rsidRPr="00627BB1">
              <w:rPr>
                <w:rFonts w:asciiTheme="minorEastAsia" w:eastAsiaTheme="minorEastAsia" w:hAnsiTheme="minorEastAsia"/>
                <w:sz w:val="21"/>
                <w:szCs w:val="21"/>
              </w:rPr>
              <w:t>焙</w:t>
            </w:r>
            <w:proofErr w:type="gramEnd"/>
            <w:r w:rsidRPr="00627BB1">
              <w:rPr>
                <w:rFonts w:asciiTheme="minorEastAsia" w:eastAsiaTheme="minorEastAsia" w:hAnsiTheme="minorEastAsia"/>
                <w:sz w:val="21"/>
                <w:szCs w:val="21"/>
              </w:rPr>
              <w:t>之味食品（福建）有限公司生产车间的资质范围内糕点的生产</w:t>
            </w:r>
            <w:bookmarkEnd w:id="21"/>
          </w:p>
        </w:tc>
        <w:tc>
          <w:tcPr>
            <w:tcW w:w="680" w:type="dxa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</w:p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Pr="00441AA1" w:rsidRDefault="001C695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2" w:name="专业代码"/>
            <w:r w:rsidRPr="00441AA1">
              <w:rPr>
                <w:rFonts w:asciiTheme="minorEastAsia" w:eastAsiaTheme="minorEastAsia" w:hAnsiTheme="minorEastAsia"/>
                <w:sz w:val="21"/>
                <w:szCs w:val="21"/>
              </w:rPr>
              <w:t>CIV-6</w:t>
            </w:r>
            <w:bookmarkEnd w:id="22"/>
          </w:p>
        </w:tc>
      </w:tr>
      <w:tr w:rsidR="00AE14DE" w:rsidRPr="00441AA1">
        <w:trPr>
          <w:trHeight w:val="1184"/>
        </w:trPr>
        <w:tc>
          <w:tcPr>
            <w:tcW w:w="1142" w:type="dxa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441AA1" w:rsidRDefault="001C6951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3" w:name="Q勾选Add1"/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3"/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4"/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 50430-2017</w:t>
            </w:r>
            <w:bookmarkStart w:id="25" w:name="E勾选Add1"/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5"/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GB/T24001-2016/ISO 14001:2015</w:t>
            </w:r>
          </w:p>
          <w:p w:rsidR="00DE1687" w:rsidRPr="00441AA1" w:rsidRDefault="001C6951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6" w:name="S勾选"/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6"/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GB/T45001-2020/ISO45001：2020标准</w:t>
            </w:r>
          </w:p>
          <w:p w:rsidR="00A62166" w:rsidRPr="00441AA1" w:rsidRDefault="001C6951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u w:val="single"/>
              </w:rPr>
            </w:pPr>
            <w:bookmarkStart w:id="27" w:name="F勾选Add1"/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27"/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ISO 22000:2018 </w:t>
            </w:r>
          </w:p>
          <w:p w:rsidR="00A62166" w:rsidRPr="00441AA1" w:rsidRDefault="001C6951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8" w:name="H勾选Add1"/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8"/>
            <w:r w:rsidRPr="00441AA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GB/T 27341-2009</w:t>
            </w:r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&amp;</w:t>
            </w:r>
            <w:r w:rsidRPr="00441AA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 14881-2013</w:t>
            </w:r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&amp;</w:t>
            </w:r>
            <w:r w:rsidRPr="00441AA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Pr="00441AA1" w:rsidRDefault="001C6951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9" w:name="EnMS勾选Add1"/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9"/>
            <w:r w:rsidRPr="00441AA1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GB/T 2</w:t>
            </w:r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Pr="00441AA1" w:rsidRDefault="001C6951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val="de-DE"/>
              </w:rPr>
              <w:t xml:space="preserve">□RB/T       </w:t>
            </w:r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(</w:t>
            </w:r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val="de-DE"/>
              </w:rPr>
              <w:t>行业认证标准</w:t>
            </w:r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)</w:t>
            </w:r>
          </w:p>
          <w:p w:rsidR="00A62166" w:rsidRPr="00441AA1" w:rsidRDefault="001C6951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□适用于受审核方的法律法规及其他要求； □认证合同</w:t>
            </w:r>
          </w:p>
          <w:p w:rsidR="00A62166" w:rsidRPr="00441AA1" w:rsidRDefault="001C6951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lang w:val="de-DE"/>
              </w:rPr>
            </w:pPr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AE14DE" w:rsidRPr="00441AA1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441AA1" w:rsidRDefault="001C695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现场审核于</w:t>
            </w:r>
            <w:bookmarkStart w:id="30" w:name="审核日期"/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2022年01月09日 上午至2022年01月09日 下午</w:t>
            </w:r>
            <w:bookmarkEnd w:id="30"/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(共</w:t>
            </w:r>
            <w:bookmarkStart w:id="31" w:name="审核天数"/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1.0</w:t>
            </w:r>
            <w:bookmarkEnd w:id="31"/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天)</w:t>
            </w:r>
          </w:p>
        </w:tc>
      </w:tr>
      <w:tr w:rsidR="00AE14DE" w:rsidRPr="00441AA1">
        <w:trPr>
          <w:trHeight w:val="465"/>
        </w:trPr>
        <w:tc>
          <w:tcPr>
            <w:tcW w:w="1142" w:type="dxa"/>
            <w:vMerge/>
            <w:vAlign w:val="center"/>
          </w:tcPr>
          <w:p w:rsidR="00A62166" w:rsidRPr="00441AA1" w:rsidRDefault="007773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Pr="00441AA1" w:rsidRDefault="001C695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远程审核于年月日上午至年月日下午 (共天)</w:t>
            </w:r>
          </w:p>
        </w:tc>
      </w:tr>
      <w:tr w:rsidR="00AE14DE" w:rsidRPr="00441AA1">
        <w:trPr>
          <w:trHeight w:val="465"/>
        </w:trPr>
        <w:tc>
          <w:tcPr>
            <w:tcW w:w="1142" w:type="dxa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441AA1" w:rsidRDefault="00A7339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Start w:id="32" w:name="_GoBack"/>
            <w:bookmarkEnd w:id="32"/>
            <w:r w:rsidR="001C6951"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普通话</w:t>
            </w:r>
            <w:r w:rsidR="001C6951" w:rsidRPr="00441AA1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1C6951"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英语</w:t>
            </w:r>
            <w:r w:rsidR="001C6951" w:rsidRPr="00441AA1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1C6951"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其他</w:t>
            </w:r>
          </w:p>
        </w:tc>
      </w:tr>
      <w:tr w:rsidR="00AE14DE" w:rsidRPr="00441AA1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Pr="00441AA1" w:rsidRDefault="001C695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审核组成员</w:t>
            </w:r>
          </w:p>
        </w:tc>
      </w:tr>
      <w:tr w:rsidR="00AE14DE" w:rsidRPr="00441AA1">
        <w:trPr>
          <w:trHeight w:val="465"/>
        </w:trPr>
        <w:tc>
          <w:tcPr>
            <w:tcW w:w="1142" w:type="dxa"/>
            <w:vAlign w:val="center"/>
          </w:tcPr>
          <w:p w:rsidR="00A62166" w:rsidRPr="00441AA1" w:rsidRDefault="001C695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Pr="00441AA1" w:rsidRDefault="001C695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Pr="00441AA1" w:rsidRDefault="001C695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Pr="00441AA1" w:rsidRDefault="001C695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Pr="00441AA1" w:rsidRDefault="001C695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Pr="00441AA1" w:rsidRDefault="001C695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Pr="00441AA1" w:rsidRDefault="00DE1687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组</w:t>
            </w:r>
            <w:r w:rsidRPr="00441AA1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内</w:t>
            </w: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代</w:t>
            </w:r>
            <w:r w:rsidRPr="00441AA1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码</w:t>
            </w:r>
          </w:p>
        </w:tc>
      </w:tr>
      <w:tr w:rsidR="00AE14DE" w:rsidRPr="00441AA1">
        <w:trPr>
          <w:trHeight w:val="465"/>
        </w:trPr>
        <w:tc>
          <w:tcPr>
            <w:tcW w:w="1142" w:type="dxa"/>
            <w:vAlign w:val="center"/>
          </w:tcPr>
          <w:p w:rsidR="00A62166" w:rsidRPr="00441AA1" w:rsidRDefault="001C695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/>
                <w:sz w:val="21"/>
                <w:szCs w:val="21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Pr="00441AA1" w:rsidRDefault="001C695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441AA1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邝柏臣</w:t>
            </w:r>
          </w:p>
        </w:tc>
        <w:tc>
          <w:tcPr>
            <w:tcW w:w="948" w:type="dxa"/>
            <w:vAlign w:val="center"/>
          </w:tcPr>
          <w:p w:rsidR="00A62166" w:rsidRPr="00441AA1" w:rsidRDefault="001C695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441AA1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Pr="00441AA1" w:rsidRDefault="001C695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441AA1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2020-N1FSMS-1222839</w:t>
            </w:r>
          </w:p>
        </w:tc>
        <w:tc>
          <w:tcPr>
            <w:tcW w:w="1696" w:type="dxa"/>
            <w:gridSpan w:val="2"/>
            <w:vAlign w:val="center"/>
          </w:tcPr>
          <w:p w:rsidR="00A62166" w:rsidRPr="00441AA1" w:rsidRDefault="001C695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441AA1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CIV-6</w:t>
            </w:r>
          </w:p>
        </w:tc>
        <w:tc>
          <w:tcPr>
            <w:tcW w:w="1299" w:type="dxa"/>
            <w:gridSpan w:val="4"/>
            <w:vAlign w:val="center"/>
          </w:tcPr>
          <w:p w:rsidR="00A62166" w:rsidRPr="00441AA1" w:rsidRDefault="001C695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441AA1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18163437019</w:t>
            </w:r>
          </w:p>
        </w:tc>
        <w:tc>
          <w:tcPr>
            <w:tcW w:w="1380" w:type="dxa"/>
            <w:vAlign w:val="center"/>
          </w:tcPr>
          <w:p w:rsidR="00A62166" w:rsidRPr="00441AA1" w:rsidRDefault="00DE1687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A</w:t>
            </w:r>
          </w:p>
        </w:tc>
      </w:tr>
      <w:tr w:rsidR="00AE14DE" w:rsidRPr="00441AA1">
        <w:trPr>
          <w:trHeight w:val="465"/>
        </w:trPr>
        <w:tc>
          <w:tcPr>
            <w:tcW w:w="1142" w:type="dxa"/>
            <w:vAlign w:val="center"/>
          </w:tcPr>
          <w:p w:rsidR="00A62166" w:rsidRPr="00441AA1" w:rsidRDefault="001C695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/>
                <w:sz w:val="21"/>
                <w:szCs w:val="21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Pr="00441AA1" w:rsidRDefault="001C695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proofErr w:type="gramStart"/>
            <w:r w:rsidRPr="00441AA1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陈丽丹</w:t>
            </w:r>
            <w:proofErr w:type="gramEnd"/>
          </w:p>
        </w:tc>
        <w:tc>
          <w:tcPr>
            <w:tcW w:w="948" w:type="dxa"/>
            <w:vAlign w:val="center"/>
          </w:tcPr>
          <w:p w:rsidR="00A62166" w:rsidRPr="00441AA1" w:rsidRDefault="001C695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441AA1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Pr="00441AA1" w:rsidRDefault="001C695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441AA1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2021-N1FSMS-1246137</w:t>
            </w:r>
          </w:p>
        </w:tc>
        <w:tc>
          <w:tcPr>
            <w:tcW w:w="1696" w:type="dxa"/>
            <w:gridSpan w:val="2"/>
            <w:vAlign w:val="center"/>
          </w:tcPr>
          <w:p w:rsidR="00A62166" w:rsidRPr="00441AA1" w:rsidRDefault="001C695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441AA1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CIV-6</w:t>
            </w:r>
          </w:p>
        </w:tc>
        <w:tc>
          <w:tcPr>
            <w:tcW w:w="1299" w:type="dxa"/>
            <w:gridSpan w:val="4"/>
            <w:vAlign w:val="center"/>
          </w:tcPr>
          <w:p w:rsidR="00A62166" w:rsidRPr="00441AA1" w:rsidRDefault="001C695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441AA1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13818030725</w:t>
            </w:r>
          </w:p>
        </w:tc>
        <w:tc>
          <w:tcPr>
            <w:tcW w:w="1380" w:type="dxa"/>
            <w:vAlign w:val="center"/>
          </w:tcPr>
          <w:p w:rsidR="00A62166" w:rsidRPr="00441AA1" w:rsidRDefault="00DE1687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B</w:t>
            </w:r>
          </w:p>
        </w:tc>
      </w:tr>
      <w:tr w:rsidR="00AE14DE" w:rsidRPr="00441AA1">
        <w:trPr>
          <w:trHeight w:val="827"/>
        </w:trPr>
        <w:tc>
          <w:tcPr>
            <w:tcW w:w="1142" w:type="dxa"/>
            <w:vAlign w:val="center"/>
          </w:tcPr>
          <w:p w:rsidR="00A62166" w:rsidRPr="00441AA1" w:rsidRDefault="007773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Pr="00441AA1" w:rsidRDefault="0077736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Pr="00441AA1" w:rsidRDefault="0077736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Pr="00441AA1" w:rsidRDefault="007773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Pr="00441AA1" w:rsidRDefault="007773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Pr="00441AA1" w:rsidRDefault="007773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Pr="00441AA1" w:rsidRDefault="0077736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14DE" w:rsidRPr="00441AA1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Pr="00441AA1" w:rsidRDefault="001C695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 w:rsidR="00AE14DE" w:rsidRPr="00441AA1">
        <w:trPr>
          <w:trHeight w:val="465"/>
        </w:trPr>
        <w:tc>
          <w:tcPr>
            <w:tcW w:w="1142" w:type="dxa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</w:tr>
      <w:tr w:rsidR="00AE14DE" w:rsidRPr="00441AA1">
        <w:trPr>
          <w:trHeight w:val="567"/>
        </w:trPr>
        <w:tc>
          <w:tcPr>
            <w:tcW w:w="1142" w:type="dxa"/>
            <w:vAlign w:val="center"/>
          </w:tcPr>
          <w:p w:rsidR="00A62166" w:rsidRPr="00441AA1" w:rsidRDefault="007773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Pr="00441AA1" w:rsidRDefault="007773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Pr="00441AA1" w:rsidRDefault="007773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Pr="00441AA1" w:rsidRDefault="007773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A62166" w:rsidRPr="00441AA1" w:rsidRDefault="007773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Pr="00441AA1" w:rsidRDefault="007773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Pr="00441AA1" w:rsidRDefault="007773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Pr="00441AA1" w:rsidRDefault="007773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14DE" w:rsidRPr="00441AA1">
        <w:trPr>
          <w:trHeight w:val="465"/>
        </w:trPr>
        <w:tc>
          <w:tcPr>
            <w:tcW w:w="1142" w:type="dxa"/>
            <w:vAlign w:val="center"/>
          </w:tcPr>
          <w:p w:rsidR="00A62166" w:rsidRPr="00441AA1" w:rsidRDefault="007773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Pr="00441AA1" w:rsidRDefault="007773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Pr="00441AA1" w:rsidRDefault="007773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Pr="00441AA1" w:rsidRDefault="007773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A62166" w:rsidRPr="00441AA1" w:rsidRDefault="007773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Pr="00441AA1" w:rsidRDefault="007773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Pr="00441AA1" w:rsidRDefault="007773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Pr="00441AA1" w:rsidRDefault="007773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14DE" w:rsidRPr="00441AA1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Pr="00441AA1" w:rsidRDefault="001C6951">
            <w:pPr>
              <w:tabs>
                <w:tab w:val="left" w:pos="5854"/>
              </w:tabs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未经受</w:t>
            </w:r>
            <w:proofErr w:type="gramEnd"/>
            <w:r w:rsidRPr="00441A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E14DE" w:rsidRPr="00441AA1">
        <w:trPr>
          <w:trHeight w:val="586"/>
        </w:trPr>
        <w:tc>
          <w:tcPr>
            <w:tcW w:w="1142" w:type="dxa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Pr="00441AA1" w:rsidRDefault="004062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邝柏臣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审核方案</w:t>
            </w:r>
          </w:p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Pr="00441AA1" w:rsidRDefault="007773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Pr="00441AA1" w:rsidRDefault="007773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14DE" w:rsidRPr="00441AA1">
        <w:trPr>
          <w:trHeight w:val="509"/>
        </w:trPr>
        <w:tc>
          <w:tcPr>
            <w:tcW w:w="1142" w:type="dxa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Pr="00441AA1" w:rsidRDefault="004062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18163437019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Pr="00441AA1" w:rsidRDefault="007773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Pr="00441AA1" w:rsidRDefault="007773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Pr="00441AA1" w:rsidRDefault="007773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Pr="00441AA1" w:rsidRDefault="007773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14DE" w:rsidRPr="00441AA1">
        <w:trPr>
          <w:trHeight w:val="600"/>
        </w:trPr>
        <w:tc>
          <w:tcPr>
            <w:tcW w:w="1142" w:type="dxa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Pr="00441AA1" w:rsidRDefault="0040623C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2022.1.7</w:t>
            </w:r>
          </w:p>
        </w:tc>
        <w:tc>
          <w:tcPr>
            <w:tcW w:w="1502" w:type="dxa"/>
            <w:gridSpan w:val="2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Pr="00441AA1" w:rsidRDefault="007773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 w:rsidRPr="00441AA1" w:rsidRDefault="001C695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1AA1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Pr="00441AA1" w:rsidRDefault="007773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62166" w:rsidRDefault="00BC1AD4">
      <w:r>
        <w:t>‘</w:t>
      </w:r>
    </w:p>
    <w:p w:rsidR="00BC1AD4" w:rsidRDefault="00BC1AD4" w:rsidP="00BC1AD4">
      <w:pPr>
        <w:pStyle w:val="a0"/>
      </w:pPr>
    </w:p>
    <w:p w:rsidR="00BC1AD4" w:rsidRDefault="00BC1AD4" w:rsidP="00BC1AD4">
      <w:pPr>
        <w:pStyle w:val="a0"/>
      </w:pPr>
    </w:p>
    <w:p w:rsidR="00BC1AD4" w:rsidRDefault="00BC1AD4" w:rsidP="00BC1AD4">
      <w:pPr>
        <w:pStyle w:val="a0"/>
      </w:pPr>
    </w:p>
    <w:p w:rsidR="00BC1AD4" w:rsidRDefault="00BC1AD4" w:rsidP="00BC1AD4">
      <w:pPr>
        <w:pStyle w:val="a0"/>
      </w:pPr>
    </w:p>
    <w:p w:rsidR="00BC1AD4" w:rsidRDefault="00BC1AD4" w:rsidP="00BC1AD4">
      <w:pPr>
        <w:pStyle w:val="a0"/>
      </w:pPr>
    </w:p>
    <w:p w:rsidR="00BC1AD4" w:rsidRDefault="00BC1AD4" w:rsidP="00BC1AD4">
      <w:pPr>
        <w:pStyle w:val="a0"/>
      </w:pPr>
    </w:p>
    <w:p w:rsidR="00BC1AD4" w:rsidRDefault="00BC1AD4" w:rsidP="00BC1AD4">
      <w:pPr>
        <w:pStyle w:val="a0"/>
      </w:pPr>
    </w:p>
    <w:p w:rsidR="00BC1AD4" w:rsidRDefault="00BC1AD4" w:rsidP="00BC1AD4">
      <w:pPr>
        <w:pStyle w:val="a0"/>
      </w:pPr>
    </w:p>
    <w:p w:rsidR="00BC1AD4" w:rsidRDefault="00BC1AD4" w:rsidP="00BC1AD4">
      <w:pPr>
        <w:pStyle w:val="a0"/>
      </w:pPr>
    </w:p>
    <w:p w:rsidR="00BC1AD4" w:rsidRDefault="00BC1AD4" w:rsidP="00BC1AD4">
      <w:pPr>
        <w:pStyle w:val="a0"/>
      </w:pPr>
    </w:p>
    <w:p w:rsidR="00BC1AD4" w:rsidRDefault="00BC1AD4" w:rsidP="00BC1AD4">
      <w:pPr>
        <w:pStyle w:val="a0"/>
      </w:pPr>
    </w:p>
    <w:p w:rsidR="00BC1AD4" w:rsidRDefault="00BC1AD4" w:rsidP="00BC1AD4">
      <w:pPr>
        <w:pStyle w:val="a0"/>
      </w:pPr>
    </w:p>
    <w:p w:rsidR="00BC1AD4" w:rsidRDefault="00BC1AD4" w:rsidP="00BC1AD4">
      <w:pPr>
        <w:pStyle w:val="a0"/>
      </w:pPr>
    </w:p>
    <w:tbl>
      <w:tblPr>
        <w:tblW w:w="10133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256"/>
        <w:gridCol w:w="869"/>
        <w:gridCol w:w="4810"/>
        <w:gridCol w:w="1345"/>
        <w:gridCol w:w="1061"/>
      </w:tblGrid>
      <w:tr w:rsidR="00BC1AD4" w:rsidTr="00C25EA7">
        <w:trPr>
          <w:cantSplit/>
          <w:trHeight w:val="401"/>
        </w:trPr>
        <w:tc>
          <w:tcPr>
            <w:tcW w:w="1013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C1AD4" w:rsidRDefault="00BC1AD4" w:rsidP="00C25EA7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审核日程安排</w:t>
            </w:r>
          </w:p>
        </w:tc>
      </w:tr>
      <w:tr w:rsidR="00BC1AD4" w:rsidTr="00FE1DAF">
        <w:trPr>
          <w:cantSplit/>
          <w:trHeight w:val="396"/>
        </w:trPr>
        <w:tc>
          <w:tcPr>
            <w:tcW w:w="792" w:type="dxa"/>
            <w:tcBorders>
              <w:left w:val="single" w:sz="8" w:space="0" w:color="auto"/>
            </w:tcBorders>
            <w:vAlign w:val="center"/>
          </w:tcPr>
          <w:p w:rsidR="00BC1AD4" w:rsidRDefault="00BC1AD4" w:rsidP="00C25EA7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1256" w:type="dxa"/>
            <w:vAlign w:val="center"/>
          </w:tcPr>
          <w:p w:rsidR="00BC1AD4" w:rsidRDefault="00BC1AD4" w:rsidP="00C25EA7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869" w:type="dxa"/>
            <w:vAlign w:val="center"/>
          </w:tcPr>
          <w:p w:rsidR="00BC1AD4" w:rsidRDefault="00BC1AD4" w:rsidP="00C25EA7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4810" w:type="dxa"/>
            <w:vAlign w:val="center"/>
          </w:tcPr>
          <w:p w:rsidR="00BC1AD4" w:rsidRDefault="00BC1AD4" w:rsidP="00C25EA7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</w:t>
            </w:r>
          </w:p>
        </w:tc>
        <w:tc>
          <w:tcPr>
            <w:tcW w:w="1345" w:type="dxa"/>
            <w:vAlign w:val="center"/>
          </w:tcPr>
          <w:p w:rsidR="00BC1AD4" w:rsidRDefault="00BC1AD4" w:rsidP="00C25EA7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涉及条款</w:t>
            </w:r>
          </w:p>
        </w:tc>
        <w:tc>
          <w:tcPr>
            <w:tcW w:w="1061" w:type="dxa"/>
            <w:tcBorders>
              <w:right w:val="single" w:sz="8" w:space="0" w:color="auto"/>
            </w:tcBorders>
            <w:vAlign w:val="center"/>
          </w:tcPr>
          <w:p w:rsidR="00BC1AD4" w:rsidRDefault="00BC1AD4" w:rsidP="00C25EA7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审核人员</w:t>
            </w:r>
          </w:p>
        </w:tc>
      </w:tr>
      <w:tr w:rsidR="00BC1AD4" w:rsidTr="00FE1DAF">
        <w:trPr>
          <w:cantSplit/>
          <w:trHeight w:val="396"/>
        </w:trPr>
        <w:tc>
          <w:tcPr>
            <w:tcW w:w="792" w:type="dxa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C1AD4" w:rsidRDefault="00BC1AD4" w:rsidP="00164F64"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202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-</w:t>
            </w:r>
            <w:r>
              <w:rPr>
                <w:color w:val="000000" w:themeColor="text1"/>
                <w:sz w:val="21"/>
                <w:szCs w:val="21"/>
              </w:rPr>
              <w:t>01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-</w:t>
            </w:r>
            <w:r w:rsidR="00164F64">
              <w:rPr>
                <w:color w:val="000000" w:themeColor="text1"/>
                <w:sz w:val="21"/>
                <w:szCs w:val="21"/>
              </w:rPr>
              <w:t>09</w:t>
            </w:r>
            <w:r w:rsidR="00164F64">
              <w:rPr>
                <w:rFonts w:hint="eastAsia"/>
                <w:color w:val="000000" w:themeColor="text1"/>
                <w:sz w:val="21"/>
                <w:szCs w:val="21"/>
              </w:rPr>
              <w:t>上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午</w:t>
            </w:r>
          </w:p>
        </w:tc>
        <w:tc>
          <w:tcPr>
            <w:tcW w:w="1256" w:type="dxa"/>
            <w:shd w:val="clear" w:color="auto" w:fill="FFFFFF" w:themeFill="background1"/>
            <w:vAlign w:val="center"/>
          </w:tcPr>
          <w:p w:rsidR="00BC1AD4" w:rsidRDefault="0088231D" w:rsidP="00C25EA7">
            <w:pPr>
              <w:snapToGrid w:val="0"/>
              <w:spacing w:line="28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:00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:rsidR="00BC1AD4" w:rsidRDefault="00BC1AD4" w:rsidP="00C25EA7"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810" w:type="dxa"/>
            <w:shd w:val="clear" w:color="auto" w:fill="FFFFFF" w:themeFill="background1"/>
            <w:vAlign w:val="center"/>
          </w:tcPr>
          <w:p w:rsidR="00BC1AD4" w:rsidRDefault="00BC1AD4" w:rsidP="00C25EA7"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到达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BC1AD4" w:rsidRDefault="00BC1AD4" w:rsidP="00C25EA7"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61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1AD4" w:rsidRDefault="00BC1AD4" w:rsidP="00C25EA7">
            <w:pPr>
              <w:snapToGrid w:val="0"/>
              <w:spacing w:line="28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AB</w:t>
            </w:r>
          </w:p>
        </w:tc>
      </w:tr>
      <w:tr w:rsidR="00BC1AD4" w:rsidTr="00FE1DAF">
        <w:trPr>
          <w:cantSplit/>
          <w:trHeight w:val="90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BC1AD4" w:rsidRDefault="00BC1AD4" w:rsidP="00C25EA7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:rsidR="00BC1AD4" w:rsidRDefault="0088231D" w:rsidP="00C25EA7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8:00-8:30</w:t>
            </w:r>
          </w:p>
        </w:tc>
        <w:tc>
          <w:tcPr>
            <w:tcW w:w="869" w:type="dxa"/>
            <w:shd w:val="clear" w:color="auto" w:fill="FFFFFF" w:themeFill="background1"/>
          </w:tcPr>
          <w:p w:rsidR="00BC1AD4" w:rsidRDefault="00BC1AD4" w:rsidP="00C25EA7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810" w:type="dxa"/>
            <w:shd w:val="clear" w:color="auto" w:fill="FFFFFF" w:themeFill="background1"/>
          </w:tcPr>
          <w:p w:rsidR="00BC1AD4" w:rsidRDefault="00BC1AD4" w:rsidP="00C25EA7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首次会议</w:t>
            </w:r>
          </w:p>
        </w:tc>
        <w:tc>
          <w:tcPr>
            <w:tcW w:w="1345" w:type="dxa"/>
            <w:shd w:val="clear" w:color="auto" w:fill="FFFFFF" w:themeFill="background1"/>
          </w:tcPr>
          <w:p w:rsidR="00BC1AD4" w:rsidRDefault="00BC1AD4" w:rsidP="00C25EA7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6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BC1AD4" w:rsidRDefault="00BC1AD4" w:rsidP="00C25EA7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 w:rsidR="00BC1AD4" w:rsidTr="00FE1DAF">
        <w:trPr>
          <w:cantSplit/>
          <w:trHeight w:val="90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BC1AD4" w:rsidRDefault="00BC1AD4" w:rsidP="00C25EA7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56" w:type="dxa"/>
            <w:shd w:val="clear" w:color="auto" w:fill="auto"/>
          </w:tcPr>
          <w:p w:rsidR="00BC1AD4" w:rsidRDefault="0088231D" w:rsidP="0088231D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 w:rsidR="00BC1AD4">
              <w:rPr>
                <w:rFonts w:hint="eastAsia"/>
                <w:sz w:val="21"/>
                <w:szCs w:val="21"/>
              </w:rPr>
              <w:t>:00-</w:t>
            </w:r>
            <w:r>
              <w:rPr>
                <w:sz w:val="21"/>
                <w:szCs w:val="21"/>
              </w:rPr>
              <w:t>11</w:t>
            </w:r>
            <w:r w:rsidR="00BC1AD4"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869" w:type="dxa"/>
            <w:shd w:val="clear" w:color="auto" w:fill="auto"/>
          </w:tcPr>
          <w:p w:rsidR="00BC1AD4" w:rsidRDefault="00BC1AD4" w:rsidP="00C25EA7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领导层</w:t>
            </w:r>
          </w:p>
        </w:tc>
        <w:tc>
          <w:tcPr>
            <w:tcW w:w="4810" w:type="dxa"/>
            <w:shd w:val="clear" w:color="auto" w:fill="auto"/>
          </w:tcPr>
          <w:p w:rsidR="00BC1AD4" w:rsidRDefault="00BC1AD4" w:rsidP="00C25EA7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内外部因素、相关方的需求和期望、认证范围、过程方法、领导作用、岗位和职责、方针和目标管理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风险和机遇的控制、内外部沟通、体系策划过程、管理承诺相关过程、资源提供过程、管理评审过程、监视和测量规划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质量、</w:t>
            </w:r>
            <w:r>
              <w:rPr>
                <w:rFonts w:hint="eastAsia"/>
                <w:sz w:val="21"/>
                <w:szCs w:val="21"/>
              </w:rPr>
              <w:t>食品</w:t>
            </w:r>
            <w:r>
              <w:rPr>
                <w:sz w:val="21"/>
                <w:szCs w:val="21"/>
              </w:rPr>
              <w:t>安全监测情况、使用情况等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重大投诉处理、重大体系事故和变更管理、持续改进</w:t>
            </w:r>
            <w:r>
              <w:rPr>
                <w:rFonts w:hint="eastAsia"/>
                <w:sz w:val="21"/>
                <w:szCs w:val="21"/>
              </w:rPr>
              <w:t>、食品安全管理体系的更新</w:t>
            </w:r>
            <w:r>
              <w:rPr>
                <w:sz w:val="21"/>
                <w:szCs w:val="21"/>
              </w:rPr>
              <w:t>；</w:t>
            </w:r>
          </w:p>
        </w:tc>
        <w:tc>
          <w:tcPr>
            <w:tcW w:w="1345" w:type="dxa"/>
            <w:shd w:val="clear" w:color="auto" w:fill="auto"/>
          </w:tcPr>
          <w:p w:rsidR="00BC1AD4" w:rsidRDefault="00BC1AD4" w:rsidP="00C25EA7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4.1/4.2/4.3/4.4/5.1/5.2/5.3/6.1/6.2/6.3/7.1.1/7.4/9.1.1/9.3/10.2</w:t>
            </w:r>
            <w:r>
              <w:rPr>
                <w:rFonts w:hint="eastAsia"/>
                <w:sz w:val="21"/>
                <w:szCs w:val="21"/>
              </w:rPr>
              <w:t>/10.3</w:t>
            </w:r>
          </w:p>
        </w:tc>
        <w:tc>
          <w:tcPr>
            <w:tcW w:w="1061" w:type="dxa"/>
            <w:tcBorders>
              <w:right w:val="single" w:sz="8" w:space="0" w:color="auto"/>
            </w:tcBorders>
            <w:shd w:val="clear" w:color="auto" w:fill="auto"/>
          </w:tcPr>
          <w:p w:rsidR="00BC1AD4" w:rsidRDefault="00BC1AD4" w:rsidP="00C25EA7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BC1AD4" w:rsidTr="00FE1DAF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BC1AD4" w:rsidRDefault="00BC1AD4" w:rsidP="00C25EA7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56" w:type="dxa"/>
            <w:shd w:val="clear" w:color="auto" w:fill="auto"/>
          </w:tcPr>
          <w:p w:rsidR="00BC1AD4" w:rsidRDefault="0088231D" w:rsidP="0088231D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BC1AD4">
              <w:rPr>
                <w:rFonts w:hint="eastAsia"/>
                <w:sz w:val="21"/>
                <w:szCs w:val="21"/>
              </w:rPr>
              <w:t>:00-1</w:t>
            </w:r>
            <w:r>
              <w:rPr>
                <w:sz w:val="21"/>
                <w:szCs w:val="21"/>
              </w:rPr>
              <w:t>2</w:t>
            </w:r>
            <w:r w:rsidR="00BC1AD4"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869" w:type="dxa"/>
            <w:shd w:val="clear" w:color="auto" w:fill="auto"/>
          </w:tcPr>
          <w:p w:rsidR="00BC1AD4" w:rsidRDefault="00BC1AD4" w:rsidP="00C25EA7">
            <w:pPr>
              <w:jc w:val="left"/>
              <w:rPr>
                <w:spacing w:val="40"/>
                <w:kern w:val="10"/>
                <w:sz w:val="21"/>
                <w:szCs w:val="21"/>
              </w:rPr>
            </w:pPr>
            <w:r>
              <w:rPr>
                <w:rFonts w:hint="eastAsia"/>
                <w:kern w:val="10"/>
                <w:sz w:val="21"/>
                <w:szCs w:val="21"/>
              </w:rPr>
              <w:t>食品安全</w:t>
            </w:r>
            <w:r>
              <w:rPr>
                <w:spacing w:val="40"/>
                <w:kern w:val="10"/>
                <w:sz w:val="21"/>
                <w:szCs w:val="21"/>
              </w:rPr>
              <w:t>小组</w:t>
            </w:r>
          </w:p>
        </w:tc>
        <w:tc>
          <w:tcPr>
            <w:tcW w:w="4810" w:type="dxa"/>
            <w:shd w:val="clear" w:color="auto" w:fill="auto"/>
          </w:tcPr>
          <w:p w:rsidR="00BC1AD4" w:rsidRDefault="00BC1AD4" w:rsidP="00C25EA7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食品安全小组及职责、</w:t>
            </w:r>
            <w:r>
              <w:rPr>
                <w:rFonts w:hint="eastAsia"/>
                <w:sz w:val="21"/>
                <w:szCs w:val="21"/>
              </w:rPr>
              <w:t>外部提供食品安全管理体系要素的控制、安全</w:t>
            </w:r>
            <w:r>
              <w:rPr>
                <w:sz w:val="21"/>
                <w:szCs w:val="21"/>
              </w:rPr>
              <w:t>产品实现策划、前提方案、</w:t>
            </w:r>
            <w:r>
              <w:rPr>
                <w:rFonts w:hint="eastAsia"/>
                <w:sz w:val="21"/>
                <w:szCs w:val="21"/>
              </w:rPr>
              <w:t>可追溯性、应急准备和响应、</w:t>
            </w:r>
            <w:r>
              <w:rPr>
                <w:sz w:val="21"/>
                <w:szCs w:val="21"/>
              </w:rPr>
              <w:t>实施危害分析的预备步骤、危害分析、</w:t>
            </w:r>
            <w:r>
              <w:rPr>
                <w:rFonts w:hint="eastAsia"/>
                <w:sz w:val="21"/>
                <w:szCs w:val="21"/>
              </w:rPr>
              <w:t>控制措施和控制措施组合的确认、危害控制计划</w:t>
            </w:r>
            <w:r>
              <w:rPr>
                <w:sz w:val="21"/>
                <w:szCs w:val="21"/>
              </w:rPr>
              <w:t>的建立</w:t>
            </w:r>
            <w:r>
              <w:rPr>
                <w:rFonts w:hint="eastAsia"/>
                <w:sz w:val="21"/>
                <w:szCs w:val="21"/>
              </w:rPr>
              <w:t>、前提方案</w:t>
            </w:r>
            <w:r>
              <w:rPr>
                <w:rFonts w:hint="eastAsia"/>
                <w:sz w:val="21"/>
                <w:szCs w:val="21"/>
              </w:rPr>
              <w:t xml:space="preserve"> PRPs </w:t>
            </w:r>
            <w:r>
              <w:rPr>
                <w:rFonts w:hint="eastAsia"/>
                <w:sz w:val="21"/>
                <w:szCs w:val="21"/>
              </w:rPr>
              <w:t>和危害控制计划信息更新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前提方案</w:t>
            </w:r>
            <w:r>
              <w:rPr>
                <w:rFonts w:hint="eastAsia"/>
                <w:sz w:val="21"/>
                <w:szCs w:val="21"/>
              </w:rPr>
              <w:t xml:space="preserve"> PRPs </w:t>
            </w:r>
            <w:r>
              <w:rPr>
                <w:rFonts w:hint="eastAsia"/>
                <w:sz w:val="21"/>
                <w:szCs w:val="21"/>
              </w:rPr>
              <w:t>和危害控制计划的验证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分析和评估、撤回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召回</w:t>
            </w:r>
          </w:p>
        </w:tc>
        <w:tc>
          <w:tcPr>
            <w:tcW w:w="1345" w:type="dxa"/>
            <w:shd w:val="clear" w:color="auto" w:fill="auto"/>
          </w:tcPr>
          <w:p w:rsidR="00BC1AD4" w:rsidRDefault="00BC1AD4" w:rsidP="00C25EA7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FSMS:</w:t>
            </w:r>
          </w:p>
          <w:p w:rsidR="00BC1AD4" w:rsidRDefault="00BC1AD4" w:rsidP="00C25EA7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.3/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8.1/8.2/8.3/8.4/8.5/8.6/8.8</w:t>
            </w:r>
            <w:r>
              <w:rPr>
                <w:rFonts w:hint="eastAsia"/>
                <w:sz w:val="21"/>
                <w:szCs w:val="21"/>
              </w:rPr>
              <w:t>/9.1.2/8.9.5</w:t>
            </w:r>
          </w:p>
          <w:p w:rsidR="00BC1AD4" w:rsidRDefault="00BC1AD4" w:rsidP="00C25EA7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061" w:type="dxa"/>
            <w:tcBorders>
              <w:right w:val="single" w:sz="8" w:space="0" w:color="auto"/>
            </w:tcBorders>
            <w:shd w:val="clear" w:color="auto" w:fill="auto"/>
          </w:tcPr>
          <w:p w:rsidR="00BC1AD4" w:rsidRDefault="00BC1AD4" w:rsidP="00C25EA7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BC1AD4" w:rsidTr="00FE1DAF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BC1AD4" w:rsidRDefault="00BC1AD4" w:rsidP="00C25EA7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56" w:type="dxa"/>
            <w:shd w:val="clear" w:color="auto" w:fill="auto"/>
          </w:tcPr>
          <w:p w:rsidR="00BC1AD4" w:rsidRDefault="0088231D" w:rsidP="0088231D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="00BC1AD4">
              <w:rPr>
                <w:rFonts w:hint="eastAsia"/>
                <w:sz w:val="21"/>
                <w:szCs w:val="21"/>
              </w:rPr>
              <w:t>:00-1</w:t>
            </w:r>
            <w:r>
              <w:rPr>
                <w:sz w:val="21"/>
                <w:szCs w:val="21"/>
              </w:rPr>
              <w:t>2</w:t>
            </w:r>
            <w:r w:rsidR="00BC1AD4"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869" w:type="dxa"/>
            <w:shd w:val="clear" w:color="auto" w:fill="auto"/>
          </w:tcPr>
          <w:p w:rsidR="00BC1AD4" w:rsidRDefault="00BC1AD4" w:rsidP="00C25EA7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生产部及现场</w:t>
            </w:r>
          </w:p>
        </w:tc>
        <w:tc>
          <w:tcPr>
            <w:tcW w:w="4810" w:type="dxa"/>
            <w:shd w:val="clear" w:color="auto" w:fill="auto"/>
          </w:tcPr>
          <w:p w:rsidR="00BC1AD4" w:rsidRDefault="00BC1AD4" w:rsidP="00C25EA7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岗位职责、目标指标管理、</w:t>
            </w:r>
            <w:r>
              <w:rPr>
                <w:sz w:val="21"/>
                <w:szCs w:val="21"/>
              </w:rPr>
              <w:t>工作环境控制、</w:t>
            </w:r>
            <w:r>
              <w:rPr>
                <w:sz w:val="21"/>
                <w:szCs w:val="21"/>
              </w:rPr>
              <w:t>(PRPs)</w:t>
            </w:r>
            <w:r>
              <w:rPr>
                <w:sz w:val="21"/>
                <w:szCs w:val="21"/>
              </w:rPr>
              <w:t>前提方案</w:t>
            </w:r>
            <w:r>
              <w:rPr>
                <w:rFonts w:hint="eastAsia"/>
                <w:sz w:val="21"/>
                <w:szCs w:val="21"/>
              </w:rPr>
              <w:t>及现场情况</w:t>
            </w:r>
            <w:r>
              <w:rPr>
                <w:sz w:val="21"/>
                <w:szCs w:val="21"/>
              </w:rPr>
              <w:t>、操作性前提方案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sz w:val="21"/>
                <w:szCs w:val="21"/>
              </w:rPr>
              <w:t>关键控制点的监视系统</w:t>
            </w:r>
            <w:r>
              <w:rPr>
                <w:rFonts w:hint="eastAsia"/>
                <w:sz w:val="21"/>
                <w:szCs w:val="21"/>
              </w:rPr>
              <w:t>及实施情况</w:t>
            </w:r>
            <w:r>
              <w:rPr>
                <w:sz w:val="21"/>
                <w:szCs w:val="21"/>
              </w:rPr>
              <w:t>、可追溯性系统、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</w:p>
        </w:tc>
        <w:tc>
          <w:tcPr>
            <w:tcW w:w="1345" w:type="dxa"/>
            <w:shd w:val="clear" w:color="auto" w:fill="auto"/>
          </w:tcPr>
          <w:p w:rsidR="00BC1AD4" w:rsidRDefault="00BC1AD4" w:rsidP="00C25EA7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F:5.3/6.2/</w:t>
            </w:r>
            <w:r w:rsidR="003F0563">
              <w:rPr>
                <w:rFonts w:hint="eastAsia"/>
                <w:sz w:val="21"/>
                <w:szCs w:val="21"/>
              </w:rPr>
              <w:t>7.1.3</w:t>
            </w:r>
            <w:r w:rsidR="003F0563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7.1.4/8.2/8.3/</w:t>
            </w:r>
            <w:r>
              <w:rPr>
                <w:rFonts w:hint="eastAsia"/>
                <w:sz w:val="21"/>
                <w:szCs w:val="21"/>
              </w:rPr>
              <w:t>8.4/8.5.4.5</w:t>
            </w:r>
          </w:p>
        </w:tc>
        <w:tc>
          <w:tcPr>
            <w:tcW w:w="1061" w:type="dxa"/>
            <w:tcBorders>
              <w:right w:val="single" w:sz="8" w:space="0" w:color="auto"/>
            </w:tcBorders>
            <w:shd w:val="clear" w:color="auto" w:fill="auto"/>
          </w:tcPr>
          <w:p w:rsidR="00BC1AD4" w:rsidRDefault="00BC1AD4" w:rsidP="00C25EA7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BC1AD4" w:rsidTr="00FE1DAF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BC1AD4" w:rsidRDefault="00BC1AD4" w:rsidP="00C25EA7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56" w:type="dxa"/>
            <w:shd w:val="clear" w:color="auto" w:fill="auto"/>
          </w:tcPr>
          <w:p w:rsidR="00BC1AD4" w:rsidRDefault="00BC1AD4" w:rsidP="009A4F75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="009A4F75"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 w:rsidR="009A4F75">
              <w:rPr>
                <w:sz w:val="21"/>
                <w:szCs w:val="21"/>
              </w:rPr>
              <w:t>00-12:30</w:t>
            </w:r>
          </w:p>
        </w:tc>
        <w:tc>
          <w:tcPr>
            <w:tcW w:w="869" w:type="dxa"/>
            <w:shd w:val="clear" w:color="auto" w:fill="auto"/>
          </w:tcPr>
          <w:p w:rsidR="00BC1AD4" w:rsidRDefault="00BC1AD4" w:rsidP="00C25EA7">
            <w:pPr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4810" w:type="dxa"/>
            <w:shd w:val="clear" w:color="auto" w:fill="auto"/>
          </w:tcPr>
          <w:p w:rsidR="00BC1AD4" w:rsidRDefault="009A4F75" w:rsidP="00C25EA7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</w:t>
            </w:r>
            <w:r>
              <w:rPr>
                <w:sz w:val="21"/>
                <w:szCs w:val="21"/>
              </w:rPr>
              <w:t>餐及休</w:t>
            </w: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1345" w:type="dxa"/>
            <w:shd w:val="clear" w:color="auto" w:fill="auto"/>
          </w:tcPr>
          <w:p w:rsidR="00BC1AD4" w:rsidRDefault="00BC1AD4" w:rsidP="00C25EA7">
            <w:pPr>
              <w:pStyle w:val="Body9pt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1" w:type="dxa"/>
            <w:tcBorders>
              <w:right w:val="single" w:sz="8" w:space="0" w:color="auto"/>
            </w:tcBorders>
            <w:shd w:val="clear" w:color="auto" w:fill="auto"/>
          </w:tcPr>
          <w:p w:rsidR="00BC1AD4" w:rsidRDefault="00BC1AD4" w:rsidP="00C25EA7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B</w:t>
            </w:r>
          </w:p>
        </w:tc>
      </w:tr>
      <w:tr w:rsidR="00BC1AD4" w:rsidTr="00FE1DAF">
        <w:trPr>
          <w:cantSplit/>
          <w:trHeight w:val="512"/>
        </w:trPr>
        <w:tc>
          <w:tcPr>
            <w:tcW w:w="792" w:type="dxa"/>
            <w:vMerge w:val="restart"/>
            <w:tcBorders>
              <w:left w:val="single" w:sz="8" w:space="0" w:color="auto"/>
            </w:tcBorders>
            <w:shd w:val="clear" w:color="auto" w:fill="FFFFFF" w:themeFill="background1"/>
          </w:tcPr>
          <w:p w:rsidR="00BC1AD4" w:rsidRDefault="00BC1AD4" w:rsidP="00164F64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</w:t>
            </w:r>
            <w:r w:rsidR="009A4F75">
              <w:rPr>
                <w:sz w:val="21"/>
                <w:szCs w:val="21"/>
              </w:rPr>
              <w:t>01</w:t>
            </w:r>
            <w:r>
              <w:rPr>
                <w:rFonts w:hint="eastAsia"/>
                <w:sz w:val="21"/>
                <w:szCs w:val="21"/>
              </w:rPr>
              <w:t>-</w:t>
            </w:r>
            <w:r w:rsidR="009A4F75">
              <w:rPr>
                <w:sz w:val="21"/>
                <w:szCs w:val="21"/>
              </w:rPr>
              <w:t>0</w:t>
            </w:r>
            <w:r w:rsidR="00930243">
              <w:rPr>
                <w:sz w:val="21"/>
                <w:szCs w:val="21"/>
              </w:rPr>
              <w:t>9</w:t>
            </w:r>
            <w:r w:rsidR="00164F64">
              <w:rPr>
                <w:rFonts w:hint="eastAsia"/>
                <w:sz w:val="21"/>
                <w:szCs w:val="21"/>
              </w:rPr>
              <w:t>下午</w:t>
            </w:r>
          </w:p>
        </w:tc>
        <w:tc>
          <w:tcPr>
            <w:tcW w:w="1256" w:type="dxa"/>
            <w:shd w:val="clear" w:color="auto" w:fill="auto"/>
          </w:tcPr>
          <w:p w:rsidR="00BC1AD4" w:rsidRDefault="00710A8E" w:rsidP="00C25EA7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:30</w:t>
            </w:r>
          </w:p>
        </w:tc>
        <w:tc>
          <w:tcPr>
            <w:tcW w:w="869" w:type="dxa"/>
            <w:shd w:val="clear" w:color="auto" w:fill="auto"/>
          </w:tcPr>
          <w:p w:rsidR="00BC1AD4" w:rsidRDefault="00BC1AD4" w:rsidP="00C25EA7">
            <w:pPr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4810" w:type="dxa"/>
            <w:shd w:val="clear" w:color="auto" w:fill="auto"/>
          </w:tcPr>
          <w:p w:rsidR="00BC1AD4" w:rsidRDefault="00BC1AD4" w:rsidP="00C25EA7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到达</w:t>
            </w:r>
          </w:p>
        </w:tc>
        <w:tc>
          <w:tcPr>
            <w:tcW w:w="1345" w:type="dxa"/>
            <w:shd w:val="clear" w:color="auto" w:fill="auto"/>
          </w:tcPr>
          <w:p w:rsidR="00BC1AD4" w:rsidRDefault="00BC1AD4" w:rsidP="00C25EA7">
            <w:pPr>
              <w:pStyle w:val="Body9pt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1" w:type="dxa"/>
            <w:tcBorders>
              <w:right w:val="single" w:sz="8" w:space="0" w:color="auto"/>
            </w:tcBorders>
            <w:shd w:val="clear" w:color="auto" w:fill="auto"/>
          </w:tcPr>
          <w:p w:rsidR="00BC1AD4" w:rsidRDefault="00BC1AD4" w:rsidP="00C25EA7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BC1AD4" w:rsidTr="00FE1DAF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BC1AD4" w:rsidRDefault="00BC1AD4" w:rsidP="00C25EA7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56" w:type="dxa"/>
            <w:shd w:val="clear" w:color="auto" w:fill="auto"/>
          </w:tcPr>
          <w:p w:rsidR="00BC1AD4" w:rsidRDefault="00710A8E" w:rsidP="00E65849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BC1AD4">
              <w:rPr>
                <w:rFonts w:hint="eastAsia"/>
                <w:sz w:val="21"/>
                <w:szCs w:val="21"/>
              </w:rPr>
              <w:t>:30-1</w:t>
            </w:r>
            <w:r>
              <w:rPr>
                <w:sz w:val="21"/>
                <w:szCs w:val="21"/>
              </w:rPr>
              <w:t>5</w:t>
            </w:r>
            <w:r w:rsidR="00E65849">
              <w:rPr>
                <w:sz w:val="21"/>
                <w:szCs w:val="21"/>
              </w:rPr>
              <w:t>:00</w:t>
            </w:r>
          </w:p>
        </w:tc>
        <w:tc>
          <w:tcPr>
            <w:tcW w:w="869" w:type="dxa"/>
            <w:shd w:val="clear" w:color="auto" w:fill="auto"/>
          </w:tcPr>
          <w:p w:rsidR="00BC1AD4" w:rsidRDefault="00BC1AD4" w:rsidP="00C25EA7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生产部及现场</w:t>
            </w:r>
          </w:p>
        </w:tc>
        <w:tc>
          <w:tcPr>
            <w:tcW w:w="4810" w:type="dxa"/>
            <w:shd w:val="clear" w:color="auto" w:fill="auto"/>
          </w:tcPr>
          <w:p w:rsidR="00BC1AD4" w:rsidRDefault="00BC1AD4" w:rsidP="00C25EA7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岗位职责、目标指标管理、</w:t>
            </w:r>
            <w:r>
              <w:rPr>
                <w:sz w:val="21"/>
                <w:szCs w:val="21"/>
              </w:rPr>
              <w:t>工作环境控制、</w:t>
            </w:r>
            <w:r>
              <w:rPr>
                <w:sz w:val="21"/>
                <w:szCs w:val="21"/>
              </w:rPr>
              <w:t>(PRPs)</w:t>
            </w:r>
            <w:r>
              <w:rPr>
                <w:sz w:val="21"/>
                <w:szCs w:val="21"/>
              </w:rPr>
              <w:t>前提方案</w:t>
            </w:r>
            <w:r>
              <w:rPr>
                <w:rFonts w:hint="eastAsia"/>
                <w:sz w:val="21"/>
                <w:szCs w:val="21"/>
              </w:rPr>
              <w:t>及现场情况</w:t>
            </w:r>
            <w:r>
              <w:rPr>
                <w:sz w:val="21"/>
                <w:szCs w:val="21"/>
              </w:rPr>
              <w:t>、操作性前提方案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sz w:val="21"/>
                <w:szCs w:val="21"/>
              </w:rPr>
              <w:t>关键控制点的监视系统</w:t>
            </w:r>
            <w:r>
              <w:rPr>
                <w:rFonts w:hint="eastAsia"/>
                <w:sz w:val="21"/>
                <w:szCs w:val="21"/>
              </w:rPr>
              <w:t>及实施情况</w:t>
            </w:r>
            <w:r>
              <w:rPr>
                <w:sz w:val="21"/>
                <w:szCs w:val="21"/>
              </w:rPr>
              <w:t>、可追溯性系统、</w:t>
            </w:r>
            <w:r w:rsidR="003F0563">
              <w:rPr>
                <w:rFonts w:hint="eastAsia"/>
                <w:sz w:val="21"/>
                <w:szCs w:val="21"/>
              </w:rPr>
              <w:t>应急准备和响应</w:t>
            </w:r>
            <w:r w:rsidR="003F0563">
              <w:rPr>
                <w:rFonts w:hint="eastAsia"/>
                <w:sz w:val="21"/>
                <w:szCs w:val="21"/>
              </w:rPr>
              <w:t>(</w:t>
            </w:r>
            <w:r w:rsidR="003F0563">
              <w:rPr>
                <w:rFonts w:hint="eastAsia"/>
                <w:sz w:val="21"/>
                <w:szCs w:val="21"/>
              </w:rPr>
              <w:t>继</w:t>
            </w:r>
            <w:r w:rsidR="003F0563">
              <w:rPr>
                <w:sz w:val="21"/>
                <w:szCs w:val="21"/>
              </w:rPr>
              <w:t>续审核</w:t>
            </w:r>
            <w:r w:rsidR="003F0563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345" w:type="dxa"/>
            <w:shd w:val="clear" w:color="auto" w:fill="auto"/>
          </w:tcPr>
          <w:p w:rsidR="00BC1AD4" w:rsidRDefault="003F0563" w:rsidP="00C25EA7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F:5.3/6.2/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sz w:val="21"/>
                <w:szCs w:val="21"/>
              </w:rPr>
              <w:t>/7.1.4/8.2/8.3/</w:t>
            </w:r>
            <w:r>
              <w:rPr>
                <w:rFonts w:hint="eastAsia"/>
                <w:sz w:val="21"/>
                <w:szCs w:val="21"/>
              </w:rPr>
              <w:t>8.4/8.5.4.5</w:t>
            </w:r>
          </w:p>
        </w:tc>
        <w:tc>
          <w:tcPr>
            <w:tcW w:w="1061" w:type="dxa"/>
            <w:tcBorders>
              <w:right w:val="single" w:sz="8" w:space="0" w:color="auto"/>
            </w:tcBorders>
            <w:shd w:val="clear" w:color="auto" w:fill="auto"/>
          </w:tcPr>
          <w:p w:rsidR="00BC1AD4" w:rsidRDefault="00BC1AD4" w:rsidP="00C25EA7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A21DEB" w:rsidTr="00FE1DAF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A21DEB" w:rsidRDefault="00A21DEB" w:rsidP="00A21DEB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56" w:type="dxa"/>
            <w:shd w:val="clear" w:color="auto" w:fill="auto"/>
          </w:tcPr>
          <w:p w:rsidR="00A21DEB" w:rsidRDefault="00A21DEB" w:rsidP="00A21DE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:00-16:00</w:t>
            </w:r>
          </w:p>
        </w:tc>
        <w:tc>
          <w:tcPr>
            <w:tcW w:w="869" w:type="dxa"/>
            <w:shd w:val="clear" w:color="auto" w:fill="auto"/>
          </w:tcPr>
          <w:p w:rsidR="00A21DEB" w:rsidRDefault="00A21DEB" w:rsidP="00A21DE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品管部</w:t>
            </w:r>
          </w:p>
        </w:tc>
        <w:tc>
          <w:tcPr>
            <w:tcW w:w="4810" w:type="dxa"/>
            <w:shd w:val="clear" w:color="auto" w:fill="auto"/>
          </w:tcPr>
          <w:p w:rsidR="00A21DEB" w:rsidRDefault="00A21DEB" w:rsidP="00A21DE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职责和权限、目标、监视和测量资源管理、产品放行、不合格品管理、</w:t>
            </w:r>
            <w:r>
              <w:rPr>
                <w:sz w:val="21"/>
                <w:szCs w:val="21"/>
              </w:rPr>
              <w:t>操作性前提方案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关键控制点的监视</w:t>
            </w:r>
            <w:r>
              <w:rPr>
                <w:rFonts w:hint="eastAsia"/>
                <w:sz w:val="21"/>
                <w:szCs w:val="21"/>
              </w:rPr>
              <w:t>及实施</w:t>
            </w:r>
            <w:r>
              <w:rPr>
                <w:sz w:val="21"/>
                <w:szCs w:val="21"/>
              </w:rPr>
              <w:t>、潜在不合</w:t>
            </w:r>
            <w:r>
              <w:rPr>
                <w:rFonts w:hint="eastAsia"/>
                <w:sz w:val="21"/>
                <w:szCs w:val="21"/>
              </w:rPr>
              <w:t>品的</w:t>
            </w:r>
            <w:r>
              <w:rPr>
                <w:sz w:val="21"/>
                <w:szCs w:val="21"/>
              </w:rPr>
              <w:t>控制、</w:t>
            </w:r>
            <w:r>
              <w:rPr>
                <w:sz w:val="21"/>
                <w:szCs w:val="21"/>
              </w:rPr>
              <w:t>CCP</w:t>
            </w:r>
            <w:r>
              <w:rPr>
                <w:sz w:val="21"/>
                <w:szCs w:val="21"/>
              </w:rPr>
              <w:t>的监控、纠偏及现场情况、</w:t>
            </w:r>
            <w:r>
              <w:rPr>
                <w:rFonts w:hint="eastAsia"/>
                <w:sz w:val="21"/>
                <w:szCs w:val="21"/>
              </w:rPr>
              <w:t>验证</w:t>
            </w:r>
          </w:p>
        </w:tc>
        <w:tc>
          <w:tcPr>
            <w:tcW w:w="1345" w:type="dxa"/>
            <w:shd w:val="clear" w:color="auto" w:fill="auto"/>
          </w:tcPr>
          <w:p w:rsidR="00A21DEB" w:rsidRDefault="00A21DEB" w:rsidP="00A21DE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F:5.3/6.2/</w:t>
            </w:r>
            <w:r>
              <w:rPr>
                <w:rFonts w:hint="eastAsia"/>
                <w:sz w:val="21"/>
                <w:szCs w:val="21"/>
              </w:rPr>
              <w:t>8.5.4.5/8.7/8.8.1/8.9.1-8.9.4</w:t>
            </w:r>
          </w:p>
        </w:tc>
        <w:tc>
          <w:tcPr>
            <w:tcW w:w="1061" w:type="dxa"/>
            <w:tcBorders>
              <w:right w:val="single" w:sz="8" w:space="0" w:color="auto"/>
            </w:tcBorders>
            <w:shd w:val="clear" w:color="auto" w:fill="auto"/>
          </w:tcPr>
          <w:p w:rsidR="00A21DEB" w:rsidRDefault="00A21DEB" w:rsidP="00A21DE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A21DEB" w:rsidTr="00FE1DAF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A21DEB" w:rsidRDefault="00A21DEB" w:rsidP="00A21DEB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56" w:type="dxa"/>
            <w:shd w:val="clear" w:color="auto" w:fill="auto"/>
          </w:tcPr>
          <w:p w:rsidR="00A21DEB" w:rsidRDefault="00A21DEB" w:rsidP="00A21DE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:30-1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869" w:type="dxa"/>
            <w:shd w:val="clear" w:color="auto" w:fill="auto"/>
          </w:tcPr>
          <w:p w:rsidR="00A21DEB" w:rsidRDefault="00A21DEB" w:rsidP="00A21DEB"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采购部</w:t>
            </w:r>
          </w:p>
        </w:tc>
        <w:tc>
          <w:tcPr>
            <w:tcW w:w="4810" w:type="dxa"/>
            <w:shd w:val="clear" w:color="auto" w:fill="auto"/>
          </w:tcPr>
          <w:p w:rsidR="00A21DEB" w:rsidRDefault="00A21DEB" w:rsidP="00A21DE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职责、目标、前提方案（原材料采购及验收）</w:t>
            </w:r>
            <w:r>
              <w:rPr>
                <w:rFonts w:hint="eastAsia"/>
                <w:sz w:val="21"/>
                <w:szCs w:val="21"/>
              </w:rPr>
              <w:t>、外部提供的过程、产品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服务</w:t>
            </w:r>
          </w:p>
        </w:tc>
        <w:tc>
          <w:tcPr>
            <w:tcW w:w="1345" w:type="dxa"/>
            <w:shd w:val="clear" w:color="auto" w:fill="auto"/>
          </w:tcPr>
          <w:p w:rsidR="00A21DEB" w:rsidRDefault="00A21DEB" w:rsidP="00A21DEB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val="de-DE"/>
              </w:rPr>
              <w:t>FSMS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：</w:t>
            </w:r>
            <w:r>
              <w:rPr>
                <w:rFonts w:eastAsia="Times New Roman" w:hint="eastAsia"/>
                <w:sz w:val="21"/>
                <w:szCs w:val="21"/>
              </w:rPr>
              <w:t>5.3/6.2/7.1.6/8</w:t>
            </w:r>
            <w:r>
              <w:rPr>
                <w:rFonts w:eastAsia="Times New Roman"/>
                <w:sz w:val="21"/>
                <w:szCs w:val="21"/>
                <w:lang w:val="de-DE"/>
              </w:rPr>
              <w:t>.2</w:t>
            </w:r>
          </w:p>
        </w:tc>
        <w:tc>
          <w:tcPr>
            <w:tcW w:w="1061" w:type="dxa"/>
            <w:tcBorders>
              <w:right w:val="single" w:sz="8" w:space="0" w:color="auto"/>
            </w:tcBorders>
            <w:shd w:val="clear" w:color="auto" w:fill="auto"/>
          </w:tcPr>
          <w:p w:rsidR="00A21DEB" w:rsidRDefault="00A21DEB" w:rsidP="00A21DE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A21DEB" w:rsidTr="00FE1DAF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A21DEB" w:rsidRDefault="00A21DEB" w:rsidP="00A21DEB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56" w:type="dxa"/>
            <w:shd w:val="clear" w:color="auto" w:fill="auto"/>
          </w:tcPr>
          <w:p w:rsidR="00A21DEB" w:rsidRDefault="00A21DEB" w:rsidP="00A21DE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:00-1</w:t>
            </w:r>
            <w:r>
              <w:rPr>
                <w:sz w:val="21"/>
                <w:szCs w:val="21"/>
              </w:rPr>
              <w:t>5:00</w:t>
            </w:r>
          </w:p>
        </w:tc>
        <w:tc>
          <w:tcPr>
            <w:tcW w:w="869" w:type="dxa"/>
            <w:shd w:val="clear" w:color="auto" w:fill="auto"/>
          </w:tcPr>
          <w:p w:rsidR="00A21DEB" w:rsidRDefault="00A21DEB" w:rsidP="00A21DEB"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销售部</w:t>
            </w:r>
          </w:p>
        </w:tc>
        <w:tc>
          <w:tcPr>
            <w:tcW w:w="4810" w:type="dxa"/>
            <w:shd w:val="clear" w:color="auto" w:fill="auto"/>
          </w:tcPr>
          <w:p w:rsidR="00A21DEB" w:rsidRDefault="00A21DEB" w:rsidP="00A21DEB">
            <w:pPr>
              <w:pStyle w:val="Body9pt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职责、目标、外部沟通、顾客</w:t>
            </w:r>
            <w:r>
              <w:rPr>
                <w:rFonts w:hint="eastAsia"/>
                <w:sz w:val="21"/>
                <w:szCs w:val="21"/>
              </w:rPr>
              <w:t>沟通、顾客满意管理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撤回召回</w:t>
            </w:r>
          </w:p>
        </w:tc>
        <w:tc>
          <w:tcPr>
            <w:tcW w:w="1345" w:type="dxa"/>
            <w:shd w:val="clear" w:color="auto" w:fill="auto"/>
          </w:tcPr>
          <w:p w:rsidR="00A21DEB" w:rsidRDefault="00A21DEB" w:rsidP="00A21DEB">
            <w:pPr>
              <w:pStyle w:val="Body9pt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F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SMS:5.3/6.2/7.4</w:t>
            </w: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/8.2/8.9.5</w:t>
            </w:r>
          </w:p>
        </w:tc>
        <w:tc>
          <w:tcPr>
            <w:tcW w:w="1061" w:type="dxa"/>
            <w:tcBorders>
              <w:right w:val="single" w:sz="8" w:space="0" w:color="auto"/>
            </w:tcBorders>
            <w:shd w:val="clear" w:color="auto" w:fill="auto"/>
          </w:tcPr>
          <w:p w:rsidR="00A21DEB" w:rsidRDefault="00A21DEB" w:rsidP="00A21DE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A21DEB" w:rsidTr="00FE1DAF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A21DEB" w:rsidRDefault="00A21DEB" w:rsidP="00A21DEB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56" w:type="dxa"/>
            <w:shd w:val="clear" w:color="auto" w:fill="auto"/>
          </w:tcPr>
          <w:p w:rsidR="00A21DEB" w:rsidRDefault="00A21DEB" w:rsidP="00A21DE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-1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869" w:type="dxa"/>
            <w:shd w:val="clear" w:color="auto" w:fill="auto"/>
          </w:tcPr>
          <w:p w:rsidR="00A21DEB" w:rsidRDefault="00A21DEB" w:rsidP="00A21DE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</w:t>
            </w:r>
            <w:r>
              <w:rPr>
                <w:sz w:val="21"/>
                <w:szCs w:val="21"/>
              </w:rPr>
              <w:t>室</w:t>
            </w:r>
          </w:p>
        </w:tc>
        <w:tc>
          <w:tcPr>
            <w:tcW w:w="4810" w:type="dxa"/>
            <w:shd w:val="clear" w:color="auto" w:fill="auto"/>
          </w:tcPr>
          <w:p w:rsidR="00A21DEB" w:rsidRDefault="00A21DEB" w:rsidP="00A21DE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职责、文件和记录管理；目标管理、内外部沟通、人员健康管理、持证上岗人员、人员招聘、员工培训及有效性评价；</w:t>
            </w:r>
            <w:r>
              <w:rPr>
                <w:rFonts w:hint="eastAsia"/>
                <w:sz w:val="21"/>
                <w:szCs w:val="21"/>
              </w:rPr>
              <w:t>基础设施</w:t>
            </w:r>
            <w:r>
              <w:rPr>
                <w:sz w:val="21"/>
                <w:szCs w:val="21"/>
              </w:rPr>
              <w:t>管理</w:t>
            </w:r>
            <w:r>
              <w:rPr>
                <w:rFonts w:hint="eastAsia"/>
                <w:sz w:val="21"/>
                <w:szCs w:val="21"/>
              </w:rPr>
              <w:t>；分析与评估；</w:t>
            </w:r>
            <w:r>
              <w:rPr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</w:rPr>
              <w:t>；不合格和纠正措施</w:t>
            </w:r>
          </w:p>
        </w:tc>
        <w:tc>
          <w:tcPr>
            <w:tcW w:w="1345" w:type="dxa"/>
            <w:shd w:val="clear" w:color="auto" w:fill="auto"/>
          </w:tcPr>
          <w:p w:rsidR="00A21DEB" w:rsidRDefault="00A21DEB" w:rsidP="00A21DEB">
            <w:pPr>
              <w:pStyle w:val="Body9pt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FSMS</w:t>
            </w: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5.3/6.2/7.1.2/7.2/7.3/7.4/7.5/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9.2/10.1</w:t>
            </w:r>
          </w:p>
        </w:tc>
        <w:tc>
          <w:tcPr>
            <w:tcW w:w="1061" w:type="dxa"/>
            <w:tcBorders>
              <w:right w:val="single" w:sz="8" w:space="0" w:color="auto"/>
            </w:tcBorders>
            <w:shd w:val="clear" w:color="auto" w:fill="auto"/>
          </w:tcPr>
          <w:p w:rsidR="00A21DEB" w:rsidRDefault="00A21DEB" w:rsidP="00A21DE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A21DEB" w:rsidTr="00FE1DAF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A21DEB" w:rsidRDefault="00A21DEB" w:rsidP="00A21DEB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56" w:type="dxa"/>
            <w:shd w:val="clear" w:color="auto" w:fill="auto"/>
          </w:tcPr>
          <w:p w:rsidR="00A21DEB" w:rsidRDefault="00A21DEB" w:rsidP="00A21DE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30</w:t>
            </w:r>
          </w:p>
        </w:tc>
        <w:tc>
          <w:tcPr>
            <w:tcW w:w="869" w:type="dxa"/>
            <w:shd w:val="clear" w:color="auto" w:fill="auto"/>
          </w:tcPr>
          <w:p w:rsidR="00A21DEB" w:rsidRDefault="00A21DEB" w:rsidP="00A21D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810" w:type="dxa"/>
            <w:shd w:val="clear" w:color="auto" w:fill="auto"/>
          </w:tcPr>
          <w:p w:rsidR="00A21DEB" w:rsidRDefault="00A21DEB" w:rsidP="00A21D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  <w:p w:rsidR="00A21DEB" w:rsidRDefault="00A21DEB" w:rsidP="00A21DEB">
            <w:pPr>
              <w:pStyle w:val="a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宣告审核结论</w:t>
            </w:r>
          </w:p>
        </w:tc>
        <w:tc>
          <w:tcPr>
            <w:tcW w:w="1345" w:type="dxa"/>
            <w:shd w:val="clear" w:color="auto" w:fill="auto"/>
          </w:tcPr>
          <w:p w:rsidR="00A21DEB" w:rsidRDefault="00A21DEB" w:rsidP="00A21D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61" w:type="dxa"/>
            <w:tcBorders>
              <w:right w:val="single" w:sz="8" w:space="0" w:color="auto"/>
            </w:tcBorders>
            <w:shd w:val="clear" w:color="auto" w:fill="auto"/>
          </w:tcPr>
          <w:p w:rsidR="00A21DEB" w:rsidRDefault="00A21DEB" w:rsidP="00A21DE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A21DEB" w:rsidTr="00FE1DAF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A21DEB" w:rsidRDefault="00A21DEB" w:rsidP="00A21DEB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56" w:type="dxa"/>
            <w:shd w:val="clear" w:color="auto" w:fill="auto"/>
          </w:tcPr>
          <w:p w:rsidR="00A21DEB" w:rsidRDefault="00A21DEB" w:rsidP="00A21DE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30</w:t>
            </w:r>
          </w:p>
        </w:tc>
        <w:tc>
          <w:tcPr>
            <w:tcW w:w="869" w:type="dxa"/>
            <w:shd w:val="clear" w:color="auto" w:fill="auto"/>
          </w:tcPr>
          <w:p w:rsidR="00A21DEB" w:rsidRDefault="00A21DEB" w:rsidP="00A21D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810" w:type="dxa"/>
            <w:shd w:val="clear" w:color="auto" w:fill="auto"/>
          </w:tcPr>
          <w:p w:rsidR="00A21DEB" w:rsidRDefault="00A21DEB" w:rsidP="00A21DEB">
            <w:pPr>
              <w:pStyle w:val="a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1345" w:type="dxa"/>
            <w:shd w:val="clear" w:color="auto" w:fill="auto"/>
          </w:tcPr>
          <w:p w:rsidR="00A21DEB" w:rsidRDefault="00A21DEB" w:rsidP="00A21D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61" w:type="dxa"/>
            <w:tcBorders>
              <w:right w:val="single" w:sz="8" w:space="0" w:color="auto"/>
            </w:tcBorders>
            <w:shd w:val="clear" w:color="auto" w:fill="auto"/>
          </w:tcPr>
          <w:p w:rsidR="00A21DEB" w:rsidRDefault="00A21DEB" w:rsidP="00A21DEB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</w:tbl>
    <w:p w:rsidR="00BC1AD4" w:rsidRDefault="00BC1AD4" w:rsidP="00BC1AD4">
      <w:pPr>
        <w:pStyle w:val="a0"/>
      </w:pPr>
    </w:p>
    <w:p w:rsidR="00BC1AD4" w:rsidRDefault="00BC1AD4" w:rsidP="00BC1AD4">
      <w:pPr>
        <w:pStyle w:val="a0"/>
      </w:pPr>
    </w:p>
    <w:p w:rsidR="00BC1AD4" w:rsidRDefault="00BC1AD4" w:rsidP="00BC1AD4">
      <w:pPr>
        <w:pStyle w:val="a0"/>
      </w:pPr>
    </w:p>
    <w:p w:rsidR="00BC1AD4" w:rsidRDefault="00BC1AD4" w:rsidP="00BC1AD4">
      <w:pPr>
        <w:pStyle w:val="a0"/>
      </w:pPr>
    </w:p>
    <w:p w:rsidR="00BC1AD4" w:rsidRDefault="00BC1AD4" w:rsidP="00BC1AD4">
      <w:pPr>
        <w:pStyle w:val="a0"/>
      </w:pPr>
    </w:p>
    <w:p w:rsidR="00BC1AD4" w:rsidRDefault="00BC1AD4" w:rsidP="00BC1AD4">
      <w:pPr>
        <w:pStyle w:val="a0"/>
      </w:pPr>
    </w:p>
    <w:p w:rsidR="00BC1AD4" w:rsidRDefault="00BC1AD4" w:rsidP="00BC1AD4">
      <w:pPr>
        <w:pStyle w:val="a0"/>
      </w:pPr>
    </w:p>
    <w:p w:rsidR="00A62166" w:rsidRDefault="00777363"/>
    <w:p w:rsidR="00A62166" w:rsidRDefault="001C695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1C695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1C695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1C695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1C695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1C695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A62166" w:rsidRDefault="001C695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777363"/>
    <w:p w:rsidR="00A62166" w:rsidRDefault="00777363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63" w:rsidRDefault="00777363">
      <w:r>
        <w:separator/>
      </w:r>
    </w:p>
  </w:endnote>
  <w:endnote w:type="continuationSeparator" w:id="0">
    <w:p w:rsidR="00777363" w:rsidRDefault="0077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63" w:rsidRDefault="00777363">
      <w:r>
        <w:separator/>
      </w:r>
    </w:p>
  </w:footnote>
  <w:footnote w:type="continuationSeparator" w:id="0">
    <w:p w:rsidR="00777363" w:rsidRDefault="00777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66" w:rsidRDefault="001C6951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73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1C695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1C6951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4DE"/>
    <w:rsid w:val="0001242E"/>
    <w:rsid w:val="00053A66"/>
    <w:rsid w:val="00075CE1"/>
    <w:rsid w:val="000A40E4"/>
    <w:rsid w:val="000A4E13"/>
    <w:rsid w:val="000C4524"/>
    <w:rsid w:val="00103904"/>
    <w:rsid w:val="001046AD"/>
    <w:rsid w:val="00164F64"/>
    <w:rsid w:val="001841B8"/>
    <w:rsid w:val="001C6951"/>
    <w:rsid w:val="00264868"/>
    <w:rsid w:val="00280D74"/>
    <w:rsid w:val="0028206C"/>
    <w:rsid w:val="00330065"/>
    <w:rsid w:val="0038624E"/>
    <w:rsid w:val="003F0563"/>
    <w:rsid w:val="003F3C69"/>
    <w:rsid w:val="0040623C"/>
    <w:rsid w:val="00410B23"/>
    <w:rsid w:val="004177AD"/>
    <w:rsid w:val="004237C3"/>
    <w:rsid w:val="00441AA1"/>
    <w:rsid w:val="004651BC"/>
    <w:rsid w:val="00475986"/>
    <w:rsid w:val="004A7883"/>
    <w:rsid w:val="004C0F06"/>
    <w:rsid w:val="006174A3"/>
    <w:rsid w:val="00627BB1"/>
    <w:rsid w:val="00710A8E"/>
    <w:rsid w:val="00777363"/>
    <w:rsid w:val="0079227C"/>
    <w:rsid w:val="007C07BA"/>
    <w:rsid w:val="007D2BAA"/>
    <w:rsid w:val="0080579A"/>
    <w:rsid w:val="0088231D"/>
    <w:rsid w:val="00895F24"/>
    <w:rsid w:val="00930243"/>
    <w:rsid w:val="0098676E"/>
    <w:rsid w:val="009A4F75"/>
    <w:rsid w:val="009B568C"/>
    <w:rsid w:val="00A21DEB"/>
    <w:rsid w:val="00A27B33"/>
    <w:rsid w:val="00A632D9"/>
    <w:rsid w:val="00A710E0"/>
    <w:rsid w:val="00A73395"/>
    <w:rsid w:val="00A903EF"/>
    <w:rsid w:val="00AB586F"/>
    <w:rsid w:val="00AB5CA7"/>
    <w:rsid w:val="00AC034D"/>
    <w:rsid w:val="00AD5DA8"/>
    <w:rsid w:val="00AE14DE"/>
    <w:rsid w:val="00B37247"/>
    <w:rsid w:val="00BC1AD4"/>
    <w:rsid w:val="00CD342E"/>
    <w:rsid w:val="00D002BC"/>
    <w:rsid w:val="00D4769F"/>
    <w:rsid w:val="00DA21AA"/>
    <w:rsid w:val="00DC4D98"/>
    <w:rsid w:val="00DE1687"/>
    <w:rsid w:val="00E53AD2"/>
    <w:rsid w:val="00E60E4A"/>
    <w:rsid w:val="00E65849"/>
    <w:rsid w:val="00FA3B57"/>
    <w:rsid w:val="00FC3150"/>
    <w:rsid w:val="00FE1DAF"/>
    <w:rsid w:val="00FE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DE634A07-96FE-469F-922E-12BD0BC0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485</Words>
  <Characters>2765</Characters>
  <Application>Microsoft Office Word</Application>
  <DocSecurity>0</DocSecurity>
  <Lines>23</Lines>
  <Paragraphs>6</Paragraphs>
  <ScaleCrop>false</ScaleCrop>
  <Company>微软中国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122</cp:revision>
  <dcterms:created xsi:type="dcterms:W3CDTF">2015-06-17T14:31:00Z</dcterms:created>
  <dcterms:modified xsi:type="dcterms:W3CDTF">2022-01-24T13:37:00Z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