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372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14"/>
        <w:gridCol w:w="1701"/>
        <w:gridCol w:w="1273"/>
        <w:gridCol w:w="500"/>
        <w:gridCol w:w="1346"/>
        <w:gridCol w:w="624"/>
        <w:gridCol w:w="13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74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1346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(15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3)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25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89" w:type="dxa"/>
            <w:gridSpan w:val="4"/>
            <w:vAlign w:val="center"/>
          </w:tcPr>
          <w:p>
            <w:r>
              <w:rPr>
                <w:rFonts w:hint="eastAsia"/>
                <w:color w:val="auto"/>
              </w:rPr>
              <w:t>SY/T5</w:t>
            </w:r>
            <w:r>
              <w:rPr>
                <w:rFonts w:hint="eastAsia"/>
                <w:color w:val="auto"/>
                <w:lang w:val="en-US" w:eastAsia="zh-CN"/>
              </w:rPr>
              <w:t>404</w:t>
            </w:r>
            <w:r>
              <w:rPr>
                <w:rFonts w:hint="eastAsia"/>
                <w:color w:val="auto"/>
              </w:rPr>
              <w:t>-20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  <w:color w:val="auto"/>
                <w:lang w:val="en-US" w:eastAsia="zh-CN"/>
              </w:rPr>
              <w:t>HF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封隔器</w:t>
            </w:r>
            <w:r>
              <w:rPr>
                <w:rFonts w:hint="eastAsia"/>
                <w:color w:val="auto"/>
              </w:rPr>
              <w:t>总装水压密封试验测量过程控制规范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最大允许误差：测量参数公差范围T：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>3</w:t>
            </w:r>
            <w:r>
              <w:rPr>
                <w:rFonts w:hint="eastAsia"/>
              </w:rPr>
              <w:t>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</w:t>
            </w:r>
            <w:r>
              <w:rPr>
                <w:rFonts w:hint="eastAsia"/>
              </w:rPr>
              <w:t>MPa</w:t>
            </w:r>
            <w:r>
              <w:rPr>
                <w:rFonts w:hint="eastAsia" w:ascii="Calibri" w:hAnsi="Calibri" w:eastAsia="Calibri" w:cs="Calibri"/>
              </w:rPr>
              <w:t>=±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0.5</w:t>
            </w:r>
            <w:r>
              <w:rPr>
                <w:rFonts w:hint="eastAsia"/>
              </w:rPr>
              <w:t>MPa</w:t>
            </w:r>
            <w:r>
              <w:rPr>
                <w:rFonts w:ascii="Calibri" w:hAnsi="Calibri" w:eastAsia="Calibri" w:cs="Calibri"/>
              </w:rPr>
              <w:t>（1/</w:t>
            </w:r>
            <w:r>
              <w:rPr>
                <w:rFonts w:hint="eastAsia"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</w:rPr>
              <w:t>原则）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宋体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  <w:r>
              <w:rPr>
                <w:rFonts w:hint="eastAsia" w:ascii="Times New Roman" w:hAnsi="Times New Roman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 xml:space="preserve">                        =</w:t>
            </w:r>
            <w:r>
              <w:rPr>
                <w:rFonts w:hint="eastAsia" w:ascii="Times New Roman" w:hAnsi="Times New Roman" w:cs="宋体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</w:rPr>
              <w:t>/3=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0.33</w:t>
            </w:r>
            <w:r>
              <w:rPr>
                <w:rFonts w:hint="eastAsia"/>
              </w:rPr>
              <w:t>MPa</w:t>
            </w:r>
            <w:r>
              <w:rPr>
                <w:rFonts w:hint="eastAsia" w:ascii="Times New Roman" w:hAnsi="Times New Roman" w:cs="宋体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 测量范围：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被测参数要求（含公差）</w:t>
            </w:r>
            <w:r>
              <w:rPr>
                <w:rFonts w:hint="eastAsia"/>
                <w:lang w:val="en-US" w:eastAsia="zh-CN"/>
              </w:rPr>
              <w:t>(15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3)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，</w:t>
            </w:r>
            <w:r>
              <w:rPr>
                <w:rFonts w:ascii="宋体" w:hAnsi="宋体" w:eastAsia="宋体" w:cs="宋体"/>
              </w:rPr>
              <w:t>按照</w:t>
            </w:r>
            <w:r>
              <w:rPr>
                <w:rFonts w:hint="eastAsia"/>
              </w:rPr>
              <w:t>压力表量程20%～80%的要求</w:t>
            </w:r>
            <w:r>
              <w:rPr>
                <w:rFonts w:ascii="宋体" w:hAnsi="宋体" w:eastAsia="宋体" w:cs="宋体"/>
              </w:rPr>
              <w:t>，测量设备测量范围选</w:t>
            </w:r>
            <w:r>
              <w:rPr>
                <w:rFonts w:hint="eastAsia"/>
              </w:rPr>
              <w:t>取(0</w:t>
            </w:r>
            <w:r>
              <w:rPr>
                <w:rFonts w:hint="eastAsia"/>
                <w:lang w:val="en-US" w:eastAsia="zh-CN"/>
              </w:rPr>
              <w:t>-25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MPa 耐震压力表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27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3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耐震</w:t>
            </w:r>
            <w:r>
              <w:rPr>
                <w:rFonts w:hint="eastAsia"/>
                <w:color w:val="auto"/>
              </w:rPr>
              <w:t>压力表</w:t>
            </w:r>
          </w:p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243587</w:t>
            </w:r>
          </w:p>
        </w:tc>
        <w:tc>
          <w:tcPr>
            <w:tcW w:w="127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(0-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)Mpa</w:t>
            </w:r>
          </w:p>
        </w:tc>
        <w:tc>
          <w:tcPr>
            <w:tcW w:w="2470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±1.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%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360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A0437553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3" w:type="dxa"/>
          </w:tcPr>
          <w:p>
            <w:pPr>
              <w:rPr>
                <w:color w:val="FF0000"/>
              </w:rPr>
            </w:pPr>
          </w:p>
        </w:tc>
        <w:tc>
          <w:tcPr>
            <w:tcW w:w="2470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360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/>
        </w:tc>
        <w:tc>
          <w:tcPr>
            <w:tcW w:w="1273" w:type="dxa"/>
          </w:tcPr>
          <w:p/>
        </w:tc>
        <w:tc>
          <w:tcPr>
            <w:tcW w:w="2470" w:type="dxa"/>
            <w:gridSpan w:val="3"/>
          </w:tcPr>
          <w:p/>
        </w:tc>
        <w:tc>
          <w:tcPr>
            <w:tcW w:w="1360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-25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 w:ascii="Times New Roman" w:hAnsi="Times New Roman" w:cs="宋体"/>
              </w:rPr>
              <w:t>＞</w:t>
            </w:r>
            <w:r>
              <w:rPr>
                <w:rFonts w:hint="eastAsia" w:cs="宋体"/>
              </w:rPr>
              <w:t>导出计量要求的测量范围</w:t>
            </w:r>
            <w:r>
              <w:rPr>
                <w:rFonts w:hint="eastAsia"/>
                <w:lang w:val="en-US" w:eastAsia="zh-CN"/>
              </w:rPr>
              <w:t>(15-18)</w:t>
            </w:r>
            <w:r>
              <w:rPr>
                <w:rFonts w:hint="eastAsia"/>
              </w:rPr>
              <w:t>MPa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Calibri" w:cs="Calibri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0.5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280" w:lineRule="exact"/>
              <w:ind w:firstLine="42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</w:t>
            </w:r>
            <w:r>
              <w:rPr>
                <w:rFonts w:hint="eastAsia" w:cs="宋体"/>
              </w:rPr>
              <w:t>测量过程实际配备的测量设备检定/校准后的测量不确定度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导出计量要求的测量不确定度</w:t>
            </w:r>
            <w:r>
              <w:rPr>
                <w:rFonts w:hint="eastAsia" w:cs="宋体"/>
                <w:i/>
                <w:iCs/>
              </w:rPr>
              <w:t>U</w:t>
            </w:r>
            <w:r>
              <w:rPr>
                <w:rFonts w:hint="eastAsia" w:cs="宋体"/>
              </w:rPr>
              <w:t>=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0.33</w:t>
            </w:r>
            <w:r>
              <w:rPr>
                <w:rFonts w:hint="eastAsia"/>
              </w:rPr>
              <w:t>MPa</w:t>
            </w:r>
            <w:r>
              <w:rPr>
                <w:rFonts w:hint="eastAsia" w:cs="宋体"/>
              </w:rPr>
              <w:t>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344805" cy="263525"/>
                  <wp:effectExtent l="0" t="0" r="5715" b="10795"/>
                  <wp:docPr id="5" name="图片 5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2021年11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29845</wp:posOffset>
                  </wp:positionV>
                  <wp:extent cx="350520" cy="186055"/>
                  <wp:effectExtent l="0" t="0" r="0" b="12065"/>
                  <wp:wrapNone/>
                  <wp:docPr id="1" name="图片 1" descr="3c291cd6ece8bda9a0bfc859a8d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291cd6ece8bda9a0bfc859a8d40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  <w:u w:val="none"/>
              </w:rPr>
              <w:t xml:space="preserve"> </w:t>
            </w:r>
            <w:bookmarkStart w:id="1" w:name="_GoBack"/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344805" cy="263525"/>
                  <wp:effectExtent l="0" t="0" r="5715" b="10795"/>
                  <wp:docPr id="6" name="图片 6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  <w:szCs w:val="21"/>
                <w:u w:val="non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1143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9.25pt;margin-top:2.15pt;height:34.05pt;width:217.5pt;z-index:251660288;mso-width-relative:page;mso-height-relative:page;" fillcolor="#FFFFFF" filled="t" stroked="f" coordsize="21600,21600" o:gfxdata="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E4WQNYAAAAIAQAADwAAAAAAAAABACAAAAAiAAAAZHJzL2Rvd25yZXYueG1s&#10;UEsBAhQAFAAAAAgAh07iQO5FVKrBAQAAdwMAAA4AAAAAAAAAAQAgAAAAJQ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93.2pt;z-index:251661312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hQsS1AAA&#10;AAUBAAAPAAAAAAAAAAEAIAAAACIAAABkcnMvZG93bnJldi54bWxQSwECFAAUAAAACACHTuJAmRK8&#10;FekBAADbAwAADgAAAAAAAAABACAAAAAj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62B7D"/>
    <w:rsid w:val="1994072D"/>
    <w:rsid w:val="28E770B3"/>
    <w:rsid w:val="41631482"/>
    <w:rsid w:val="5CC86C5F"/>
    <w:rsid w:val="5EE46BAD"/>
    <w:rsid w:val="62CC67D4"/>
    <w:rsid w:val="686E7DA8"/>
    <w:rsid w:val="6F1D039F"/>
    <w:rsid w:val="73F44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2022-01-06T01:41:49Z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3B95237765F94A2785DE07CB39920498</vt:lpwstr>
  </property>
</Properties>
</file>