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附B：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/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"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套管静水压试验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高度控制测量过程有效性确认记录</w:t>
      </w:r>
    </w:p>
    <w:tbl>
      <w:tblPr>
        <w:tblStyle w:val="4"/>
        <w:tblpPr w:leftFromText="180" w:rightFromText="180" w:vertAnchor="text" w:horzAnchor="page" w:tblpX="877" w:tblpY="610"/>
        <w:tblOverlap w:val="never"/>
        <w:tblW w:w="10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316"/>
        <w:gridCol w:w="1290"/>
        <w:gridCol w:w="1628"/>
        <w:gridCol w:w="1960"/>
        <w:gridCol w:w="399"/>
        <w:gridCol w:w="1391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4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编号</w:t>
            </w: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162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名称</w:t>
            </w:r>
          </w:p>
        </w:tc>
        <w:tc>
          <w:tcPr>
            <w:tcW w:w="19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"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套管静水压试验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测量过程规范编号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DSY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-CL-GF-202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所在部门</w:t>
            </w: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质量部</w:t>
            </w:r>
          </w:p>
        </w:tc>
        <w:tc>
          <w:tcPr>
            <w:tcW w:w="162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测量项目</w:t>
            </w:r>
          </w:p>
        </w:tc>
        <w:tc>
          <w:tcPr>
            <w:tcW w:w="19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压力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49+5</w:t>
            </w: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MPa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控制程度</w:t>
            </w:r>
          </w:p>
        </w:tc>
        <w:tc>
          <w:tcPr>
            <w:tcW w:w="19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10028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测量过程要素概述：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测量设备：</w:t>
            </w:r>
            <w:r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  <w:t>压力表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，测量范围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-</w:t>
            </w:r>
            <w:r>
              <w:rPr>
                <w:rFonts w:hint="eastAsia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）MPa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允许示值误差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:±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1.6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测量方法：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依据</w:t>
            </w:r>
            <w:bookmarkStart w:id="0" w:name="_GoBack"/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DSYQSM/JS-09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水压试验工序卡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》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进行测量</w:t>
            </w:r>
          </w:p>
          <w:bookmarkEnd w:id="0"/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环境条件：常温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测量软件；无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操作者技能：仪器操作人员，经培训合格，有两年以上经验，操作人员取得操作上岗证。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其他影响量：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无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10028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有效性确认记录: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1、查看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《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检测设备管理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台账》上的测量设备：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压力表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设备编号：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2020-11-31887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校准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日期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2021.09.24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校准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机构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/>
                <w:sz w:val="21"/>
                <w:szCs w:val="21"/>
                <w:lang w:eastAsia="zh-CN"/>
              </w:rPr>
              <w:t>辽宁众呈检测有限公司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符合要求。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2、检测过程有效性进行确认：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1)、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202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年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日用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设备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编号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2020-11-31887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压力表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对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实物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进行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次检测，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平均值为</w:t>
            </w:r>
            <w:r>
              <w:rPr>
                <w:rFonts w:hint="default" w:ascii="Times New Roman" w:hAnsi="Times New Roman" w:eastAsia="宋体" w:cs="Times New Roman"/>
                <w:position w:val="-10"/>
                <w:sz w:val="21"/>
                <w:szCs w:val="21"/>
              </w:rPr>
              <w:object>
                <v:shape id="_x0000_i1025" o:spt="75" type="#_x0000_t75" style="height:19pt;width:1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49.86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MPa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2)、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202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年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日用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设备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编号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2020-11-31887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压力表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对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实物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进行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次检测，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平均值为</w:t>
            </w:r>
            <w:r>
              <w:rPr>
                <w:rFonts w:hint="default" w:ascii="Times New Roman" w:hAnsi="Times New Roman" w:eastAsia="宋体" w:cs="Times New Roman"/>
                <w:position w:val="-10"/>
                <w:sz w:val="21"/>
                <w:szCs w:val="21"/>
              </w:rPr>
              <w:object>
                <v:shape id="_x0000_i1026" o:spt="75" type="#_x0000_t75" style="height:19pt;width:16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49.04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MPa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kern w:val="0"/>
                <w:position w:val="-38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结果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的扩展不确定度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1.86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MPa  </w:t>
            </w:r>
            <w:r>
              <w:rPr>
                <w:rFonts w:hint="default" w:ascii="Times New Roman" w:hAnsi="Times New Roman" w:eastAsia="宋体" w:cs="Times New Roman"/>
                <w:i/>
                <w:sz w:val="21"/>
                <w:szCs w:val="21"/>
              </w:rPr>
              <w:t>k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则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En=</w:t>
            </w:r>
            <w:r>
              <w:rPr>
                <w:rFonts w:hint="default" w:ascii="Times New Roman" w:hAnsi="Times New Roman" w:eastAsia="宋体" w:cs="Times New Roman"/>
                <w:kern w:val="0"/>
                <w:position w:val="-38"/>
                <w:sz w:val="21"/>
                <w:szCs w:val="21"/>
              </w:rPr>
              <w:object>
                <v:shape id="_x0000_i1028" o:spt="75" alt="" type="#_x0000_t75" style="height:46.6pt;width:163.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28" DrawAspect="Content" ObjectID="_1468075727" r:id="rId8">
                  <o:LockedField>false</o:LockedField>
                </o:OLEObject>
              </w:objec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kern w:val="0"/>
                <w:position w:val="-38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当E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 xml:space="preserve"> n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≤1时测量过程有效。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此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En=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&lt;1，该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测量过程有效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确认人员：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778510" cy="386715"/>
                  <wp:effectExtent l="0" t="0" r="2540" b="13335"/>
                  <wp:docPr id="1" name="图片 1" descr="8a11393aec1abfb0255245352bcae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a11393aec1abfb0255245352bcae1c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510" cy="386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                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日期：202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年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8" w:type="dxa"/>
            <w:gridSpan w:val="8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变更记录: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  期</w:t>
            </w:r>
          </w:p>
        </w:tc>
        <w:tc>
          <w:tcPr>
            <w:tcW w:w="5593" w:type="dxa"/>
            <w:gridSpan w:val="5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   更   内   容</w:t>
            </w:r>
          </w:p>
        </w:tc>
        <w:tc>
          <w:tcPr>
            <w:tcW w:w="3311" w:type="dxa"/>
            <w:gridSpan w:val="2"/>
          </w:tcPr>
          <w:p>
            <w:pPr>
              <w:spacing w:line="360" w:lineRule="auto"/>
              <w:ind w:firstLine="315" w:firstLineChars="1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5593" w:type="dxa"/>
            <w:gridSpan w:val="5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311" w:type="dxa"/>
            <w:gridSpan w:val="2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spacing w:line="360" w:lineRule="auto"/>
        <w:rPr>
          <w:sz w:val="24"/>
        </w:rPr>
      </w:pPr>
    </w:p>
    <w:sectPr>
      <w:pgSz w:w="11906" w:h="16838"/>
      <w:pgMar w:top="1134" w:right="1077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C41"/>
    <w:rsid w:val="00015D69"/>
    <w:rsid w:val="00017121"/>
    <w:rsid w:val="00017D4B"/>
    <w:rsid w:val="00033738"/>
    <w:rsid w:val="00085035"/>
    <w:rsid w:val="000A31E5"/>
    <w:rsid w:val="000E64D5"/>
    <w:rsid w:val="00155CCF"/>
    <w:rsid w:val="0019548E"/>
    <w:rsid w:val="002044C5"/>
    <w:rsid w:val="00242719"/>
    <w:rsid w:val="002769A3"/>
    <w:rsid w:val="00285C9B"/>
    <w:rsid w:val="002C1369"/>
    <w:rsid w:val="002C4A34"/>
    <w:rsid w:val="00327686"/>
    <w:rsid w:val="003752B0"/>
    <w:rsid w:val="0038590B"/>
    <w:rsid w:val="003C5179"/>
    <w:rsid w:val="003D394F"/>
    <w:rsid w:val="0040009A"/>
    <w:rsid w:val="00421646"/>
    <w:rsid w:val="004372F5"/>
    <w:rsid w:val="004C697D"/>
    <w:rsid w:val="004E37C1"/>
    <w:rsid w:val="004E3DE6"/>
    <w:rsid w:val="005009BE"/>
    <w:rsid w:val="00512497"/>
    <w:rsid w:val="00516F19"/>
    <w:rsid w:val="0052329F"/>
    <w:rsid w:val="005462A5"/>
    <w:rsid w:val="00553385"/>
    <w:rsid w:val="00562C19"/>
    <w:rsid w:val="005B1D01"/>
    <w:rsid w:val="005C0ED0"/>
    <w:rsid w:val="005D10F0"/>
    <w:rsid w:val="005F2E7A"/>
    <w:rsid w:val="006245B9"/>
    <w:rsid w:val="00664C7E"/>
    <w:rsid w:val="006B4C2F"/>
    <w:rsid w:val="006C46E7"/>
    <w:rsid w:val="006D2339"/>
    <w:rsid w:val="00712B77"/>
    <w:rsid w:val="00756D95"/>
    <w:rsid w:val="007C3D73"/>
    <w:rsid w:val="007C70B9"/>
    <w:rsid w:val="00860C7C"/>
    <w:rsid w:val="00872EEB"/>
    <w:rsid w:val="008A0DD7"/>
    <w:rsid w:val="008D45F0"/>
    <w:rsid w:val="00990523"/>
    <w:rsid w:val="00990928"/>
    <w:rsid w:val="009F4E1A"/>
    <w:rsid w:val="009F7572"/>
    <w:rsid w:val="00A04902"/>
    <w:rsid w:val="00A36CBF"/>
    <w:rsid w:val="00A67C41"/>
    <w:rsid w:val="00A76DE9"/>
    <w:rsid w:val="00A921C5"/>
    <w:rsid w:val="00AD28DD"/>
    <w:rsid w:val="00AE1D82"/>
    <w:rsid w:val="00B0374D"/>
    <w:rsid w:val="00B71468"/>
    <w:rsid w:val="00BB4677"/>
    <w:rsid w:val="00BD30CD"/>
    <w:rsid w:val="00BF73F1"/>
    <w:rsid w:val="00BF7D97"/>
    <w:rsid w:val="00C262C4"/>
    <w:rsid w:val="00C31A69"/>
    <w:rsid w:val="00C45DE0"/>
    <w:rsid w:val="00C56103"/>
    <w:rsid w:val="00D33312"/>
    <w:rsid w:val="00D4674A"/>
    <w:rsid w:val="00D6253A"/>
    <w:rsid w:val="00D64B35"/>
    <w:rsid w:val="00E174D8"/>
    <w:rsid w:val="00E46334"/>
    <w:rsid w:val="00E90CF8"/>
    <w:rsid w:val="00EA755A"/>
    <w:rsid w:val="00EC2A71"/>
    <w:rsid w:val="00ED58C3"/>
    <w:rsid w:val="00EF6280"/>
    <w:rsid w:val="00F17418"/>
    <w:rsid w:val="00F56595"/>
    <w:rsid w:val="00F7042C"/>
    <w:rsid w:val="00F75E28"/>
    <w:rsid w:val="00F77A09"/>
    <w:rsid w:val="00FA7837"/>
    <w:rsid w:val="00FF0DB2"/>
    <w:rsid w:val="00FF7566"/>
    <w:rsid w:val="02325D64"/>
    <w:rsid w:val="02433C40"/>
    <w:rsid w:val="0250330A"/>
    <w:rsid w:val="03167C92"/>
    <w:rsid w:val="0480597B"/>
    <w:rsid w:val="04A837F3"/>
    <w:rsid w:val="04C950A2"/>
    <w:rsid w:val="05FD30FB"/>
    <w:rsid w:val="062171DC"/>
    <w:rsid w:val="064938E7"/>
    <w:rsid w:val="09C65D77"/>
    <w:rsid w:val="09E20BCB"/>
    <w:rsid w:val="0A187D34"/>
    <w:rsid w:val="0A7D22C2"/>
    <w:rsid w:val="0AD474E0"/>
    <w:rsid w:val="0AD65606"/>
    <w:rsid w:val="0B2E06AB"/>
    <w:rsid w:val="0B8602EE"/>
    <w:rsid w:val="0E63755A"/>
    <w:rsid w:val="0E8F268F"/>
    <w:rsid w:val="0EDA7075"/>
    <w:rsid w:val="0FA8224E"/>
    <w:rsid w:val="0FD35B6A"/>
    <w:rsid w:val="10D97158"/>
    <w:rsid w:val="12C063C8"/>
    <w:rsid w:val="131F5434"/>
    <w:rsid w:val="135A7270"/>
    <w:rsid w:val="142025D9"/>
    <w:rsid w:val="146F541C"/>
    <w:rsid w:val="14941BBA"/>
    <w:rsid w:val="150A6223"/>
    <w:rsid w:val="15C86F9E"/>
    <w:rsid w:val="160419C5"/>
    <w:rsid w:val="16304F76"/>
    <w:rsid w:val="16CA1642"/>
    <w:rsid w:val="17082EC9"/>
    <w:rsid w:val="182E5CC8"/>
    <w:rsid w:val="1A2047B5"/>
    <w:rsid w:val="1AC00ACD"/>
    <w:rsid w:val="1B1703EE"/>
    <w:rsid w:val="1B90325C"/>
    <w:rsid w:val="1BEA752C"/>
    <w:rsid w:val="1D42750D"/>
    <w:rsid w:val="1D6C4CA0"/>
    <w:rsid w:val="1EE64F1E"/>
    <w:rsid w:val="1FCE64FF"/>
    <w:rsid w:val="20072A16"/>
    <w:rsid w:val="200E18AA"/>
    <w:rsid w:val="201B2488"/>
    <w:rsid w:val="216B60FB"/>
    <w:rsid w:val="222D08D6"/>
    <w:rsid w:val="2451656B"/>
    <w:rsid w:val="247B2D9D"/>
    <w:rsid w:val="24F346C3"/>
    <w:rsid w:val="26556FB0"/>
    <w:rsid w:val="266E7D3C"/>
    <w:rsid w:val="2715464B"/>
    <w:rsid w:val="27CC0946"/>
    <w:rsid w:val="287C6B79"/>
    <w:rsid w:val="28C9671B"/>
    <w:rsid w:val="29486A33"/>
    <w:rsid w:val="2A923EBC"/>
    <w:rsid w:val="2AB60244"/>
    <w:rsid w:val="2B027DAA"/>
    <w:rsid w:val="2B9D682F"/>
    <w:rsid w:val="2D0F4C79"/>
    <w:rsid w:val="2D6100A6"/>
    <w:rsid w:val="2DD221A3"/>
    <w:rsid w:val="2EB85A5B"/>
    <w:rsid w:val="30CC05EF"/>
    <w:rsid w:val="30D41BCB"/>
    <w:rsid w:val="310E323E"/>
    <w:rsid w:val="31476007"/>
    <w:rsid w:val="31745A3B"/>
    <w:rsid w:val="31980D2E"/>
    <w:rsid w:val="326C0146"/>
    <w:rsid w:val="32A34BCA"/>
    <w:rsid w:val="32FA3A10"/>
    <w:rsid w:val="331049B2"/>
    <w:rsid w:val="33B92A98"/>
    <w:rsid w:val="34812DFE"/>
    <w:rsid w:val="35971DAE"/>
    <w:rsid w:val="36065254"/>
    <w:rsid w:val="36C251CB"/>
    <w:rsid w:val="36C32C9C"/>
    <w:rsid w:val="37043E05"/>
    <w:rsid w:val="373930EA"/>
    <w:rsid w:val="374A0880"/>
    <w:rsid w:val="37DF56DE"/>
    <w:rsid w:val="39894137"/>
    <w:rsid w:val="3AA11502"/>
    <w:rsid w:val="3B1C7502"/>
    <w:rsid w:val="3B4C7F6B"/>
    <w:rsid w:val="3B8B3A81"/>
    <w:rsid w:val="3CCE6492"/>
    <w:rsid w:val="3D64598E"/>
    <w:rsid w:val="3D662ADD"/>
    <w:rsid w:val="3E081277"/>
    <w:rsid w:val="3E9A1737"/>
    <w:rsid w:val="3EC16F05"/>
    <w:rsid w:val="3EF234CC"/>
    <w:rsid w:val="3F622504"/>
    <w:rsid w:val="3FB31B51"/>
    <w:rsid w:val="40293636"/>
    <w:rsid w:val="426E3126"/>
    <w:rsid w:val="42890B95"/>
    <w:rsid w:val="43DD09A7"/>
    <w:rsid w:val="43E02C54"/>
    <w:rsid w:val="440344E1"/>
    <w:rsid w:val="463F0CA3"/>
    <w:rsid w:val="466F6414"/>
    <w:rsid w:val="47374E77"/>
    <w:rsid w:val="4905522D"/>
    <w:rsid w:val="494250D6"/>
    <w:rsid w:val="4A517A9F"/>
    <w:rsid w:val="4A522591"/>
    <w:rsid w:val="4B49653C"/>
    <w:rsid w:val="4B8F7419"/>
    <w:rsid w:val="4B9B2BC6"/>
    <w:rsid w:val="4BF83A28"/>
    <w:rsid w:val="4C5D5369"/>
    <w:rsid w:val="4C6931DA"/>
    <w:rsid w:val="4D9F37BB"/>
    <w:rsid w:val="4EB95EF2"/>
    <w:rsid w:val="4FBB0E76"/>
    <w:rsid w:val="50EC4610"/>
    <w:rsid w:val="50F4127C"/>
    <w:rsid w:val="51C225AB"/>
    <w:rsid w:val="51FF790E"/>
    <w:rsid w:val="526D38AB"/>
    <w:rsid w:val="528A64F7"/>
    <w:rsid w:val="52B02E2A"/>
    <w:rsid w:val="53637B61"/>
    <w:rsid w:val="536E4ECD"/>
    <w:rsid w:val="5379521F"/>
    <w:rsid w:val="53F7769E"/>
    <w:rsid w:val="54E1182F"/>
    <w:rsid w:val="54E74B4C"/>
    <w:rsid w:val="55077592"/>
    <w:rsid w:val="552D17E9"/>
    <w:rsid w:val="5603500E"/>
    <w:rsid w:val="566674E7"/>
    <w:rsid w:val="569317CE"/>
    <w:rsid w:val="56C3440A"/>
    <w:rsid w:val="57F15CFC"/>
    <w:rsid w:val="57FF67F1"/>
    <w:rsid w:val="583C1C46"/>
    <w:rsid w:val="587163B7"/>
    <w:rsid w:val="59484BEB"/>
    <w:rsid w:val="59A9776D"/>
    <w:rsid w:val="5D0562AB"/>
    <w:rsid w:val="5D1702B6"/>
    <w:rsid w:val="5D992AD7"/>
    <w:rsid w:val="5E516A0E"/>
    <w:rsid w:val="5FE32D2A"/>
    <w:rsid w:val="61434996"/>
    <w:rsid w:val="62D350FF"/>
    <w:rsid w:val="63A55DC6"/>
    <w:rsid w:val="63D373AA"/>
    <w:rsid w:val="640F6A02"/>
    <w:rsid w:val="64153D54"/>
    <w:rsid w:val="6446508D"/>
    <w:rsid w:val="64DF1110"/>
    <w:rsid w:val="66187213"/>
    <w:rsid w:val="674A0590"/>
    <w:rsid w:val="68C5565A"/>
    <w:rsid w:val="69701A29"/>
    <w:rsid w:val="6A00402B"/>
    <w:rsid w:val="6A6C3816"/>
    <w:rsid w:val="6BAA4B7F"/>
    <w:rsid w:val="6C9E4167"/>
    <w:rsid w:val="6D051D75"/>
    <w:rsid w:val="6DB53922"/>
    <w:rsid w:val="6E7E370D"/>
    <w:rsid w:val="6EA85132"/>
    <w:rsid w:val="6EBC351E"/>
    <w:rsid w:val="6F944730"/>
    <w:rsid w:val="6FED0A0F"/>
    <w:rsid w:val="70026F8C"/>
    <w:rsid w:val="702B00C5"/>
    <w:rsid w:val="70B86382"/>
    <w:rsid w:val="710E41D8"/>
    <w:rsid w:val="71DF2089"/>
    <w:rsid w:val="73182C21"/>
    <w:rsid w:val="74290083"/>
    <w:rsid w:val="74361C5D"/>
    <w:rsid w:val="74492853"/>
    <w:rsid w:val="75AA4E6E"/>
    <w:rsid w:val="76891A37"/>
    <w:rsid w:val="7690091C"/>
    <w:rsid w:val="76F26C6B"/>
    <w:rsid w:val="78291146"/>
    <w:rsid w:val="78335AEC"/>
    <w:rsid w:val="78F81619"/>
    <w:rsid w:val="79041122"/>
    <w:rsid w:val="797234C1"/>
    <w:rsid w:val="7976134F"/>
    <w:rsid w:val="7AC422D3"/>
    <w:rsid w:val="7AD56216"/>
    <w:rsid w:val="7B3613A3"/>
    <w:rsid w:val="7B9176E8"/>
    <w:rsid w:val="7CF40067"/>
    <w:rsid w:val="7D243315"/>
    <w:rsid w:val="7D816602"/>
    <w:rsid w:val="7DB21E5C"/>
    <w:rsid w:val="7DF0115E"/>
    <w:rsid w:val="7E197F67"/>
    <w:rsid w:val="7EF62E98"/>
    <w:rsid w:val="7FB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sz w:val="18"/>
      <w:szCs w:val="18"/>
    </w:rPr>
  </w:style>
  <w:style w:type="character" w:styleId="9">
    <w:name w:val="Placeholder Text"/>
    <w:basedOn w:val="6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123</Words>
  <Characters>702</Characters>
  <Lines>5</Lines>
  <Paragraphs>1</Paragraphs>
  <TotalTime>0</TotalTime>
  <ScaleCrop>false</ScaleCrop>
  <LinksUpToDate>false</LinksUpToDate>
  <CharactersWithSpaces>824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2020-05-05T08:23:00Z</dcterms:created>
  <dc:creator>wsp</dc:creator>
  <cp:lastModifiedBy>hp</cp:lastModifiedBy>
  <cp:lastPrinted>2019-11-26T08:36:00Z</cp:lastPrinted>
  <dcterms:modified xsi:type="dcterms:W3CDTF">2022-01-05T03:39:35Z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DB17234BFEAB4F8F84D084CED3543084</vt:lpwstr>
  </property>
</Properties>
</file>