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10870-2024-Q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736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绵阳腾昀科技有限公司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400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陈伟</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2023-N1QMS-2265256</w:t>
            </w:r>
          </w:p>
        </w:tc>
        <w:tc>
          <w:tcPr>
            <w:tcW w:w="3145" w:type="dxa"/>
            <w:vAlign w:val="center"/>
          </w:tcPr>
          <w:p w:rsidR="00142F5C" w:rsidP="00772D33">
            <w:pPr>
              <w:spacing w:line="360" w:lineRule="exact"/>
              <w:jc w:val="center"/>
              <w:rPr>
                <w:szCs w:val="21"/>
              </w:rPr>
            </w:pPr>
            <w:r>
              <w:t>17.09.00,17.10.01,17.10.02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Q:金属制品（用于散热器、铜排、汇流条）的生产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四川省绵阳市经开区塘汛镇塘坊大道677号3栋1层E区（积家工业园内）</w:t>
      </w:r>
    </w:p>
    <w:p w:rsidR="001F0A49">
      <w:pPr>
        <w:spacing w:line="360" w:lineRule="auto"/>
        <w:ind w:firstLine="420" w:firstLineChars="200"/>
      </w:pPr>
      <w:r>
        <w:rPr>
          <w:rFonts w:hint="eastAsia"/>
        </w:rPr>
        <w:t>办公地址：</w:t>
      </w:r>
      <w:r>
        <w:rPr>
          <w:rFonts w:hint="eastAsia"/>
        </w:rPr>
        <w:t>四川省绵阳市经开区塘汛镇塘坊大道677号3栋1层E区（积家工业园内）</w:t>
      </w:r>
    </w:p>
    <w:p w:rsidR="001F0A49">
      <w:pPr>
        <w:spacing w:line="360" w:lineRule="auto"/>
        <w:ind w:firstLine="420" w:firstLineChars="200"/>
      </w:pPr>
      <w:r>
        <w:rPr>
          <w:rFonts w:hint="eastAsia"/>
        </w:rPr>
        <w:t>经营地址：</w:t>
      </w:r>
      <w:bookmarkStart w:id="12" w:name="生产地址"/>
      <w:bookmarkEnd w:id="12"/>
      <w:r>
        <w:rPr>
          <w:rFonts w:hint="eastAsia"/>
        </w:rPr>
        <w:t>四川省绵阳市经开区塘汛镇塘坊大道677号3栋1层E区（积家工业园内）</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绵阳腾昀科技有限公司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974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