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96E" w:rsidRPr="00512C8F" w:rsidRDefault="005E6408" w:rsidP="00D9265D">
      <w:pPr>
        <w:spacing w:line="360" w:lineRule="auto"/>
        <w:jc w:val="center"/>
        <w:rPr>
          <w:rFonts w:asciiTheme="minorEastAsia" w:eastAsiaTheme="minorEastAsia" w:hAnsiTheme="minorEastAsia"/>
          <w:bCs/>
          <w:color w:val="000000"/>
          <w:sz w:val="36"/>
          <w:szCs w:val="36"/>
        </w:rPr>
      </w:pPr>
      <w:r w:rsidRPr="00512C8F">
        <w:rPr>
          <w:rFonts w:asciiTheme="minorEastAsia" w:eastAsiaTheme="minorEastAsia" w:hAnsiTheme="minorEastAsia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960"/>
        <w:gridCol w:w="10004"/>
        <w:gridCol w:w="1585"/>
      </w:tblGrid>
      <w:tr w:rsidR="001E496E" w:rsidRPr="00512C8F">
        <w:trPr>
          <w:trHeight w:val="515"/>
        </w:trPr>
        <w:tc>
          <w:tcPr>
            <w:tcW w:w="2160" w:type="dxa"/>
            <w:vMerge w:val="restart"/>
            <w:vAlign w:val="center"/>
          </w:tcPr>
          <w:p w:rsidR="001E496E" w:rsidRPr="00512C8F" w:rsidRDefault="005E6408" w:rsidP="00D9265D">
            <w:pPr>
              <w:spacing w:before="120"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12C8F">
              <w:rPr>
                <w:rFonts w:asciiTheme="minorEastAsia" w:eastAsiaTheme="minorEastAsia" w:hAnsiTheme="minorEastAsia" w:hint="eastAsia"/>
                <w:sz w:val="24"/>
                <w:szCs w:val="24"/>
              </w:rPr>
              <w:t>过程与活动、</w:t>
            </w:r>
          </w:p>
          <w:p w:rsidR="001E496E" w:rsidRPr="00512C8F" w:rsidRDefault="005E6408" w:rsidP="00D9265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12C8F">
              <w:rPr>
                <w:rFonts w:asciiTheme="minorEastAsia" w:eastAsiaTheme="minorEastAsia" w:hAnsiTheme="minorEastAsia"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1E496E" w:rsidRPr="00512C8F" w:rsidRDefault="005E6408" w:rsidP="00D9265D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12C8F">
              <w:rPr>
                <w:rFonts w:asciiTheme="minorEastAsia" w:eastAsiaTheme="minorEastAsia" w:hAnsiTheme="minorEastAsia" w:hint="eastAsia"/>
                <w:sz w:val="24"/>
                <w:szCs w:val="24"/>
              </w:rPr>
              <w:t>涉及</w:t>
            </w:r>
          </w:p>
          <w:p w:rsidR="001E496E" w:rsidRPr="00512C8F" w:rsidRDefault="005E6408" w:rsidP="00D9265D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12C8F">
              <w:rPr>
                <w:rFonts w:asciiTheme="minorEastAsia" w:eastAsiaTheme="minorEastAsia" w:hAnsiTheme="minorEastAsia"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:rsidR="001E496E" w:rsidRPr="00512C8F" w:rsidRDefault="005E6408" w:rsidP="00D9265D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12C8F">
              <w:rPr>
                <w:rFonts w:asciiTheme="minorEastAsia" w:eastAsiaTheme="minorEastAsia" w:hAnsiTheme="minorEastAsia"/>
                <w:sz w:val="24"/>
                <w:szCs w:val="24"/>
              </w:rPr>
              <w:t>受审核部门：</w:t>
            </w:r>
            <w:r w:rsidRPr="00512C8F">
              <w:rPr>
                <w:rFonts w:asciiTheme="minorEastAsia" w:eastAsiaTheme="minorEastAsia" w:hAnsiTheme="minorEastAsia" w:hint="eastAsia"/>
                <w:sz w:val="24"/>
                <w:szCs w:val="24"/>
              </w:rPr>
              <w:t>质检部</w:t>
            </w:r>
            <w:r w:rsidRPr="00512C8F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  </w:t>
            </w:r>
            <w:r w:rsidRPr="00512C8F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</w:t>
            </w:r>
            <w:r w:rsidRPr="00512C8F">
              <w:rPr>
                <w:rFonts w:asciiTheme="minorEastAsia" w:eastAsiaTheme="minorEastAsia" w:hAnsiTheme="minorEastAsia"/>
                <w:sz w:val="24"/>
                <w:szCs w:val="24"/>
              </w:rPr>
              <w:t>主管领导：</w:t>
            </w:r>
            <w:r w:rsidRPr="00512C8F">
              <w:rPr>
                <w:rFonts w:asciiTheme="minorEastAsia" w:eastAsiaTheme="minorEastAsia" w:hAnsiTheme="minorEastAsia" w:hint="eastAsia"/>
                <w:sz w:val="24"/>
                <w:szCs w:val="24"/>
              </w:rPr>
              <w:t>瞿保中</w:t>
            </w:r>
            <w:r w:rsidRPr="00512C8F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</w:t>
            </w:r>
            <w:r w:rsidRPr="00512C8F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</w:t>
            </w:r>
            <w:r w:rsidRPr="00512C8F">
              <w:rPr>
                <w:rFonts w:asciiTheme="minorEastAsia" w:eastAsiaTheme="minorEastAsia" w:hAnsiTheme="minorEastAsia"/>
                <w:sz w:val="24"/>
                <w:szCs w:val="24"/>
              </w:rPr>
              <w:t xml:space="preserve"> 陪同人员：</w:t>
            </w:r>
            <w:r w:rsidRPr="00512C8F">
              <w:rPr>
                <w:rFonts w:asciiTheme="minorEastAsia" w:eastAsiaTheme="minorEastAsia" w:hAnsiTheme="minorEastAsia" w:hint="eastAsia"/>
                <w:sz w:val="24"/>
                <w:szCs w:val="24"/>
              </w:rPr>
              <w:t>刘敬钦</w:t>
            </w:r>
          </w:p>
        </w:tc>
        <w:tc>
          <w:tcPr>
            <w:tcW w:w="1585" w:type="dxa"/>
            <w:vMerge w:val="restart"/>
            <w:vAlign w:val="center"/>
          </w:tcPr>
          <w:p w:rsidR="001E496E" w:rsidRPr="00512C8F" w:rsidRDefault="005E6408" w:rsidP="00D9265D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12C8F">
              <w:rPr>
                <w:rFonts w:asciiTheme="minorEastAsia" w:eastAsiaTheme="minorEastAsia" w:hAnsiTheme="minorEastAsia" w:hint="eastAsia"/>
                <w:sz w:val="24"/>
                <w:szCs w:val="24"/>
              </w:rPr>
              <w:t>判定</w:t>
            </w:r>
          </w:p>
        </w:tc>
      </w:tr>
      <w:tr w:rsidR="001E496E" w:rsidRPr="00512C8F">
        <w:trPr>
          <w:trHeight w:val="90"/>
        </w:trPr>
        <w:tc>
          <w:tcPr>
            <w:tcW w:w="2160" w:type="dxa"/>
            <w:vMerge/>
            <w:vAlign w:val="center"/>
          </w:tcPr>
          <w:p w:rsidR="001E496E" w:rsidRPr="00512C8F" w:rsidRDefault="001E496E" w:rsidP="00D9265D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60" w:type="dxa"/>
            <w:vMerge/>
            <w:vAlign w:val="center"/>
          </w:tcPr>
          <w:p w:rsidR="001E496E" w:rsidRPr="00512C8F" w:rsidRDefault="001E496E" w:rsidP="00D9265D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1E496E" w:rsidRPr="00512C8F" w:rsidRDefault="005E6408" w:rsidP="00D9265D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12C8F">
              <w:rPr>
                <w:rFonts w:asciiTheme="minorEastAsia" w:eastAsiaTheme="minorEastAsia" w:hAnsiTheme="minorEastAsia" w:hint="eastAsia"/>
                <w:sz w:val="24"/>
                <w:szCs w:val="24"/>
              </w:rPr>
              <w:t>审核员：</w:t>
            </w:r>
            <w:r w:rsidR="00512C8F" w:rsidRPr="00512C8F">
              <w:rPr>
                <w:rFonts w:asciiTheme="minorEastAsia" w:eastAsiaTheme="minorEastAsia" w:hAnsiTheme="minorEastAsia" w:hint="eastAsia"/>
                <w:sz w:val="24"/>
                <w:szCs w:val="24"/>
              </w:rPr>
              <w:t>张亮</w:t>
            </w:r>
            <w:r w:rsidRPr="00512C8F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        审核时间：202</w:t>
            </w:r>
            <w:r w:rsidR="007B2D98" w:rsidRPr="00512C8F">
              <w:rPr>
                <w:rFonts w:asciiTheme="minorEastAsia" w:eastAsiaTheme="minorEastAsia" w:hAnsiTheme="minorEastAsia" w:hint="eastAsia"/>
                <w:sz w:val="24"/>
                <w:szCs w:val="24"/>
              </w:rPr>
              <w:t>2</w:t>
            </w:r>
            <w:r w:rsidRPr="00512C8F">
              <w:rPr>
                <w:rFonts w:asciiTheme="minorEastAsia" w:eastAsiaTheme="minorEastAsia" w:hAnsiTheme="minorEastAsia" w:hint="eastAsia"/>
                <w:sz w:val="24"/>
                <w:szCs w:val="24"/>
              </w:rPr>
              <w:t>年</w:t>
            </w:r>
            <w:r w:rsidR="007B2D98" w:rsidRPr="00512C8F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  <w:r w:rsidRPr="00512C8F">
              <w:rPr>
                <w:rFonts w:asciiTheme="minorEastAsia" w:eastAsiaTheme="minorEastAsia" w:hAnsiTheme="minorEastAsia" w:hint="eastAsia"/>
                <w:sz w:val="24"/>
                <w:szCs w:val="24"/>
              </w:rPr>
              <w:t>月</w:t>
            </w:r>
            <w:r w:rsidR="007B2D98" w:rsidRPr="00512C8F">
              <w:rPr>
                <w:rFonts w:asciiTheme="minorEastAsia" w:eastAsiaTheme="minorEastAsia" w:hAnsiTheme="minorEastAsia" w:hint="eastAsia"/>
                <w:sz w:val="24"/>
                <w:szCs w:val="24"/>
              </w:rPr>
              <w:t>7</w:t>
            </w:r>
            <w:r w:rsidRPr="00512C8F">
              <w:rPr>
                <w:rFonts w:asciiTheme="minorEastAsia" w:eastAsiaTheme="minorEastAsia" w:hAnsiTheme="minorEastAsia" w:hint="eastAsia"/>
                <w:sz w:val="24"/>
                <w:szCs w:val="24"/>
              </w:rPr>
              <w:t>日</w:t>
            </w:r>
          </w:p>
        </w:tc>
        <w:tc>
          <w:tcPr>
            <w:tcW w:w="1585" w:type="dxa"/>
            <w:vMerge/>
          </w:tcPr>
          <w:p w:rsidR="001E496E" w:rsidRPr="00512C8F" w:rsidRDefault="001E496E" w:rsidP="00D9265D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E496E" w:rsidRPr="00512C8F">
        <w:trPr>
          <w:trHeight w:val="516"/>
        </w:trPr>
        <w:tc>
          <w:tcPr>
            <w:tcW w:w="2160" w:type="dxa"/>
            <w:vMerge/>
            <w:vAlign w:val="center"/>
          </w:tcPr>
          <w:p w:rsidR="001E496E" w:rsidRPr="00512C8F" w:rsidRDefault="001E496E" w:rsidP="00D9265D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60" w:type="dxa"/>
            <w:vMerge/>
            <w:vAlign w:val="center"/>
          </w:tcPr>
          <w:p w:rsidR="001E496E" w:rsidRPr="00512C8F" w:rsidRDefault="001E496E" w:rsidP="00D9265D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1E496E" w:rsidRPr="00512C8F" w:rsidRDefault="005E6408" w:rsidP="00512C8F">
            <w:pPr>
              <w:adjustRightInd w:val="0"/>
              <w:snapToGrid w:val="0"/>
              <w:spacing w:line="360" w:lineRule="auto"/>
              <w:ind w:rightChars="50" w:right="105"/>
              <w:textAlignment w:val="baselin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12C8F">
              <w:rPr>
                <w:rFonts w:asciiTheme="minorEastAsia" w:eastAsiaTheme="minorEastAsia" w:hAnsiTheme="minorEastAsia" w:hint="eastAsia"/>
                <w:sz w:val="24"/>
                <w:szCs w:val="24"/>
              </w:rPr>
              <w:t>审核条款：</w:t>
            </w:r>
            <w:r w:rsidR="00512C8F" w:rsidRPr="00512C8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 xml:space="preserve"> </w:t>
            </w:r>
            <w:r w:rsidR="008D441C" w:rsidRPr="00512C8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E/OHMS: 5.3组织的岗位、职责和权限、6.2环境与职业健康安全目标、6.1.2环境因素/危险源辨识与评价、8.1运行策划和控制、8.2应急准备和响应，</w:t>
            </w:r>
          </w:p>
        </w:tc>
        <w:tc>
          <w:tcPr>
            <w:tcW w:w="1585" w:type="dxa"/>
            <w:vMerge/>
          </w:tcPr>
          <w:p w:rsidR="001E496E" w:rsidRPr="00512C8F" w:rsidRDefault="001E496E" w:rsidP="00D9265D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E496E" w:rsidRPr="00512C8F">
        <w:trPr>
          <w:trHeight w:val="547"/>
        </w:trPr>
        <w:tc>
          <w:tcPr>
            <w:tcW w:w="2160" w:type="dxa"/>
          </w:tcPr>
          <w:p w:rsidR="001E496E" w:rsidRPr="00512C8F" w:rsidRDefault="005E6408" w:rsidP="00D9265D">
            <w:pPr>
              <w:spacing w:line="360" w:lineRule="auto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512C8F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岗位、职责、权限、责任</w:t>
            </w:r>
          </w:p>
          <w:p w:rsidR="001E496E" w:rsidRPr="00512C8F" w:rsidRDefault="001E496E" w:rsidP="00D9265D">
            <w:pPr>
              <w:spacing w:line="360" w:lineRule="auto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960" w:type="dxa"/>
          </w:tcPr>
          <w:p w:rsidR="001E496E" w:rsidRPr="00512C8F" w:rsidRDefault="005E6408" w:rsidP="00D9265D">
            <w:pPr>
              <w:spacing w:line="360" w:lineRule="auto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512C8F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EO:5.3</w:t>
            </w:r>
          </w:p>
          <w:p w:rsidR="001E496E" w:rsidRPr="00512C8F" w:rsidRDefault="001E496E" w:rsidP="00D9265D">
            <w:pPr>
              <w:spacing w:line="360" w:lineRule="auto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0004" w:type="dxa"/>
          </w:tcPr>
          <w:p w:rsidR="001E496E" w:rsidRPr="00512C8F" w:rsidRDefault="005E6408" w:rsidP="00D9265D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12C8F">
              <w:rPr>
                <w:rFonts w:asciiTheme="minorEastAsia" w:eastAsiaTheme="minorEastAsia" w:hAnsiTheme="minorEastAsia" w:hint="eastAsia"/>
                <w:sz w:val="24"/>
                <w:szCs w:val="24"/>
              </w:rPr>
              <w:t>质检部负责人：瞿保中</w:t>
            </w:r>
          </w:p>
          <w:p w:rsidR="001E496E" w:rsidRPr="00512C8F" w:rsidRDefault="005E6408" w:rsidP="00D9265D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12C8F">
              <w:rPr>
                <w:rFonts w:asciiTheme="minorEastAsia" w:eastAsiaTheme="minorEastAsia" w:hAnsiTheme="minorEastAsia" w:hint="eastAsia"/>
                <w:sz w:val="24"/>
                <w:szCs w:val="24"/>
              </w:rPr>
              <w:t>有主管1人，质检1个。</w:t>
            </w:r>
          </w:p>
          <w:p w:rsidR="001E496E" w:rsidRPr="00512C8F" w:rsidRDefault="005E6408" w:rsidP="00D9265D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12C8F">
              <w:rPr>
                <w:rFonts w:asciiTheme="minorEastAsia" w:eastAsiaTheme="minorEastAsia" w:hAnsiTheme="minorEastAsia" w:hint="eastAsia"/>
                <w:sz w:val="24"/>
                <w:szCs w:val="24"/>
              </w:rPr>
              <w:t>主要负责：原材料、生产过程、成品的检验；产品的放行；不合格品的处置；监视和测量资源的管理；环境因素危险源的识别与控制、公司目标方案的执行、应急准备和相应等</w:t>
            </w:r>
          </w:p>
          <w:p w:rsidR="001E496E" w:rsidRPr="00512C8F" w:rsidRDefault="005E6408" w:rsidP="00D9265D">
            <w:pPr>
              <w:spacing w:line="360" w:lineRule="auto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512C8F">
              <w:rPr>
                <w:rFonts w:asciiTheme="minorEastAsia" w:eastAsiaTheme="minorEastAsia" w:hAnsiTheme="minorEastAsia" w:hint="eastAsia"/>
                <w:sz w:val="24"/>
                <w:szCs w:val="24"/>
              </w:rPr>
              <w:t>部门负责人对本部门的职责和权限以及工作流程、工作要求明确。</w:t>
            </w:r>
          </w:p>
        </w:tc>
        <w:tc>
          <w:tcPr>
            <w:tcW w:w="1585" w:type="dxa"/>
          </w:tcPr>
          <w:p w:rsidR="001E496E" w:rsidRPr="00512C8F" w:rsidRDefault="005E6408" w:rsidP="00D9265D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12C8F">
              <w:rPr>
                <w:rFonts w:asciiTheme="minorEastAsia" w:eastAsiaTheme="minorEastAsia" w:hAnsiTheme="minorEastAsia" w:hint="eastAsia"/>
                <w:sz w:val="24"/>
                <w:szCs w:val="24"/>
              </w:rPr>
              <w:t>Y</w:t>
            </w:r>
          </w:p>
          <w:p w:rsidR="001E496E" w:rsidRPr="00512C8F" w:rsidRDefault="001E496E" w:rsidP="00D9265D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E496E" w:rsidRPr="00512C8F">
        <w:trPr>
          <w:trHeight w:val="547"/>
        </w:trPr>
        <w:tc>
          <w:tcPr>
            <w:tcW w:w="2160" w:type="dxa"/>
            <w:vAlign w:val="center"/>
          </w:tcPr>
          <w:p w:rsidR="001E496E" w:rsidRPr="00512C8F" w:rsidRDefault="005E6408" w:rsidP="00D9265D">
            <w:pPr>
              <w:spacing w:line="360" w:lineRule="auto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512C8F">
              <w:rPr>
                <w:rFonts w:asciiTheme="minorEastAsia" w:eastAsiaTheme="minorEastAsia" w:hAnsiTheme="minorEastAsia" w:hint="eastAsia"/>
                <w:sz w:val="24"/>
                <w:szCs w:val="24"/>
              </w:rPr>
              <w:t>目标和方案</w:t>
            </w:r>
          </w:p>
        </w:tc>
        <w:tc>
          <w:tcPr>
            <w:tcW w:w="960" w:type="dxa"/>
            <w:vAlign w:val="center"/>
          </w:tcPr>
          <w:p w:rsidR="001E496E" w:rsidRPr="00512C8F" w:rsidRDefault="005E6408" w:rsidP="00D9265D">
            <w:pPr>
              <w:spacing w:line="360" w:lineRule="auto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512C8F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EO:</w:t>
            </w:r>
            <w:r w:rsidRPr="00512C8F">
              <w:rPr>
                <w:rFonts w:asciiTheme="minorEastAsia" w:eastAsiaTheme="minorEastAsia" w:hAnsiTheme="minorEastAsia" w:hint="eastAsia"/>
                <w:sz w:val="24"/>
                <w:szCs w:val="24"/>
              </w:rPr>
              <w:t>6.2</w:t>
            </w:r>
          </w:p>
        </w:tc>
        <w:tc>
          <w:tcPr>
            <w:tcW w:w="10004" w:type="dxa"/>
            <w:vAlign w:val="center"/>
          </w:tcPr>
          <w:p w:rsidR="00A903E3" w:rsidRPr="00512C8F" w:rsidRDefault="005E6408" w:rsidP="00A903E3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12C8F">
              <w:rPr>
                <w:rFonts w:asciiTheme="minorEastAsia" w:eastAsiaTheme="minorEastAsia" w:hAnsiTheme="minorEastAsia" w:hint="eastAsia"/>
                <w:sz w:val="24"/>
                <w:szCs w:val="24"/>
              </w:rPr>
              <w:t>部门目标：</w:t>
            </w:r>
          </w:p>
          <w:p w:rsidR="00A903E3" w:rsidRPr="00512C8F" w:rsidRDefault="00A903E3" w:rsidP="00A903E3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12C8F">
              <w:rPr>
                <w:rFonts w:asciiTheme="minorEastAsia" w:eastAsiaTheme="minorEastAsia" w:hAnsiTheme="minorEastAsia" w:hint="eastAsia"/>
                <w:sz w:val="24"/>
                <w:szCs w:val="24"/>
              </w:rPr>
              <w:t>监视</w:t>
            </w:r>
            <w:proofErr w:type="gramStart"/>
            <w:r w:rsidRPr="00512C8F">
              <w:rPr>
                <w:rFonts w:asciiTheme="minorEastAsia" w:eastAsiaTheme="minorEastAsia" w:hAnsiTheme="minorEastAsia" w:hint="eastAsia"/>
                <w:sz w:val="24"/>
                <w:szCs w:val="24"/>
              </w:rPr>
              <w:t>测量设备周检完成率</w:t>
            </w:r>
            <w:proofErr w:type="gramEnd"/>
            <w:r w:rsidRPr="00512C8F">
              <w:rPr>
                <w:rFonts w:asciiTheme="minorEastAsia" w:eastAsiaTheme="minorEastAsia" w:hAnsiTheme="minorEastAsia" w:hint="eastAsia"/>
                <w:sz w:val="24"/>
                <w:szCs w:val="24"/>
              </w:rPr>
              <w:t>100%</w:t>
            </w:r>
          </w:p>
          <w:p w:rsidR="00A903E3" w:rsidRPr="00512C8F" w:rsidRDefault="00A903E3" w:rsidP="00A903E3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12C8F">
              <w:rPr>
                <w:rFonts w:asciiTheme="minorEastAsia" w:eastAsiaTheme="minorEastAsia" w:hAnsiTheme="minorEastAsia" w:hint="eastAsia"/>
                <w:sz w:val="24"/>
                <w:szCs w:val="24"/>
              </w:rPr>
              <w:t>产品检验合格率100%</w:t>
            </w:r>
          </w:p>
          <w:p w:rsidR="00A903E3" w:rsidRPr="00512C8F" w:rsidRDefault="00A903E3" w:rsidP="00A903E3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12C8F">
              <w:rPr>
                <w:rFonts w:asciiTheme="minorEastAsia" w:eastAsiaTheme="minorEastAsia" w:hAnsiTheme="minorEastAsia" w:hint="eastAsia"/>
                <w:sz w:val="24"/>
                <w:szCs w:val="24"/>
              </w:rPr>
              <w:t>安全事故为零</w:t>
            </w:r>
          </w:p>
          <w:p w:rsidR="001E496E" w:rsidRPr="00512C8F" w:rsidRDefault="00A903E3" w:rsidP="00A903E3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12C8F">
              <w:rPr>
                <w:rFonts w:asciiTheme="minorEastAsia" w:eastAsiaTheme="minorEastAsia" w:hAnsiTheme="minorEastAsia" w:hint="eastAsia"/>
                <w:sz w:val="24"/>
                <w:szCs w:val="24"/>
              </w:rPr>
              <w:t>2021.10.30日检查已完成。</w:t>
            </w:r>
          </w:p>
          <w:p w:rsidR="001E496E" w:rsidRPr="00512C8F" w:rsidRDefault="001E496E" w:rsidP="00D9265D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85" w:type="dxa"/>
          </w:tcPr>
          <w:p w:rsidR="001E496E" w:rsidRPr="00512C8F" w:rsidRDefault="005E6408" w:rsidP="00D9265D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12C8F">
              <w:rPr>
                <w:rFonts w:asciiTheme="minorEastAsia" w:eastAsiaTheme="minorEastAsia" w:hAnsiTheme="minorEastAsia" w:hint="eastAsia"/>
                <w:sz w:val="24"/>
                <w:szCs w:val="24"/>
              </w:rPr>
              <w:t>Y</w:t>
            </w:r>
          </w:p>
          <w:p w:rsidR="001E496E" w:rsidRPr="00512C8F" w:rsidRDefault="001E496E" w:rsidP="00D9265D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332049" w:rsidRPr="00512C8F">
        <w:trPr>
          <w:trHeight w:val="547"/>
        </w:trPr>
        <w:tc>
          <w:tcPr>
            <w:tcW w:w="2160" w:type="dxa"/>
          </w:tcPr>
          <w:p w:rsidR="00332049" w:rsidRPr="00512C8F" w:rsidRDefault="00332049" w:rsidP="00D9265D">
            <w:pPr>
              <w:spacing w:line="360" w:lineRule="auto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  <w:bookmarkStart w:id="0" w:name="_GoBack"/>
            <w:bookmarkEnd w:id="0"/>
            <w:r w:rsidRPr="00512C8F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环境因素识别，危险源辨识、风险评</w:t>
            </w:r>
            <w:r w:rsidRPr="00512C8F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lastRenderedPageBreak/>
              <w:t>估及控制措施</w:t>
            </w:r>
          </w:p>
        </w:tc>
        <w:tc>
          <w:tcPr>
            <w:tcW w:w="960" w:type="dxa"/>
          </w:tcPr>
          <w:p w:rsidR="00332049" w:rsidRPr="00512C8F" w:rsidRDefault="00332049" w:rsidP="00D9265D">
            <w:pPr>
              <w:spacing w:line="360" w:lineRule="auto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  <w:r w:rsidRPr="00512C8F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lastRenderedPageBreak/>
              <w:t>EO:6.1.2/6.1</w:t>
            </w:r>
            <w:r w:rsidRPr="00512C8F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lastRenderedPageBreak/>
              <w:t>.4</w:t>
            </w:r>
          </w:p>
        </w:tc>
        <w:tc>
          <w:tcPr>
            <w:tcW w:w="10004" w:type="dxa"/>
          </w:tcPr>
          <w:p w:rsidR="00332049" w:rsidRPr="00512C8F" w:rsidRDefault="009E43AD" w:rsidP="00D9265D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12C8F"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查</w:t>
            </w:r>
            <w:r w:rsidR="00062939" w:rsidRPr="00512C8F">
              <w:rPr>
                <w:rFonts w:asciiTheme="minorEastAsia" w:eastAsiaTheme="minorEastAsia" w:hAnsiTheme="minorEastAsia" w:hint="eastAsia"/>
                <w:sz w:val="24"/>
                <w:szCs w:val="24"/>
              </w:rPr>
              <w:t>“</w:t>
            </w:r>
            <w:r w:rsidR="00332049" w:rsidRPr="00512C8F">
              <w:rPr>
                <w:rFonts w:asciiTheme="minorEastAsia" w:eastAsiaTheme="minorEastAsia" w:hAnsiTheme="minorEastAsia" w:hint="eastAsia"/>
                <w:sz w:val="24"/>
                <w:szCs w:val="24"/>
              </w:rPr>
              <w:t>环境因素评价表</w:t>
            </w:r>
            <w:r w:rsidR="00062939" w:rsidRPr="00512C8F">
              <w:rPr>
                <w:rFonts w:asciiTheme="minorEastAsia" w:eastAsiaTheme="minorEastAsia" w:hAnsiTheme="minorEastAsia" w:hint="eastAsia"/>
                <w:sz w:val="24"/>
                <w:szCs w:val="24"/>
              </w:rPr>
              <w:t>”</w:t>
            </w:r>
            <w:r w:rsidR="00332049" w:rsidRPr="00512C8F">
              <w:rPr>
                <w:rFonts w:asciiTheme="minorEastAsia" w:eastAsiaTheme="minorEastAsia" w:hAnsiTheme="minorEastAsia" w:hint="eastAsia"/>
                <w:sz w:val="24"/>
                <w:szCs w:val="24"/>
              </w:rPr>
              <w:t>，其中涉及质检部包括固废废弃、</w:t>
            </w:r>
            <w:r w:rsidR="00062939" w:rsidRPr="00512C8F">
              <w:rPr>
                <w:rFonts w:asciiTheme="minorEastAsia" w:eastAsiaTheme="minorEastAsia" w:hAnsiTheme="minorEastAsia" w:hint="eastAsia"/>
                <w:sz w:val="24"/>
                <w:szCs w:val="24"/>
              </w:rPr>
              <w:t>水消耗、</w:t>
            </w:r>
            <w:r w:rsidR="00332049" w:rsidRPr="00512C8F">
              <w:rPr>
                <w:rFonts w:asciiTheme="minorEastAsia" w:eastAsiaTheme="minorEastAsia" w:hAnsiTheme="minorEastAsia" w:hint="eastAsia"/>
                <w:sz w:val="24"/>
                <w:szCs w:val="24"/>
              </w:rPr>
              <w:t>试样的废弃、意外火灾、原材料损耗、资源的消耗等。</w:t>
            </w:r>
          </w:p>
          <w:p w:rsidR="00332049" w:rsidRPr="00512C8F" w:rsidRDefault="00062939" w:rsidP="00D9265D">
            <w:pPr>
              <w:spacing w:line="360" w:lineRule="auto"/>
              <w:rPr>
                <w:rFonts w:asciiTheme="minorEastAsia" w:eastAsiaTheme="minorEastAsia" w:hAnsiTheme="minorEastAsia"/>
                <w:bCs/>
                <w:spacing w:val="10"/>
                <w:sz w:val="24"/>
                <w:szCs w:val="24"/>
              </w:rPr>
            </w:pPr>
            <w:r w:rsidRPr="00512C8F"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查“</w:t>
            </w:r>
            <w:r w:rsidR="00332049" w:rsidRPr="00512C8F">
              <w:rPr>
                <w:rFonts w:asciiTheme="minorEastAsia" w:eastAsiaTheme="minorEastAsia" w:hAnsiTheme="minorEastAsia" w:hint="eastAsia"/>
                <w:sz w:val="24"/>
                <w:szCs w:val="24"/>
              </w:rPr>
              <w:t>重要环境因素清单</w:t>
            </w:r>
            <w:r w:rsidRPr="00512C8F">
              <w:rPr>
                <w:rFonts w:asciiTheme="minorEastAsia" w:eastAsiaTheme="minorEastAsia" w:hAnsiTheme="minorEastAsia" w:hint="eastAsia"/>
                <w:sz w:val="24"/>
                <w:szCs w:val="24"/>
              </w:rPr>
              <w:t>”</w:t>
            </w:r>
            <w:r w:rsidR="00332049" w:rsidRPr="00512C8F">
              <w:rPr>
                <w:rFonts w:asciiTheme="minorEastAsia" w:eastAsiaTheme="minorEastAsia" w:hAnsiTheme="minorEastAsia" w:hint="eastAsia"/>
                <w:sz w:val="24"/>
                <w:szCs w:val="24"/>
              </w:rPr>
              <w:t>，其中涉及质检部的有</w:t>
            </w:r>
            <w:r w:rsidR="00332049" w:rsidRPr="00512C8F">
              <w:rPr>
                <w:rFonts w:asciiTheme="minorEastAsia" w:eastAsiaTheme="minorEastAsia" w:hAnsiTheme="minorEastAsia" w:hint="eastAsia"/>
                <w:bCs/>
                <w:spacing w:val="10"/>
                <w:sz w:val="24"/>
                <w:szCs w:val="24"/>
              </w:rPr>
              <w:t>：火灾发生、固废排放。评价基本合理。</w:t>
            </w:r>
          </w:p>
          <w:p w:rsidR="00332049" w:rsidRPr="00512C8F" w:rsidRDefault="00062939" w:rsidP="009E43AD">
            <w:pPr>
              <w:spacing w:line="360" w:lineRule="auto"/>
              <w:rPr>
                <w:rFonts w:asciiTheme="minorEastAsia" w:eastAsiaTheme="minorEastAsia" w:hAnsiTheme="minorEastAsia"/>
                <w:bCs/>
                <w:spacing w:val="10"/>
                <w:sz w:val="24"/>
                <w:szCs w:val="24"/>
              </w:rPr>
            </w:pPr>
            <w:r w:rsidRPr="00512C8F">
              <w:rPr>
                <w:rFonts w:asciiTheme="minorEastAsia" w:eastAsiaTheme="minorEastAsia" w:hAnsiTheme="minorEastAsia" w:hint="eastAsia"/>
                <w:bCs/>
                <w:spacing w:val="10"/>
                <w:sz w:val="24"/>
                <w:szCs w:val="24"/>
              </w:rPr>
              <w:t>查“</w:t>
            </w:r>
            <w:r w:rsidR="00332049" w:rsidRPr="00512C8F">
              <w:rPr>
                <w:rFonts w:asciiTheme="minorEastAsia" w:eastAsiaTheme="minorEastAsia" w:hAnsiTheme="minorEastAsia" w:hint="eastAsia"/>
                <w:bCs/>
                <w:spacing w:val="10"/>
                <w:sz w:val="24"/>
                <w:szCs w:val="24"/>
              </w:rPr>
              <w:t>职业健康安全危险源识别与评价表</w:t>
            </w:r>
            <w:r w:rsidRPr="00512C8F">
              <w:rPr>
                <w:rFonts w:asciiTheme="minorEastAsia" w:eastAsiaTheme="minorEastAsia" w:hAnsiTheme="minorEastAsia" w:hint="eastAsia"/>
                <w:bCs/>
                <w:spacing w:val="10"/>
                <w:sz w:val="24"/>
                <w:szCs w:val="24"/>
              </w:rPr>
              <w:t>”</w:t>
            </w:r>
            <w:r w:rsidR="00332049" w:rsidRPr="00512C8F">
              <w:rPr>
                <w:rFonts w:asciiTheme="minorEastAsia" w:eastAsiaTheme="minorEastAsia" w:hAnsiTheme="minorEastAsia" w:hint="eastAsia"/>
                <w:bCs/>
                <w:spacing w:val="10"/>
                <w:sz w:val="24"/>
                <w:szCs w:val="24"/>
              </w:rPr>
              <w:t>，涉及</w:t>
            </w:r>
            <w:r w:rsidRPr="00512C8F">
              <w:rPr>
                <w:rFonts w:asciiTheme="minorEastAsia" w:eastAsiaTheme="minorEastAsia" w:hAnsiTheme="minorEastAsia" w:hint="eastAsia"/>
                <w:bCs/>
                <w:spacing w:val="10"/>
                <w:sz w:val="24"/>
                <w:szCs w:val="24"/>
              </w:rPr>
              <w:t>质检部</w:t>
            </w:r>
            <w:r w:rsidR="00332049" w:rsidRPr="00512C8F">
              <w:rPr>
                <w:rFonts w:asciiTheme="minorEastAsia" w:eastAsiaTheme="minorEastAsia" w:hAnsiTheme="minorEastAsia" w:hint="eastAsia"/>
                <w:bCs/>
                <w:spacing w:val="10"/>
                <w:sz w:val="24"/>
                <w:szCs w:val="24"/>
              </w:rPr>
              <w:t>的危险源包括：</w:t>
            </w:r>
            <w:r w:rsidR="009E43AD" w:rsidRPr="00512C8F">
              <w:rPr>
                <w:rFonts w:asciiTheme="minorEastAsia" w:eastAsiaTheme="minorEastAsia" w:hAnsiTheme="minorEastAsia" w:hint="eastAsia"/>
                <w:bCs/>
                <w:spacing w:val="10"/>
                <w:sz w:val="24"/>
                <w:szCs w:val="24"/>
              </w:rPr>
              <w:t>不遵守生产现场规章制度、违章检验、生产现场危险源控制实施不到位、地面使用不防滑地砖、电器设备金属外壳未接地等</w:t>
            </w:r>
            <w:r w:rsidR="00332049" w:rsidRPr="00512C8F">
              <w:rPr>
                <w:rFonts w:asciiTheme="minorEastAsia" w:eastAsiaTheme="minorEastAsia" w:hAnsiTheme="minorEastAsia" w:hint="eastAsia"/>
                <w:bCs/>
                <w:spacing w:val="10"/>
                <w:sz w:val="24"/>
                <w:szCs w:val="24"/>
              </w:rPr>
              <w:t>。</w:t>
            </w:r>
          </w:p>
          <w:p w:rsidR="00332049" w:rsidRPr="00512C8F" w:rsidRDefault="00332049" w:rsidP="00D9265D">
            <w:pPr>
              <w:pStyle w:val="af"/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12C8F">
              <w:rPr>
                <w:rFonts w:asciiTheme="minorEastAsia" w:eastAsiaTheme="minorEastAsia" w:hAnsiTheme="minorEastAsia" w:hint="eastAsia"/>
                <w:sz w:val="24"/>
                <w:szCs w:val="24"/>
              </w:rPr>
              <w:t>用LEC法对识别的危险源进行评价，</w:t>
            </w:r>
            <w:r w:rsidR="009E43AD" w:rsidRPr="00512C8F">
              <w:rPr>
                <w:rFonts w:asciiTheme="minorEastAsia" w:eastAsiaTheme="minorEastAsia" w:hAnsiTheme="minorEastAsia" w:hint="eastAsia"/>
                <w:sz w:val="24"/>
                <w:szCs w:val="24"/>
              </w:rPr>
              <w:t>质检部</w:t>
            </w:r>
            <w:r w:rsidRPr="00512C8F">
              <w:rPr>
                <w:rFonts w:asciiTheme="minorEastAsia" w:eastAsiaTheme="minorEastAsia" w:hAnsiTheme="minorEastAsia" w:hint="eastAsia"/>
                <w:sz w:val="24"/>
                <w:szCs w:val="24"/>
              </w:rPr>
              <w:t>不可接受风险</w:t>
            </w:r>
            <w:r w:rsidR="009E43AD" w:rsidRPr="00512C8F">
              <w:rPr>
                <w:rFonts w:asciiTheme="minorEastAsia" w:eastAsiaTheme="minorEastAsia" w:hAnsiTheme="minorEastAsia" w:hint="eastAsia"/>
                <w:sz w:val="24"/>
                <w:szCs w:val="24"/>
              </w:rPr>
              <w:t>：</w:t>
            </w:r>
            <w:r w:rsidRPr="00512C8F">
              <w:rPr>
                <w:rFonts w:asciiTheme="minorEastAsia" w:eastAsiaTheme="minorEastAsia" w:hAnsiTheme="minorEastAsia" w:hint="eastAsia"/>
                <w:sz w:val="24"/>
                <w:szCs w:val="24"/>
              </w:rPr>
              <w:t>火灾、触电、机械伤害，评价基本准确。</w:t>
            </w:r>
          </w:p>
          <w:p w:rsidR="009E43AD" w:rsidRPr="00512C8F" w:rsidRDefault="009E43AD" w:rsidP="00D9265D">
            <w:pPr>
              <w:pStyle w:val="af"/>
              <w:spacing w:line="360" w:lineRule="auto"/>
              <w:jc w:val="lef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512C8F">
              <w:rPr>
                <w:rFonts w:asciiTheme="minorEastAsia" w:eastAsiaTheme="minorEastAsia" w:hAnsiTheme="minorEastAsia" w:hint="eastAsia"/>
                <w:sz w:val="24"/>
                <w:szCs w:val="24"/>
              </w:rPr>
              <w:t>部门环境因素危险源控制主要是培训、教育、日常检查、应急准备等，具体见EO8.1 条款审核记录。</w:t>
            </w:r>
          </w:p>
        </w:tc>
        <w:tc>
          <w:tcPr>
            <w:tcW w:w="1585" w:type="dxa"/>
          </w:tcPr>
          <w:p w:rsidR="00332049" w:rsidRPr="00512C8F" w:rsidRDefault="00332049" w:rsidP="00D9265D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332049" w:rsidRPr="00512C8F">
        <w:trPr>
          <w:trHeight w:val="958"/>
        </w:trPr>
        <w:tc>
          <w:tcPr>
            <w:tcW w:w="2160" w:type="dxa"/>
          </w:tcPr>
          <w:p w:rsidR="00332049" w:rsidRPr="00512C8F" w:rsidRDefault="00332049" w:rsidP="00D9265D">
            <w:pPr>
              <w:pStyle w:val="af"/>
              <w:spacing w:line="360" w:lineRule="auto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512C8F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lastRenderedPageBreak/>
              <w:t>环境和职业健康安全运行控制</w:t>
            </w:r>
          </w:p>
        </w:tc>
        <w:tc>
          <w:tcPr>
            <w:tcW w:w="960" w:type="dxa"/>
          </w:tcPr>
          <w:p w:rsidR="00332049" w:rsidRPr="00512C8F" w:rsidRDefault="00332049" w:rsidP="009E43AD">
            <w:pPr>
              <w:spacing w:line="360" w:lineRule="auto"/>
              <w:rPr>
                <w:rFonts w:asciiTheme="minorEastAsia" w:eastAsiaTheme="minorEastAsia" w:hAnsiTheme="minorEastAsia" w:cstheme="minorEastAsia"/>
                <w:bCs/>
                <w:spacing w:val="10"/>
                <w:sz w:val="24"/>
                <w:szCs w:val="24"/>
              </w:rPr>
            </w:pPr>
            <w:r w:rsidRPr="00512C8F">
              <w:rPr>
                <w:rFonts w:asciiTheme="minorEastAsia" w:eastAsiaTheme="minorEastAsia" w:hAnsiTheme="minorEastAsia" w:cs="新宋体" w:hint="eastAsia"/>
                <w:sz w:val="24"/>
                <w:szCs w:val="24"/>
              </w:rPr>
              <w:t>E</w:t>
            </w:r>
            <w:r w:rsidR="009E43AD" w:rsidRPr="00512C8F">
              <w:rPr>
                <w:rFonts w:asciiTheme="minorEastAsia" w:eastAsiaTheme="minorEastAsia" w:hAnsiTheme="minorEastAsia" w:cs="新宋体" w:hint="eastAsia"/>
                <w:sz w:val="24"/>
                <w:szCs w:val="24"/>
              </w:rPr>
              <w:t>O</w:t>
            </w:r>
            <w:r w:rsidRPr="00512C8F">
              <w:rPr>
                <w:rFonts w:asciiTheme="minorEastAsia" w:eastAsiaTheme="minorEastAsia" w:hAnsiTheme="minorEastAsia" w:cs="新宋体" w:hint="eastAsia"/>
                <w:sz w:val="24"/>
                <w:szCs w:val="24"/>
              </w:rPr>
              <w:t>8.1</w:t>
            </w:r>
            <w:r w:rsidRPr="00512C8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 </w:t>
            </w:r>
            <w:r w:rsidR="009E43AD" w:rsidRPr="00512C8F">
              <w:rPr>
                <w:rFonts w:asciiTheme="minorEastAsia" w:eastAsiaTheme="minorEastAsia" w:hAnsiTheme="minorEastAsia" w:cs="新宋体" w:hint="eastAsia"/>
                <w:sz w:val="24"/>
                <w:szCs w:val="24"/>
              </w:rPr>
              <w:t xml:space="preserve"> </w:t>
            </w:r>
          </w:p>
        </w:tc>
        <w:tc>
          <w:tcPr>
            <w:tcW w:w="10004" w:type="dxa"/>
          </w:tcPr>
          <w:p w:rsidR="00332049" w:rsidRPr="00512C8F" w:rsidRDefault="00332049" w:rsidP="00FF6F7E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12C8F">
              <w:rPr>
                <w:rFonts w:asciiTheme="minorEastAsia" w:eastAsiaTheme="minorEastAsia" w:hAnsiTheme="minorEastAsia" w:hint="eastAsia"/>
                <w:sz w:val="24"/>
                <w:szCs w:val="24"/>
              </w:rPr>
              <w:t>本部门应执行的运行控制文件包括：</w:t>
            </w:r>
            <w:r w:rsidR="00FF6F7E" w:rsidRPr="00512C8F">
              <w:rPr>
                <w:rFonts w:asciiTheme="minorEastAsia" w:eastAsiaTheme="minorEastAsia" w:hAnsiTheme="minorEastAsia" w:hint="eastAsia"/>
                <w:sz w:val="24"/>
                <w:szCs w:val="24"/>
              </w:rPr>
              <w:t>监视和测量资源控制程序、化学品、油品管理程序、噪声控制程序、废气、废水、固体废弃物控制程序、节能降耗控制程序、电气安全管理程序、消防安全管理程序、生活区管理程序、女职工和未成年工管理程序、职业病防治控制程序</w:t>
            </w:r>
            <w:r w:rsidRPr="00512C8F">
              <w:rPr>
                <w:rFonts w:asciiTheme="minorEastAsia" w:eastAsiaTheme="minorEastAsia" w:hAnsiTheme="minorEastAsia" w:hint="eastAsia"/>
                <w:sz w:val="24"/>
                <w:szCs w:val="24"/>
              </w:rPr>
              <w:t>、实验室管理制度、检验规程等。</w:t>
            </w:r>
          </w:p>
          <w:p w:rsidR="00332049" w:rsidRPr="00512C8F" w:rsidRDefault="00332049" w:rsidP="00D9265D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gramStart"/>
            <w:r w:rsidRPr="00512C8F">
              <w:rPr>
                <w:rFonts w:asciiTheme="minorEastAsia" w:eastAsiaTheme="minorEastAsia" w:hAnsiTheme="minorEastAsia" w:hint="eastAsia"/>
                <w:sz w:val="24"/>
                <w:szCs w:val="24"/>
              </w:rPr>
              <w:t>查运行</w:t>
            </w:r>
            <w:proofErr w:type="gramEnd"/>
            <w:r w:rsidRPr="00512C8F">
              <w:rPr>
                <w:rFonts w:asciiTheme="minorEastAsia" w:eastAsiaTheme="minorEastAsia" w:hAnsiTheme="minorEastAsia" w:hint="eastAsia"/>
                <w:sz w:val="24"/>
                <w:szCs w:val="24"/>
              </w:rPr>
              <w:t>控制情况：</w:t>
            </w:r>
          </w:p>
          <w:p w:rsidR="00543A4E" w:rsidRPr="00512C8F" w:rsidRDefault="00543A4E" w:rsidP="00543A4E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  <w:lang w:val="en-GB"/>
              </w:rPr>
            </w:pPr>
            <w:r w:rsidRPr="00512C8F">
              <w:rPr>
                <w:rFonts w:asciiTheme="minorEastAsia" w:eastAsiaTheme="minorEastAsia" w:hAnsiTheme="minorEastAsia" w:hint="eastAsia"/>
                <w:sz w:val="24"/>
                <w:szCs w:val="24"/>
                <w:lang w:val="en-GB"/>
              </w:rPr>
              <w:t>无工业废水产生，产生的生活污水经化粪池处理后送大冈镇污水处理厂集中处理。</w:t>
            </w:r>
          </w:p>
          <w:p w:rsidR="00543A4E" w:rsidRPr="00512C8F" w:rsidRDefault="00543A4E" w:rsidP="00543A4E">
            <w:pPr>
              <w:pStyle w:val="a4"/>
              <w:spacing w:line="360" w:lineRule="auto"/>
              <w:rPr>
                <w:rFonts w:asciiTheme="minorEastAsia" w:eastAsiaTheme="minorEastAsia" w:hAnsiTheme="minorEastAsia"/>
                <w:szCs w:val="24"/>
                <w:lang w:val="en-GB"/>
              </w:rPr>
            </w:pPr>
            <w:r w:rsidRPr="00512C8F">
              <w:rPr>
                <w:rFonts w:asciiTheme="minorEastAsia" w:eastAsiaTheme="minorEastAsia" w:hAnsiTheme="minorEastAsia" w:hint="eastAsia"/>
                <w:szCs w:val="24"/>
                <w:lang w:val="en-GB"/>
              </w:rPr>
              <w:t>办公和检验过程无废气和噪声产生。</w:t>
            </w:r>
          </w:p>
          <w:p w:rsidR="00543A4E" w:rsidRPr="00512C8F" w:rsidRDefault="00543A4E" w:rsidP="00543A4E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12C8F">
              <w:rPr>
                <w:rFonts w:asciiTheme="minorEastAsia" w:eastAsiaTheme="minorEastAsia" w:hAnsiTheme="minorEastAsia" w:hint="eastAsia"/>
                <w:sz w:val="24"/>
                <w:szCs w:val="24"/>
              </w:rPr>
              <w:t>办公过程产生的</w:t>
            </w:r>
            <w:proofErr w:type="gramStart"/>
            <w:r w:rsidRPr="00512C8F">
              <w:rPr>
                <w:rFonts w:asciiTheme="minorEastAsia" w:eastAsiaTheme="minorEastAsia" w:hAnsiTheme="minorEastAsia" w:hint="eastAsia"/>
                <w:sz w:val="24"/>
                <w:szCs w:val="24"/>
              </w:rPr>
              <w:t>固废按办公室</w:t>
            </w:r>
            <w:proofErr w:type="gramEnd"/>
            <w:r w:rsidRPr="00512C8F">
              <w:rPr>
                <w:rFonts w:asciiTheme="minorEastAsia" w:eastAsiaTheme="minorEastAsia" w:hAnsiTheme="minorEastAsia" w:hint="eastAsia"/>
                <w:sz w:val="24"/>
                <w:szCs w:val="24"/>
              </w:rPr>
              <w:t>要求放到指定地点，现场</w:t>
            </w:r>
            <w:proofErr w:type="gramStart"/>
            <w:r w:rsidRPr="00512C8F">
              <w:rPr>
                <w:rFonts w:asciiTheme="minorEastAsia" w:eastAsiaTheme="minorEastAsia" w:hAnsiTheme="minorEastAsia" w:hint="eastAsia"/>
                <w:sz w:val="24"/>
                <w:szCs w:val="24"/>
              </w:rPr>
              <w:t>查看无混放</w:t>
            </w:r>
            <w:proofErr w:type="gramEnd"/>
            <w:r w:rsidRPr="00512C8F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现象。 </w:t>
            </w:r>
          </w:p>
          <w:p w:rsidR="00332049" w:rsidRPr="00512C8F" w:rsidRDefault="00332049" w:rsidP="00D9265D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12C8F">
              <w:rPr>
                <w:rFonts w:asciiTheme="minorEastAsia" w:eastAsiaTheme="minorEastAsia" w:hAnsiTheme="minorEastAsia" w:hint="eastAsia"/>
                <w:sz w:val="24"/>
                <w:szCs w:val="24"/>
              </w:rPr>
              <w:t>办公过程注意节约用电，质检</w:t>
            </w:r>
            <w:proofErr w:type="gramStart"/>
            <w:r w:rsidRPr="00512C8F">
              <w:rPr>
                <w:rFonts w:asciiTheme="minorEastAsia" w:eastAsiaTheme="minorEastAsia" w:hAnsiTheme="minorEastAsia" w:hint="eastAsia"/>
                <w:sz w:val="24"/>
                <w:szCs w:val="24"/>
              </w:rPr>
              <w:t>部做到</w:t>
            </w:r>
            <w:proofErr w:type="gramEnd"/>
            <w:r w:rsidRPr="00512C8F">
              <w:rPr>
                <w:rFonts w:asciiTheme="minorEastAsia" w:eastAsiaTheme="minorEastAsia" w:hAnsiTheme="minorEastAsia" w:hint="eastAsia"/>
                <w:sz w:val="24"/>
                <w:szCs w:val="24"/>
              </w:rPr>
              <w:t>人走灯灭，电脑长时间不用时关机，下班前要关闭电源；</w:t>
            </w:r>
          </w:p>
          <w:p w:rsidR="00332049" w:rsidRPr="00512C8F" w:rsidRDefault="00332049" w:rsidP="00D9265D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12C8F">
              <w:rPr>
                <w:rFonts w:asciiTheme="minorEastAsia" w:eastAsiaTheme="minorEastAsia" w:hAnsiTheme="minorEastAsia" w:hint="eastAsia"/>
                <w:sz w:val="24"/>
                <w:szCs w:val="24"/>
              </w:rPr>
              <w:t>工作时间平均每天不超过8小时，公司为员工办理了意外伤害等保险</w:t>
            </w:r>
            <w:r w:rsidR="00543A4E" w:rsidRPr="00512C8F">
              <w:rPr>
                <w:rFonts w:asciiTheme="minorEastAsia" w:eastAsiaTheme="minorEastAsia" w:hAnsiTheme="minorEastAsia" w:hint="eastAsia"/>
                <w:sz w:val="24"/>
                <w:szCs w:val="24"/>
              </w:rPr>
              <w:t>。</w:t>
            </w:r>
          </w:p>
          <w:p w:rsidR="00332049" w:rsidRPr="00512C8F" w:rsidRDefault="00332049" w:rsidP="00D9265D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12C8F"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外出办公要求遵守道路交通安全法，不违章行驶，驾驶证和车辆定期年审，确保出行安全；</w:t>
            </w:r>
          </w:p>
          <w:p w:rsidR="00332049" w:rsidRPr="00512C8F" w:rsidRDefault="00332049" w:rsidP="00D9265D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12C8F">
              <w:rPr>
                <w:rFonts w:asciiTheme="minorEastAsia" w:eastAsiaTheme="minorEastAsia" w:hAnsiTheme="minorEastAsia" w:hint="eastAsia"/>
                <w:sz w:val="24"/>
                <w:szCs w:val="24"/>
              </w:rPr>
              <w:t>试验的废物分类存放，统一回收。</w:t>
            </w:r>
          </w:p>
          <w:p w:rsidR="00332049" w:rsidRPr="00512C8F" w:rsidRDefault="00332049" w:rsidP="00D9265D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12C8F">
              <w:rPr>
                <w:rFonts w:asciiTheme="minorEastAsia" w:eastAsiaTheme="minorEastAsia" w:hAnsiTheme="minorEastAsia" w:hint="eastAsia"/>
                <w:sz w:val="24"/>
                <w:szCs w:val="24"/>
              </w:rPr>
              <w:t>试验过程佩戴好手套、面罩等防护用品。</w:t>
            </w:r>
          </w:p>
          <w:p w:rsidR="00332049" w:rsidRPr="00512C8F" w:rsidRDefault="00332049" w:rsidP="00D9265D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12C8F">
              <w:rPr>
                <w:rFonts w:asciiTheme="minorEastAsia" w:eastAsiaTheme="minorEastAsia" w:hAnsiTheme="minorEastAsia" w:hint="eastAsia"/>
                <w:sz w:val="24"/>
                <w:szCs w:val="24"/>
              </w:rPr>
              <w:t>现场查看办公室设备、电器状态良好，配置了灭火器，无火灾、触电隐患，</w:t>
            </w:r>
            <w:proofErr w:type="gramStart"/>
            <w:r w:rsidRPr="00512C8F">
              <w:rPr>
                <w:rFonts w:asciiTheme="minorEastAsia" w:eastAsiaTheme="minorEastAsia" w:hAnsiTheme="minorEastAsia" w:hint="eastAsia"/>
                <w:sz w:val="24"/>
                <w:szCs w:val="24"/>
              </w:rPr>
              <w:t>废弃物无混放</w:t>
            </w:r>
            <w:proofErr w:type="gramEnd"/>
            <w:r w:rsidRPr="00512C8F">
              <w:rPr>
                <w:rFonts w:asciiTheme="minorEastAsia" w:eastAsiaTheme="minorEastAsia" w:hAnsiTheme="minorEastAsia" w:hint="eastAsia"/>
                <w:sz w:val="24"/>
                <w:szCs w:val="24"/>
              </w:rPr>
              <w:t>现象。</w:t>
            </w:r>
          </w:p>
        </w:tc>
        <w:tc>
          <w:tcPr>
            <w:tcW w:w="1585" w:type="dxa"/>
          </w:tcPr>
          <w:p w:rsidR="00332049" w:rsidRPr="00512C8F" w:rsidRDefault="00332049" w:rsidP="00D9265D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332049" w:rsidRPr="00512C8F" w:rsidRDefault="00332049" w:rsidP="00D9265D">
            <w:pPr>
              <w:pStyle w:val="a4"/>
              <w:spacing w:line="360" w:lineRule="auto"/>
              <w:rPr>
                <w:rFonts w:asciiTheme="minorEastAsia" w:eastAsiaTheme="minorEastAsia" w:hAnsiTheme="minorEastAsia"/>
                <w:szCs w:val="24"/>
              </w:rPr>
            </w:pPr>
          </w:p>
          <w:p w:rsidR="00332049" w:rsidRPr="00512C8F" w:rsidRDefault="00332049" w:rsidP="00D9265D">
            <w:pPr>
              <w:pStyle w:val="a5"/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12C8F">
              <w:rPr>
                <w:rFonts w:asciiTheme="minorEastAsia" w:eastAsiaTheme="minorEastAsia" w:hAnsiTheme="minorEastAsia" w:hint="eastAsia"/>
                <w:sz w:val="24"/>
                <w:szCs w:val="24"/>
              </w:rPr>
              <w:t>Y</w:t>
            </w:r>
          </w:p>
          <w:p w:rsidR="00332049" w:rsidRPr="00512C8F" w:rsidRDefault="00332049" w:rsidP="00D9265D">
            <w:pPr>
              <w:pStyle w:val="a7"/>
              <w:spacing w:line="360" w:lineRule="auto"/>
              <w:ind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332049" w:rsidRPr="00512C8F" w:rsidRDefault="00332049" w:rsidP="00D9265D">
            <w:pPr>
              <w:pStyle w:val="a7"/>
              <w:spacing w:line="360" w:lineRule="auto"/>
              <w:ind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332049" w:rsidRPr="00512C8F" w:rsidRDefault="00332049" w:rsidP="00D9265D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332049" w:rsidRPr="00512C8F" w:rsidRDefault="00332049" w:rsidP="00D9265D">
            <w:pPr>
              <w:pStyle w:val="a4"/>
              <w:spacing w:line="360" w:lineRule="auto"/>
              <w:rPr>
                <w:rFonts w:asciiTheme="minorEastAsia" w:eastAsiaTheme="minorEastAsia" w:hAnsiTheme="minorEastAsia"/>
                <w:szCs w:val="24"/>
              </w:rPr>
            </w:pPr>
          </w:p>
          <w:p w:rsidR="00332049" w:rsidRPr="00512C8F" w:rsidRDefault="00332049" w:rsidP="00D9265D">
            <w:pPr>
              <w:pStyle w:val="a5"/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332049" w:rsidRPr="00512C8F" w:rsidRDefault="00332049" w:rsidP="00D9265D">
            <w:pPr>
              <w:pStyle w:val="a7"/>
              <w:spacing w:line="360" w:lineRule="auto"/>
              <w:ind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332049" w:rsidRPr="00512C8F" w:rsidRDefault="00332049" w:rsidP="00D9265D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332049" w:rsidRPr="00512C8F" w:rsidRDefault="00332049" w:rsidP="00D9265D">
            <w:pPr>
              <w:pStyle w:val="a4"/>
              <w:spacing w:line="360" w:lineRule="auto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332049" w:rsidRPr="00512C8F">
        <w:trPr>
          <w:trHeight w:val="547"/>
        </w:trPr>
        <w:tc>
          <w:tcPr>
            <w:tcW w:w="2160" w:type="dxa"/>
          </w:tcPr>
          <w:p w:rsidR="00332049" w:rsidRPr="00512C8F" w:rsidRDefault="00332049" w:rsidP="00D9265D">
            <w:pPr>
              <w:spacing w:line="360" w:lineRule="auto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512C8F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lastRenderedPageBreak/>
              <w:t>应急准备和响应</w:t>
            </w:r>
          </w:p>
        </w:tc>
        <w:tc>
          <w:tcPr>
            <w:tcW w:w="960" w:type="dxa"/>
          </w:tcPr>
          <w:p w:rsidR="00332049" w:rsidRPr="00512C8F" w:rsidRDefault="00332049" w:rsidP="00D9265D">
            <w:pPr>
              <w:spacing w:line="360" w:lineRule="auto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  <w:r w:rsidRPr="00512C8F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EO8.2</w:t>
            </w:r>
          </w:p>
        </w:tc>
        <w:tc>
          <w:tcPr>
            <w:tcW w:w="10004" w:type="dxa"/>
          </w:tcPr>
          <w:p w:rsidR="00332049" w:rsidRPr="00512C8F" w:rsidRDefault="00332049" w:rsidP="00D9265D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12C8F">
              <w:rPr>
                <w:rFonts w:asciiTheme="minorEastAsia" w:eastAsiaTheme="minorEastAsia" w:hAnsiTheme="minorEastAsia" w:hint="eastAsia"/>
                <w:sz w:val="24"/>
                <w:szCs w:val="24"/>
              </w:rPr>
              <w:t>提供了《应急准备和响应控制程序》、《消防安全应急预案》，其中包括目的、适用范围、职责、应急领导小组成员职责、程序、现场应急措施等，相关内容基本充分。</w:t>
            </w:r>
          </w:p>
          <w:p w:rsidR="00332049" w:rsidRPr="00512C8F" w:rsidRDefault="00332049" w:rsidP="00FE673D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12C8F">
              <w:rPr>
                <w:rFonts w:asciiTheme="minorEastAsia" w:eastAsiaTheme="minorEastAsia" w:hAnsiTheme="minorEastAsia" w:hint="eastAsia"/>
                <w:sz w:val="24"/>
                <w:szCs w:val="24"/>
              </w:rPr>
              <w:t>查消防灭火演练记录，演练时间2021年8月16日，地点在厂区内，对演练过程进行了描述，并对预案的有效性进行了评价。</w:t>
            </w:r>
          </w:p>
          <w:p w:rsidR="00332049" w:rsidRPr="00512C8F" w:rsidRDefault="00332049" w:rsidP="00FE673D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12C8F">
              <w:rPr>
                <w:rFonts w:asciiTheme="minorEastAsia" w:eastAsiaTheme="minorEastAsia" w:hAnsiTheme="minorEastAsia" w:hint="eastAsia"/>
                <w:sz w:val="24"/>
                <w:szCs w:val="24"/>
              </w:rPr>
              <w:t>2021年9月27日参加了</w:t>
            </w:r>
            <w:r w:rsidRPr="00512C8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触电急救演习应急演练。</w:t>
            </w:r>
          </w:p>
          <w:p w:rsidR="00332049" w:rsidRPr="00512C8F" w:rsidRDefault="00332049" w:rsidP="00FE673D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12C8F">
              <w:rPr>
                <w:rFonts w:asciiTheme="minorEastAsia" w:eastAsiaTheme="minorEastAsia" w:hAnsiTheme="minorEastAsia" w:hint="eastAsia"/>
                <w:sz w:val="24"/>
                <w:szCs w:val="24"/>
              </w:rPr>
              <w:t>目前未发生火灾、人身伤害等事故。</w:t>
            </w:r>
          </w:p>
          <w:p w:rsidR="00332049" w:rsidRPr="00512C8F" w:rsidRDefault="00332049" w:rsidP="00D9265D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12C8F">
              <w:rPr>
                <w:rFonts w:asciiTheme="minorEastAsia" w:eastAsiaTheme="minorEastAsia" w:hAnsiTheme="minorEastAsia" w:hint="eastAsia"/>
                <w:sz w:val="24"/>
                <w:szCs w:val="24"/>
              </w:rPr>
              <w:t>现场查看办公区有消防栓和灭火器若干个，状态良好。</w:t>
            </w:r>
          </w:p>
          <w:p w:rsidR="00332049" w:rsidRPr="00512C8F" w:rsidRDefault="00332049" w:rsidP="00D9265D">
            <w:pPr>
              <w:pStyle w:val="af"/>
              <w:spacing w:line="360" w:lineRule="auto"/>
              <w:rPr>
                <w:rFonts w:asciiTheme="minorEastAsia" w:eastAsiaTheme="minorEastAsia" w:hAnsiTheme="minorEastAsia"/>
                <w:bCs w:val="0"/>
                <w:spacing w:val="0"/>
                <w:sz w:val="24"/>
                <w:szCs w:val="24"/>
              </w:rPr>
            </w:pPr>
            <w:r w:rsidRPr="00512C8F">
              <w:rPr>
                <w:rFonts w:asciiTheme="minorEastAsia" w:eastAsiaTheme="minorEastAsia" w:hAnsiTheme="minorEastAsia" w:hint="eastAsia"/>
                <w:sz w:val="24"/>
                <w:szCs w:val="24"/>
              </w:rPr>
              <w:t>自体系运行以来未发生应急情况。</w:t>
            </w:r>
          </w:p>
        </w:tc>
        <w:tc>
          <w:tcPr>
            <w:tcW w:w="1585" w:type="dxa"/>
          </w:tcPr>
          <w:p w:rsidR="00332049" w:rsidRPr="00512C8F" w:rsidRDefault="00332049" w:rsidP="00D9265D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1E496E" w:rsidRPr="00512C8F" w:rsidRDefault="005E6408" w:rsidP="00D9265D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512C8F">
        <w:rPr>
          <w:rFonts w:asciiTheme="minorEastAsia" w:eastAsiaTheme="minorEastAsia" w:hAnsiTheme="minorEastAsia"/>
          <w:sz w:val="24"/>
          <w:szCs w:val="24"/>
        </w:rPr>
        <w:ptab w:relativeTo="margin" w:alignment="center" w:leader="none"/>
      </w:r>
    </w:p>
    <w:p w:rsidR="001E496E" w:rsidRPr="00512C8F" w:rsidRDefault="001E496E" w:rsidP="00D9265D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</w:p>
    <w:p w:rsidR="001E496E" w:rsidRPr="00512C8F" w:rsidRDefault="005E6408" w:rsidP="00D9265D">
      <w:pPr>
        <w:pStyle w:val="ac"/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512C8F">
        <w:rPr>
          <w:rFonts w:asciiTheme="minorEastAsia" w:eastAsiaTheme="minorEastAsia" w:hAnsiTheme="minorEastAsia" w:hint="eastAsia"/>
          <w:sz w:val="24"/>
          <w:szCs w:val="24"/>
        </w:rPr>
        <w:t>说明：不符合标注N</w:t>
      </w:r>
    </w:p>
    <w:sectPr w:rsidR="001E496E" w:rsidRPr="00512C8F">
      <w:headerReference w:type="default" r:id="rId9"/>
      <w:footerReference w:type="default" r:id="rId10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3841" w:rsidRDefault="00943841">
      <w:r>
        <w:separator/>
      </w:r>
    </w:p>
  </w:endnote>
  <w:endnote w:type="continuationSeparator" w:id="0">
    <w:p w:rsidR="00943841" w:rsidRDefault="00943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ngLiU">
    <w:altName w:val="Arial Unicode MS"/>
    <w:panose1 w:val="02010609000101010101"/>
    <w:charset w:val="88"/>
    <w:family w:val="modern"/>
    <w:notTrueType/>
    <w:pitch w:val="fixed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</w:sdtPr>
    <w:sdtEndPr/>
    <w:sdtContent>
      <w:sdt>
        <w:sdtPr>
          <w:id w:val="171357217"/>
        </w:sdtPr>
        <w:sdtEndPr/>
        <w:sdtContent>
          <w:p w:rsidR="001E496E" w:rsidRDefault="005E6408">
            <w:pPr>
              <w:pStyle w:val="ac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512C8F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512C8F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E496E" w:rsidRDefault="001E496E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3841" w:rsidRDefault="00943841">
      <w:r>
        <w:separator/>
      </w:r>
    </w:p>
  </w:footnote>
  <w:footnote w:type="continuationSeparator" w:id="0">
    <w:p w:rsidR="00943841" w:rsidRDefault="009438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96E" w:rsidRDefault="007B2D98" w:rsidP="007B2D98">
    <w:pPr>
      <w:pStyle w:val="ad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5120E4BC" wp14:editId="75F3DEA1">
          <wp:simplePos x="0" y="0"/>
          <wp:positionH relativeFrom="column">
            <wp:posOffset>-107950</wp:posOffset>
          </wp:positionH>
          <wp:positionV relativeFrom="paragraph">
            <wp:posOffset>12065</wp:posOffset>
          </wp:positionV>
          <wp:extent cx="485775" cy="485775"/>
          <wp:effectExtent l="0" t="0" r="9525" b="9525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E6408">
      <w:rPr>
        <w:rStyle w:val="CharChar1"/>
        <w:rFonts w:hint="default"/>
      </w:rPr>
      <w:t>北京国标联合认证有限公司</w:t>
    </w:r>
    <w:r w:rsidR="005E6408">
      <w:rPr>
        <w:rStyle w:val="CharChar1"/>
        <w:rFonts w:hint="default"/>
      </w:rPr>
      <w:tab/>
    </w:r>
    <w:r w:rsidR="005E6408">
      <w:rPr>
        <w:rStyle w:val="CharChar1"/>
        <w:rFonts w:hint="default"/>
      </w:rPr>
      <w:tab/>
    </w:r>
    <w:r w:rsidR="005E6408">
      <w:rPr>
        <w:rStyle w:val="CharChar1"/>
        <w:rFonts w:hint="default"/>
      </w:rPr>
      <w:tab/>
    </w:r>
  </w:p>
  <w:p w:rsidR="001E496E" w:rsidRDefault="005E6408" w:rsidP="007B2D98">
    <w:pPr>
      <w:pStyle w:val="ad"/>
      <w:pBdr>
        <w:bottom w:val="none" w:sz="0" w:space="0" w:color="auto"/>
      </w:pBdr>
      <w:spacing w:line="320" w:lineRule="exact"/>
      <w:ind w:firstLineChars="500" w:firstLine="900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B237687" wp14:editId="1A870FF5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1270"/>
              <wp:wrapNone/>
              <wp:docPr id="2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7B2D98" w:rsidRDefault="007B2D98" w:rsidP="007B2D98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ISC-B-II-12(05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版）</w:t>
                          </w:r>
                        </w:p>
                        <w:p w:rsidR="001E496E" w:rsidRDefault="001E496E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554.75pt;margin-top:2.2pt;width:172pt;height:20.2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" stroked="f">
              <v:textbox>
                <w:txbxContent>
                  <w:p w:rsidR="007B2D98" w:rsidRDefault="007B2D98" w:rsidP="007B2D98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ISC-B-II-12(05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版）</w:t>
                    </w:r>
                  </w:p>
                  <w:p w:rsidR="001E496E" w:rsidRDefault="001E496E"/>
                </w:txbxContent>
              </v:textbox>
            </v:shape>
          </w:pict>
        </mc:Fallback>
      </mc:AlternateContent>
    </w: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  <w:p w:rsidR="001E496E" w:rsidRDefault="001E496E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4870241"/>
    <w:multiLevelType w:val="singleLevel"/>
    <w:tmpl w:val="A4870241"/>
    <w:lvl w:ilvl="0">
      <w:start w:val="2"/>
      <w:numFmt w:val="decimal"/>
      <w:suff w:val="nothing"/>
      <w:lvlText w:val="%1、"/>
      <w:lvlJc w:val="left"/>
    </w:lvl>
  </w:abstractNum>
  <w:abstractNum w:abstractNumId="1">
    <w:nsid w:val="5EEE2403"/>
    <w:multiLevelType w:val="multilevel"/>
    <w:tmpl w:val="5EEE2403"/>
    <w:lvl w:ilvl="0">
      <w:start w:val="1"/>
      <w:numFmt w:val="lowerLetter"/>
      <w:lvlText w:val="%1)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B80"/>
    <w:rsid w:val="0001713F"/>
    <w:rsid w:val="000259AC"/>
    <w:rsid w:val="00062939"/>
    <w:rsid w:val="000B7900"/>
    <w:rsid w:val="000D6436"/>
    <w:rsid w:val="001032CB"/>
    <w:rsid w:val="001538EB"/>
    <w:rsid w:val="001541DA"/>
    <w:rsid w:val="001A2755"/>
    <w:rsid w:val="001E2BA0"/>
    <w:rsid w:val="001E2F75"/>
    <w:rsid w:val="001E496E"/>
    <w:rsid w:val="002154FA"/>
    <w:rsid w:val="00297B6F"/>
    <w:rsid w:val="002D1F1C"/>
    <w:rsid w:val="00332049"/>
    <w:rsid w:val="00376607"/>
    <w:rsid w:val="003852FD"/>
    <w:rsid w:val="00411CE7"/>
    <w:rsid w:val="0044635D"/>
    <w:rsid w:val="00477697"/>
    <w:rsid w:val="004A165C"/>
    <w:rsid w:val="004B16A6"/>
    <w:rsid w:val="004E08A4"/>
    <w:rsid w:val="00500C21"/>
    <w:rsid w:val="00512C8F"/>
    <w:rsid w:val="00541CCB"/>
    <w:rsid w:val="00543A4E"/>
    <w:rsid w:val="00592BAC"/>
    <w:rsid w:val="005A4B0B"/>
    <w:rsid w:val="005E6408"/>
    <w:rsid w:val="005E75BA"/>
    <w:rsid w:val="005F58CE"/>
    <w:rsid w:val="006350F0"/>
    <w:rsid w:val="0066443D"/>
    <w:rsid w:val="0068005C"/>
    <w:rsid w:val="00697956"/>
    <w:rsid w:val="006C3B64"/>
    <w:rsid w:val="006E7A70"/>
    <w:rsid w:val="00723C3F"/>
    <w:rsid w:val="00734419"/>
    <w:rsid w:val="007420C5"/>
    <w:rsid w:val="00747B5B"/>
    <w:rsid w:val="00752D27"/>
    <w:rsid w:val="007536EE"/>
    <w:rsid w:val="007B1A3B"/>
    <w:rsid w:val="007B2D98"/>
    <w:rsid w:val="007F5845"/>
    <w:rsid w:val="00802252"/>
    <w:rsid w:val="00834B09"/>
    <w:rsid w:val="00843B1B"/>
    <w:rsid w:val="008804A2"/>
    <w:rsid w:val="00893291"/>
    <w:rsid w:val="008D441C"/>
    <w:rsid w:val="008E0C8E"/>
    <w:rsid w:val="008E45B6"/>
    <w:rsid w:val="008F2014"/>
    <w:rsid w:val="00906725"/>
    <w:rsid w:val="0094266C"/>
    <w:rsid w:val="00943841"/>
    <w:rsid w:val="0095462C"/>
    <w:rsid w:val="00954EA8"/>
    <w:rsid w:val="009B7866"/>
    <w:rsid w:val="009C3AF7"/>
    <w:rsid w:val="009E43AD"/>
    <w:rsid w:val="00A07938"/>
    <w:rsid w:val="00A20ABA"/>
    <w:rsid w:val="00A3276E"/>
    <w:rsid w:val="00A903E3"/>
    <w:rsid w:val="00AA2D83"/>
    <w:rsid w:val="00AB7281"/>
    <w:rsid w:val="00AD2AF7"/>
    <w:rsid w:val="00B01EF6"/>
    <w:rsid w:val="00B325A1"/>
    <w:rsid w:val="00B33B39"/>
    <w:rsid w:val="00BB5BDD"/>
    <w:rsid w:val="00BB6546"/>
    <w:rsid w:val="00BE0E37"/>
    <w:rsid w:val="00BF540D"/>
    <w:rsid w:val="00C23315"/>
    <w:rsid w:val="00C343F0"/>
    <w:rsid w:val="00C45B28"/>
    <w:rsid w:val="00CB487E"/>
    <w:rsid w:val="00CB6525"/>
    <w:rsid w:val="00D53A33"/>
    <w:rsid w:val="00D5752A"/>
    <w:rsid w:val="00D9265D"/>
    <w:rsid w:val="00DD4B80"/>
    <w:rsid w:val="00E113F1"/>
    <w:rsid w:val="00E238F5"/>
    <w:rsid w:val="00E345F7"/>
    <w:rsid w:val="00E412FC"/>
    <w:rsid w:val="00E44AA3"/>
    <w:rsid w:val="00E5540F"/>
    <w:rsid w:val="00EF3EBB"/>
    <w:rsid w:val="00F13AB9"/>
    <w:rsid w:val="00F52978"/>
    <w:rsid w:val="00F60F0B"/>
    <w:rsid w:val="00F66D86"/>
    <w:rsid w:val="00F67463"/>
    <w:rsid w:val="00F87E4E"/>
    <w:rsid w:val="00F922A5"/>
    <w:rsid w:val="00FB75CB"/>
    <w:rsid w:val="00FD12F5"/>
    <w:rsid w:val="00FD6519"/>
    <w:rsid w:val="00FE673D"/>
    <w:rsid w:val="00FF6F7E"/>
    <w:rsid w:val="01304109"/>
    <w:rsid w:val="02FD3C5D"/>
    <w:rsid w:val="0358271A"/>
    <w:rsid w:val="03705B95"/>
    <w:rsid w:val="03CD76A8"/>
    <w:rsid w:val="04892300"/>
    <w:rsid w:val="049145A4"/>
    <w:rsid w:val="04F3757C"/>
    <w:rsid w:val="05C27E71"/>
    <w:rsid w:val="05F821C1"/>
    <w:rsid w:val="067C699F"/>
    <w:rsid w:val="06BA30F2"/>
    <w:rsid w:val="06D465EC"/>
    <w:rsid w:val="070C3B78"/>
    <w:rsid w:val="075710FE"/>
    <w:rsid w:val="079D2EB9"/>
    <w:rsid w:val="07BB1345"/>
    <w:rsid w:val="07C902D0"/>
    <w:rsid w:val="0813265E"/>
    <w:rsid w:val="081947C2"/>
    <w:rsid w:val="08555398"/>
    <w:rsid w:val="08CE13B5"/>
    <w:rsid w:val="08DC34E6"/>
    <w:rsid w:val="090E5D15"/>
    <w:rsid w:val="09565C32"/>
    <w:rsid w:val="09662CFB"/>
    <w:rsid w:val="098576D0"/>
    <w:rsid w:val="09A004A0"/>
    <w:rsid w:val="09D66353"/>
    <w:rsid w:val="0B2B1110"/>
    <w:rsid w:val="0BF742DF"/>
    <w:rsid w:val="0DED2B38"/>
    <w:rsid w:val="0DEF2265"/>
    <w:rsid w:val="0E141628"/>
    <w:rsid w:val="0E55254D"/>
    <w:rsid w:val="0E55344A"/>
    <w:rsid w:val="0E6B3ADE"/>
    <w:rsid w:val="0E773D43"/>
    <w:rsid w:val="0E873F41"/>
    <w:rsid w:val="0EF95615"/>
    <w:rsid w:val="0EFA2C7C"/>
    <w:rsid w:val="0F3C1D64"/>
    <w:rsid w:val="0F446BB8"/>
    <w:rsid w:val="0FEC77A2"/>
    <w:rsid w:val="103274FB"/>
    <w:rsid w:val="10807825"/>
    <w:rsid w:val="1093370C"/>
    <w:rsid w:val="10DC6F9C"/>
    <w:rsid w:val="10FC7069"/>
    <w:rsid w:val="10FE1E26"/>
    <w:rsid w:val="11191B99"/>
    <w:rsid w:val="11284673"/>
    <w:rsid w:val="11486339"/>
    <w:rsid w:val="115D0060"/>
    <w:rsid w:val="1178793D"/>
    <w:rsid w:val="1220104F"/>
    <w:rsid w:val="128064A8"/>
    <w:rsid w:val="12C633EC"/>
    <w:rsid w:val="13336B92"/>
    <w:rsid w:val="13484B18"/>
    <w:rsid w:val="13545603"/>
    <w:rsid w:val="13882863"/>
    <w:rsid w:val="13D35327"/>
    <w:rsid w:val="144C003C"/>
    <w:rsid w:val="145B4749"/>
    <w:rsid w:val="147139DD"/>
    <w:rsid w:val="14C91454"/>
    <w:rsid w:val="150C08A1"/>
    <w:rsid w:val="15452B6C"/>
    <w:rsid w:val="15A57A90"/>
    <w:rsid w:val="15E2796E"/>
    <w:rsid w:val="16A34FB2"/>
    <w:rsid w:val="17261E13"/>
    <w:rsid w:val="177652EA"/>
    <w:rsid w:val="18263A39"/>
    <w:rsid w:val="18284413"/>
    <w:rsid w:val="18537335"/>
    <w:rsid w:val="199425EB"/>
    <w:rsid w:val="19AE679E"/>
    <w:rsid w:val="1A837D2F"/>
    <w:rsid w:val="1B7B258D"/>
    <w:rsid w:val="1B8074BF"/>
    <w:rsid w:val="1B84458B"/>
    <w:rsid w:val="1BB0762D"/>
    <w:rsid w:val="1BF85CDE"/>
    <w:rsid w:val="1C2D4A69"/>
    <w:rsid w:val="1C503D2C"/>
    <w:rsid w:val="1CD4402D"/>
    <w:rsid w:val="1D1E5216"/>
    <w:rsid w:val="1D495F45"/>
    <w:rsid w:val="1D57493F"/>
    <w:rsid w:val="1D5C6FE6"/>
    <w:rsid w:val="1D67708B"/>
    <w:rsid w:val="1E1B03CB"/>
    <w:rsid w:val="1E2406E8"/>
    <w:rsid w:val="1E52424C"/>
    <w:rsid w:val="1EBA7B7A"/>
    <w:rsid w:val="1F114306"/>
    <w:rsid w:val="20955F13"/>
    <w:rsid w:val="21081BA7"/>
    <w:rsid w:val="21BB3B30"/>
    <w:rsid w:val="21F54A5D"/>
    <w:rsid w:val="22012740"/>
    <w:rsid w:val="22180E53"/>
    <w:rsid w:val="22237ABD"/>
    <w:rsid w:val="22A163D5"/>
    <w:rsid w:val="22AA599E"/>
    <w:rsid w:val="22AC427D"/>
    <w:rsid w:val="233D7329"/>
    <w:rsid w:val="23591F63"/>
    <w:rsid w:val="236B2397"/>
    <w:rsid w:val="23D22493"/>
    <w:rsid w:val="23E55F98"/>
    <w:rsid w:val="23F14D1A"/>
    <w:rsid w:val="249547D7"/>
    <w:rsid w:val="24C52E05"/>
    <w:rsid w:val="24E255E4"/>
    <w:rsid w:val="24E94F0B"/>
    <w:rsid w:val="2540656B"/>
    <w:rsid w:val="25846127"/>
    <w:rsid w:val="265550AC"/>
    <w:rsid w:val="26637E3F"/>
    <w:rsid w:val="26935ECE"/>
    <w:rsid w:val="269B487A"/>
    <w:rsid w:val="2707671E"/>
    <w:rsid w:val="276C6377"/>
    <w:rsid w:val="27A80535"/>
    <w:rsid w:val="27D31648"/>
    <w:rsid w:val="280D3DB5"/>
    <w:rsid w:val="286A2476"/>
    <w:rsid w:val="28A905C8"/>
    <w:rsid w:val="28C134B5"/>
    <w:rsid w:val="292F5FEC"/>
    <w:rsid w:val="293955D3"/>
    <w:rsid w:val="295A0EA6"/>
    <w:rsid w:val="297656A6"/>
    <w:rsid w:val="29C33C02"/>
    <w:rsid w:val="2A011C4C"/>
    <w:rsid w:val="2A3A3EC1"/>
    <w:rsid w:val="2A635B96"/>
    <w:rsid w:val="2ADB74D7"/>
    <w:rsid w:val="2B351060"/>
    <w:rsid w:val="2B7B4E18"/>
    <w:rsid w:val="2C3C70E9"/>
    <w:rsid w:val="2C6314AC"/>
    <w:rsid w:val="2C8144CD"/>
    <w:rsid w:val="2CF82669"/>
    <w:rsid w:val="2DA830D9"/>
    <w:rsid w:val="2DB43D9E"/>
    <w:rsid w:val="2DC2405E"/>
    <w:rsid w:val="2E221C49"/>
    <w:rsid w:val="2E9E735A"/>
    <w:rsid w:val="2EB43EF7"/>
    <w:rsid w:val="2F257D41"/>
    <w:rsid w:val="2FC36B68"/>
    <w:rsid w:val="30310A87"/>
    <w:rsid w:val="30560633"/>
    <w:rsid w:val="305E5180"/>
    <w:rsid w:val="30C72393"/>
    <w:rsid w:val="30E36CD9"/>
    <w:rsid w:val="31782699"/>
    <w:rsid w:val="31A310B3"/>
    <w:rsid w:val="31BE13FB"/>
    <w:rsid w:val="33964A07"/>
    <w:rsid w:val="343247FF"/>
    <w:rsid w:val="348C1708"/>
    <w:rsid w:val="34F506F2"/>
    <w:rsid w:val="35726166"/>
    <w:rsid w:val="35B66F18"/>
    <w:rsid w:val="35BA606F"/>
    <w:rsid w:val="35F96CAA"/>
    <w:rsid w:val="360C5856"/>
    <w:rsid w:val="362D58B4"/>
    <w:rsid w:val="36861C2F"/>
    <w:rsid w:val="36A05FA1"/>
    <w:rsid w:val="36E05C97"/>
    <w:rsid w:val="38674CA1"/>
    <w:rsid w:val="38946726"/>
    <w:rsid w:val="38CF010C"/>
    <w:rsid w:val="38EF6639"/>
    <w:rsid w:val="38FA5B29"/>
    <w:rsid w:val="394A040F"/>
    <w:rsid w:val="39882D60"/>
    <w:rsid w:val="3A0C487C"/>
    <w:rsid w:val="3ABC3105"/>
    <w:rsid w:val="3B3F50A2"/>
    <w:rsid w:val="3B5D2A45"/>
    <w:rsid w:val="3B911005"/>
    <w:rsid w:val="3BE57209"/>
    <w:rsid w:val="3C440D19"/>
    <w:rsid w:val="3C504D4B"/>
    <w:rsid w:val="3C526738"/>
    <w:rsid w:val="3C903381"/>
    <w:rsid w:val="3C9E1151"/>
    <w:rsid w:val="3D242292"/>
    <w:rsid w:val="3D502479"/>
    <w:rsid w:val="3DE9530E"/>
    <w:rsid w:val="3DFA3446"/>
    <w:rsid w:val="3E256747"/>
    <w:rsid w:val="3E660AD6"/>
    <w:rsid w:val="3EA14DEA"/>
    <w:rsid w:val="3EB403E8"/>
    <w:rsid w:val="3EB52881"/>
    <w:rsid w:val="3F266A30"/>
    <w:rsid w:val="3F6F23DD"/>
    <w:rsid w:val="3FCC3ADF"/>
    <w:rsid w:val="3FE576F8"/>
    <w:rsid w:val="400C55F1"/>
    <w:rsid w:val="40773153"/>
    <w:rsid w:val="407A23BB"/>
    <w:rsid w:val="414E41D7"/>
    <w:rsid w:val="418035D9"/>
    <w:rsid w:val="41BB1456"/>
    <w:rsid w:val="41E812B4"/>
    <w:rsid w:val="42282E97"/>
    <w:rsid w:val="42CA4E41"/>
    <w:rsid w:val="42CC38B0"/>
    <w:rsid w:val="42D074F7"/>
    <w:rsid w:val="42FC4513"/>
    <w:rsid w:val="43995A8F"/>
    <w:rsid w:val="43BF209B"/>
    <w:rsid w:val="440F1DC4"/>
    <w:rsid w:val="452208E6"/>
    <w:rsid w:val="453A481E"/>
    <w:rsid w:val="4580257A"/>
    <w:rsid w:val="458A7495"/>
    <w:rsid w:val="45D72591"/>
    <w:rsid w:val="45F57F6B"/>
    <w:rsid w:val="46561E53"/>
    <w:rsid w:val="46570418"/>
    <w:rsid w:val="46774F5A"/>
    <w:rsid w:val="469B02B8"/>
    <w:rsid w:val="46B90406"/>
    <w:rsid w:val="46C930AA"/>
    <w:rsid w:val="46E701CA"/>
    <w:rsid w:val="472C5F99"/>
    <w:rsid w:val="4745758C"/>
    <w:rsid w:val="478E2F70"/>
    <w:rsid w:val="47972F66"/>
    <w:rsid w:val="47C17EA2"/>
    <w:rsid w:val="48491F8D"/>
    <w:rsid w:val="48850B8B"/>
    <w:rsid w:val="48905A36"/>
    <w:rsid w:val="48F006B7"/>
    <w:rsid w:val="49423413"/>
    <w:rsid w:val="49424B1C"/>
    <w:rsid w:val="4A43488C"/>
    <w:rsid w:val="4A551A01"/>
    <w:rsid w:val="4A7B6415"/>
    <w:rsid w:val="4AFD070E"/>
    <w:rsid w:val="4B493B54"/>
    <w:rsid w:val="4C0F4361"/>
    <w:rsid w:val="4C612065"/>
    <w:rsid w:val="4CC06AA5"/>
    <w:rsid w:val="4CC205DC"/>
    <w:rsid w:val="4CE01DB7"/>
    <w:rsid w:val="4CE16A70"/>
    <w:rsid w:val="4D0737A5"/>
    <w:rsid w:val="4D487502"/>
    <w:rsid w:val="4E1E7778"/>
    <w:rsid w:val="4E9845E6"/>
    <w:rsid w:val="4EB410AB"/>
    <w:rsid w:val="4EF40F32"/>
    <w:rsid w:val="4F0E76AD"/>
    <w:rsid w:val="4F355620"/>
    <w:rsid w:val="4F7B4A3A"/>
    <w:rsid w:val="4FD635DB"/>
    <w:rsid w:val="50AD135C"/>
    <w:rsid w:val="50EA1CDA"/>
    <w:rsid w:val="515537FE"/>
    <w:rsid w:val="51743E40"/>
    <w:rsid w:val="520244B9"/>
    <w:rsid w:val="52BB077C"/>
    <w:rsid w:val="52CD303A"/>
    <w:rsid w:val="52F732A5"/>
    <w:rsid w:val="530B3E0D"/>
    <w:rsid w:val="534F35D0"/>
    <w:rsid w:val="538C3E49"/>
    <w:rsid w:val="53BD42D5"/>
    <w:rsid w:val="544F369E"/>
    <w:rsid w:val="54754936"/>
    <w:rsid w:val="54A01E6D"/>
    <w:rsid w:val="551C6A7C"/>
    <w:rsid w:val="554E2044"/>
    <w:rsid w:val="5563490B"/>
    <w:rsid w:val="55D54B44"/>
    <w:rsid w:val="56123E84"/>
    <w:rsid w:val="56B2789F"/>
    <w:rsid w:val="56E5086E"/>
    <w:rsid w:val="570F6398"/>
    <w:rsid w:val="57297D57"/>
    <w:rsid w:val="576D7AB2"/>
    <w:rsid w:val="581B64FA"/>
    <w:rsid w:val="58640F54"/>
    <w:rsid w:val="58831853"/>
    <w:rsid w:val="58D734BB"/>
    <w:rsid w:val="590A2D30"/>
    <w:rsid w:val="59837DDA"/>
    <w:rsid w:val="598840E7"/>
    <w:rsid w:val="59933E41"/>
    <w:rsid w:val="599806C3"/>
    <w:rsid w:val="59C86E83"/>
    <w:rsid w:val="5A264CB6"/>
    <w:rsid w:val="5A7F66C0"/>
    <w:rsid w:val="5AA56731"/>
    <w:rsid w:val="5B566DD5"/>
    <w:rsid w:val="5B5E5B95"/>
    <w:rsid w:val="5B6D261C"/>
    <w:rsid w:val="5BA92E00"/>
    <w:rsid w:val="5BB11B25"/>
    <w:rsid w:val="5BD056AC"/>
    <w:rsid w:val="5BE43EE2"/>
    <w:rsid w:val="5BEA2AB8"/>
    <w:rsid w:val="5C193B9E"/>
    <w:rsid w:val="5C29535B"/>
    <w:rsid w:val="5C3761DC"/>
    <w:rsid w:val="5C3B260D"/>
    <w:rsid w:val="5D75156A"/>
    <w:rsid w:val="5DBA6A41"/>
    <w:rsid w:val="5E95653E"/>
    <w:rsid w:val="5EE17D6C"/>
    <w:rsid w:val="5F03245D"/>
    <w:rsid w:val="5F085F6D"/>
    <w:rsid w:val="5F336DA5"/>
    <w:rsid w:val="5F382F8A"/>
    <w:rsid w:val="5F47341F"/>
    <w:rsid w:val="6008644D"/>
    <w:rsid w:val="60323EC4"/>
    <w:rsid w:val="60C24E7C"/>
    <w:rsid w:val="60CD5BAF"/>
    <w:rsid w:val="60F57DB5"/>
    <w:rsid w:val="610E3361"/>
    <w:rsid w:val="6133439E"/>
    <w:rsid w:val="617500C1"/>
    <w:rsid w:val="61BE26FF"/>
    <w:rsid w:val="61FE2979"/>
    <w:rsid w:val="6243600E"/>
    <w:rsid w:val="62BF5F83"/>
    <w:rsid w:val="632378C8"/>
    <w:rsid w:val="6366472B"/>
    <w:rsid w:val="636E339D"/>
    <w:rsid w:val="637C3F6C"/>
    <w:rsid w:val="63896AAB"/>
    <w:rsid w:val="63F02D6E"/>
    <w:rsid w:val="63F7207D"/>
    <w:rsid w:val="6471711F"/>
    <w:rsid w:val="64866EAE"/>
    <w:rsid w:val="652546CA"/>
    <w:rsid w:val="655D66DC"/>
    <w:rsid w:val="65793194"/>
    <w:rsid w:val="6649052C"/>
    <w:rsid w:val="665E7B8A"/>
    <w:rsid w:val="66AD5CCF"/>
    <w:rsid w:val="6736736E"/>
    <w:rsid w:val="67F977CC"/>
    <w:rsid w:val="68005BDA"/>
    <w:rsid w:val="687D5258"/>
    <w:rsid w:val="688144D0"/>
    <w:rsid w:val="689A1B70"/>
    <w:rsid w:val="68D6011F"/>
    <w:rsid w:val="68E15D72"/>
    <w:rsid w:val="697A2F27"/>
    <w:rsid w:val="697F13C6"/>
    <w:rsid w:val="69DF2FA3"/>
    <w:rsid w:val="6A03260D"/>
    <w:rsid w:val="6A337D7F"/>
    <w:rsid w:val="6AAE248D"/>
    <w:rsid w:val="6AD922B1"/>
    <w:rsid w:val="6B344F15"/>
    <w:rsid w:val="6B496264"/>
    <w:rsid w:val="6B59252A"/>
    <w:rsid w:val="6B9B70E9"/>
    <w:rsid w:val="6BEB0C6B"/>
    <w:rsid w:val="6C410583"/>
    <w:rsid w:val="6C5517F8"/>
    <w:rsid w:val="6C9E1ECB"/>
    <w:rsid w:val="6CDA5CC1"/>
    <w:rsid w:val="6D3946F3"/>
    <w:rsid w:val="6D517C23"/>
    <w:rsid w:val="6E973995"/>
    <w:rsid w:val="6EA4331F"/>
    <w:rsid w:val="6EF073AE"/>
    <w:rsid w:val="6F5C5F71"/>
    <w:rsid w:val="6FD13025"/>
    <w:rsid w:val="70646E95"/>
    <w:rsid w:val="709F213C"/>
    <w:rsid w:val="711018A1"/>
    <w:rsid w:val="711A7770"/>
    <w:rsid w:val="713C1464"/>
    <w:rsid w:val="71593975"/>
    <w:rsid w:val="715C7359"/>
    <w:rsid w:val="7165529B"/>
    <w:rsid w:val="717A1220"/>
    <w:rsid w:val="71E10BA9"/>
    <w:rsid w:val="725C175D"/>
    <w:rsid w:val="726445A8"/>
    <w:rsid w:val="727C16FF"/>
    <w:rsid w:val="72BB440D"/>
    <w:rsid w:val="72F17470"/>
    <w:rsid w:val="73395629"/>
    <w:rsid w:val="738D0226"/>
    <w:rsid w:val="738E3EC2"/>
    <w:rsid w:val="73BD4784"/>
    <w:rsid w:val="74942064"/>
    <w:rsid w:val="749A13DF"/>
    <w:rsid w:val="74D96F99"/>
    <w:rsid w:val="755B0C90"/>
    <w:rsid w:val="75B31D86"/>
    <w:rsid w:val="761F1329"/>
    <w:rsid w:val="762B5068"/>
    <w:rsid w:val="768B1820"/>
    <w:rsid w:val="76986104"/>
    <w:rsid w:val="77096523"/>
    <w:rsid w:val="773639AE"/>
    <w:rsid w:val="77810AA3"/>
    <w:rsid w:val="77CB5783"/>
    <w:rsid w:val="77E7719B"/>
    <w:rsid w:val="78123771"/>
    <w:rsid w:val="784F5A1A"/>
    <w:rsid w:val="78795B26"/>
    <w:rsid w:val="78D30337"/>
    <w:rsid w:val="796214DF"/>
    <w:rsid w:val="79666F56"/>
    <w:rsid w:val="79717A20"/>
    <w:rsid w:val="79A448B7"/>
    <w:rsid w:val="7B047F98"/>
    <w:rsid w:val="7B0D51FF"/>
    <w:rsid w:val="7B3A4A90"/>
    <w:rsid w:val="7B45491C"/>
    <w:rsid w:val="7BA7005A"/>
    <w:rsid w:val="7C0C6300"/>
    <w:rsid w:val="7C3F7DA6"/>
    <w:rsid w:val="7C592391"/>
    <w:rsid w:val="7C8479B1"/>
    <w:rsid w:val="7D2D4FAC"/>
    <w:rsid w:val="7DF43AFE"/>
    <w:rsid w:val="7DF753B5"/>
    <w:rsid w:val="7E355215"/>
    <w:rsid w:val="7E505001"/>
    <w:rsid w:val="7E9A65DB"/>
    <w:rsid w:val="7EE31489"/>
    <w:rsid w:val="7EEB3EAF"/>
    <w:rsid w:val="7F333E41"/>
    <w:rsid w:val="7FFB74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ucida Sans" w:eastAsia="黑体" w:hAnsi="Lucida Sans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envelope return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First Inden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E44AA3"/>
    <w:pPr>
      <w:widowControl w:val="0"/>
      <w:jc w:val="both"/>
    </w:pPr>
    <w:rPr>
      <w:rFonts w:ascii="Times New Roman" w:eastAsia="宋体" w:hAnsi="Times New Roman"/>
      <w:kern w:val="2"/>
      <w:sz w:val="21"/>
    </w:rPr>
  </w:style>
  <w:style w:type="paragraph" w:styleId="2">
    <w:name w:val="heading 2"/>
    <w:basedOn w:val="a"/>
    <w:next w:val="a0"/>
    <w:link w:val="2Char"/>
    <w:qFormat/>
    <w:pPr>
      <w:keepNext/>
      <w:adjustRightInd w:val="0"/>
      <w:snapToGrid w:val="0"/>
      <w:spacing w:line="400" w:lineRule="atLeast"/>
      <w:ind w:right="48"/>
      <w:jc w:val="center"/>
      <w:textAlignment w:val="baseline"/>
      <w:outlineLvl w:val="1"/>
    </w:pPr>
    <w:rPr>
      <w:rFonts w:ascii="MingLiU" w:eastAsia="MingLiU"/>
      <w:kern w:val="0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a4">
    <w:name w:val="Body Text"/>
    <w:basedOn w:val="a"/>
    <w:next w:val="a5"/>
    <w:uiPriority w:val="99"/>
    <w:unhideWhenUsed/>
    <w:qFormat/>
    <w:pPr>
      <w:spacing w:line="420" w:lineRule="exact"/>
    </w:pPr>
    <w:rPr>
      <w:sz w:val="24"/>
    </w:rPr>
  </w:style>
  <w:style w:type="paragraph" w:customStyle="1" w:styleId="a5">
    <w:name w:val="一级条标题"/>
    <w:basedOn w:val="a6"/>
    <w:next w:val="a7"/>
    <w:qFormat/>
    <w:pPr>
      <w:spacing w:line="240" w:lineRule="auto"/>
      <w:ind w:left="420"/>
      <w:outlineLvl w:val="2"/>
    </w:pPr>
  </w:style>
  <w:style w:type="paragraph" w:customStyle="1" w:styleId="a6">
    <w:name w:val="章标题"/>
    <w:next w:val="a"/>
    <w:qFormat/>
    <w:pPr>
      <w:spacing w:line="360" w:lineRule="auto"/>
      <w:jc w:val="both"/>
      <w:outlineLvl w:val="1"/>
    </w:pPr>
    <w:rPr>
      <w:rFonts w:ascii="黑体" w:hAnsi="Times New Roman" w:cs="黑体"/>
      <w:sz w:val="21"/>
      <w:szCs w:val="21"/>
    </w:rPr>
  </w:style>
  <w:style w:type="paragraph" w:customStyle="1" w:styleId="a7">
    <w:name w:val="段"/>
    <w:next w:val="a"/>
    <w:qFormat/>
    <w:pPr>
      <w:autoSpaceDE w:val="0"/>
      <w:autoSpaceDN w:val="0"/>
      <w:ind w:firstLineChars="200" w:firstLine="200"/>
      <w:jc w:val="both"/>
    </w:pPr>
    <w:rPr>
      <w:rFonts w:ascii="宋体" w:eastAsia="宋体" w:hAnsi="Times New Roman" w:cs="宋体"/>
      <w:sz w:val="21"/>
      <w:szCs w:val="21"/>
    </w:rPr>
  </w:style>
  <w:style w:type="paragraph" w:styleId="a8">
    <w:name w:val="Body Text Indent"/>
    <w:basedOn w:val="a"/>
    <w:next w:val="a9"/>
    <w:link w:val="Char"/>
    <w:qFormat/>
    <w:pPr>
      <w:ind w:left="360"/>
    </w:pPr>
    <w:rPr>
      <w:rFonts w:ascii="宋体"/>
      <w:sz w:val="20"/>
    </w:rPr>
  </w:style>
  <w:style w:type="paragraph" w:styleId="a9">
    <w:name w:val="envelope return"/>
    <w:basedOn w:val="a"/>
    <w:qFormat/>
    <w:pPr>
      <w:snapToGrid w:val="0"/>
    </w:pPr>
    <w:rPr>
      <w:rFonts w:ascii="Arial" w:hAnsi="Arial"/>
    </w:rPr>
  </w:style>
  <w:style w:type="paragraph" w:styleId="aa">
    <w:name w:val="Plain Text"/>
    <w:basedOn w:val="a"/>
    <w:qFormat/>
    <w:rPr>
      <w:rFonts w:ascii="宋体" w:hAnsi="Courier New" w:cs="Courier New"/>
      <w:szCs w:val="21"/>
    </w:rPr>
  </w:style>
  <w:style w:type="paragraph" w:styleId="ab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c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header"/>
    <w:basedOn w:val="a"/>
    <w:link w:val="Char2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First Indent 2"/>
    <w:basedOn w:val="a8"/>
    <w:qFormat/>
    <w:pPr>
      <w:ind w:left="420" w:firstLineChars="200" w:firstLine="420"/>
    </w:pPr>
  </w:style>
  <w:style w:type="character" w:customStyle="1" w:styleId="Char2">
    <w:name w:val="页眉 Char"/>
    <w:basedOn w:val="a1"/>
    <w:link w:val="ad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1"/>
    <w:link w:val="ac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a1"/>
    <w:link w:val="ab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Style2">
    <w:name w:val="_Style 2"/>
    <w:basedOn w:val="a"/>
    <w:uiPriority w:val="34"/>
    <w:qFormat/>
    <w:pPr>
      <w:ind w:firstLineChars="200" w:firstLine="420"/>
    </w:pPr>
    <w:rPr>
      <w:rFonts w:ascii="Calibri" w:hAnsi="Calibri"/>
      <w:sz w:val="24"/>
      <w:szCs w:val="22"/>
    </w:rPr>
  </w:style>
  <w:style w:type="paragraph" w:customStyle="1" w:styleId="CharCharCharChar">
    <w:name w:val="Char Char Char 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character" w:customStyle="1" w:styleId="Char">
    <w:name w:val="正文文本缩进 Char"/>
    <w:basedOn w:val="a1"/>
    <w:link w:val="a8"/>
    <w:qFormat/>
    <w:rPr>
      <w:rFonts w:ascii="宋体" w:eastAsia="宋体" w:hAnsi="Times New Roman" w:cs="Times New Roman"/>
      <w:kern w:val="2"/>
    </w:rPr>
  </w:style>
  <w:style w:type="paragraph" w:styleId="ae">
    <w:name w:val="List Paragraph"/>
    <w:basedOn w:val="a"/>
    <w:uiPriority w:val="99"/>
    <w:qFormat/>
    <w:pPr>
      <w:ind w:firstLineChars="200" w:firstLine="420"/>
    </w:pPr>
  </w:style>
  <w:style w:type="paragraph" w:customStyle="1" w:styleId="af">
    <w:name w:val="表格文字"/>
    <w:basedOn w:val="a"/>
    <w:uiPriority w:val="99"/>
    <w:qFormat/>
    <w:pPr>
      <w:spacing w:before="25" w:after="25"/>
    </w:pPr>
    <w:rPr>
      <w:bCs/>
      <w:spacing w:val="10"/>
    </w:rPr>
  </w:style>
  <w:style w:type="character" w:customStyle="1" w:styleId="2Char">
    <w:name w:val="标题 2 Char"/>
    <w:basedOn w:val="a1"/>
    <w:link w:val="2"/>
    <w:uiPriority w:val="9"/>
    <w:rsid w:val="008D441C"/>
    <w:rPr>
      <w:rFonts w:ascii="MingLiU" w:eastAsia="MingLiU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ucida Sans" w:eastAsia="黑体" w:hAnsi="Lucida Sans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envelope return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First Inden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E44AA3"/>
    <w:pPr>
      <w:widowControl w:val="0"/>
      <w:jc w:val="both"/>
    </w:pPr>
    <w:rPr>
      <w:rFonts w:ascii="Times New Roman" w:eastAsia="宋体" w:hAnsi="Times New Roman"/>
      <w:kern w:val="2"/>
      <w:sz w:val="21"/>
    </w:rPr>
  </w:style>
  <w:style w:type="paragraph" w:styleId="2">
    <w:name w:val="heading 2"/>
    <w:basedOn w:val="a"/>
    <w:next w:val="a0"/>
    <w:link w:val="2Char"/>
    <w:qFormat/>
    <w:pPr>
      <w:keepNext/>
      <w:adjustRightInd w:val="0"/>
      <w:snapToGrid w:val="0"/>
      <w:spacing w:line="400" w:lineRule="atLeast"/>
      <w:ind w:right="48"/>
      <w:jc w:val="center"/>
      <w:textAlignment w:val="baseline"/>
      <w:outlineLvl w:val="1"/>
    </w:pPr>
    <w:rPr>
      <w:rFonts w:ascii="MingLiU" w:eastAsia="MingLiU"/>
      <w:kern w:val="0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a4">
    <w:name w:val="Body Text"/>
    <w:basedOn w:val="a"/>
    <w:next w:val="a5"/>
    <w:uiPriority w:val="99"/>
    <w:unhideWhenUsed/>
    <w:qFormat/>
    <w:pPr>
      <w:spacing w:line="420" w:lineRule="exact"/>
    </w:pPr>
    <w:rPr>
      <w:sz w:val="24"/>
    </w:rPr>
  </w:style>
  <w:style w:type="paragraph" w:customStyle="1" w:styleId="a5">
    <w:name w:val="一级条标题"/>
    <w:basedOn w:val="a6"/>
    <w:next w:val="a7"/>
    <w:qFormat/>
    <w:pPr>
      <w:spacing w:line="240" w:lineRule="auto"/>
      <w:ind w:left="420"/>
      <w:outlineLvl w:val="2"/>
    </w:pPr>
  </w:style>
  <w:style w:type="paragraph" w:customStyle="1" w:styleId="a6">
    <w:name w:val="章标题"/>
    <w:next w:val="a"/>
    <w:qFormat/>
    <w:pPr>
      <w:spacing w:line="360" w:lineRule="auto"/>
      <w:jc w:val="both"/>
      <w:outlineLvl w:val="1"/>
    </w:pPr>
    <w:rPr>
      <w:rFonts w:ascii="黑体" w:hAnsi="Times New Roman" w:cs="黑体"/>
      <w:sz w:val="21"/>
      <w:szCs w:val="21"/>
    </w:rPr>
  </w:style>
  <w:style w:type="paragraph" w:customStyle="1" w:styleId="a7">
    <w:name w:val="段"/>
    <w:next w:val="a"/>
    <w:qFormat/>
    <w:pPr>
      <w:autoSpaceDE w:val="0"/>
      <w:autoSpaceDN w:val="0"/>
      <w:ind w:firstLineChars="200" w:firstLine="200"/>
      <w:jc w:val="both"/>
    </w:pPr>
    <w:rPr>
      <w:rFonts w:ascii="宋体" w:eastAsia="宋体" w:hAnsi="Times New Roman" w:cs="宋体"/>
      <w:sz w:val="21"/>
      <w:szCs w:val="21"/>
    </w:rPr>
  </w:style>
  <w:style w:type="paragraph" w:styleId="a8">
    <w:name w:val="Body Text Indent"/>
    <w:basedOn w:val="a"/>
    <w:next w:val="a9"/>
    <w:link w:val="Char"/>
    <w:qFormat/>
    <w:pPr>
      <w:ind w:left="360"/>
    </w:pPr>
    <w:rPr>
      <w:rFonts w:ascii="宋体"/>
      <w:sz w:val="20"/>
    </w:rPr>
  </w:style>
  <w:style w:type="paragraph" w:styleId="a9">
    <w:name w:val="envelope return"/>
    <w:basedOn w:val="a"/>
    <w:qFormat/>
    <w:pPr>
      <w:snapToGrid w:val="0"/>
    </w:pPr>
    <w:rPr>
      <w:rFonts w:ascii="Arial" w:hAnsi="Arial"/>
    </w:rPr>
  </w:style>
  <w:style w:type="paragraph" w:styleId="aa">
    <w:name w:val="Plain Text"/>
    <w:basedOn w:val="a"/>
    <w:qFormat/>
    <w:rPr>
      <w:rFonts w:ascii="宋体" w:hAnsi="Courier New" w:cs="Courier New"/>
      <w:szCs w:val="21"/>
    </w:rPr>
  </w:style>
  <w:style w:type="paragraph" w:styleId="ab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c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header"/>
    <w:basedOn w:val="a"/>
    <w:link w:val="Char2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First Indent 2"/>
    <w:basedOn w:val="a8"/>
    <w:qFormat/>
    <w:pPr>
      <w:ind w:left="420" w:firstLineChars="200" w:firstLine="420"/>
    </w:pPr>
  </w:style>
  <w:style w:type="character" w:customStyle="1" w:styleId="Char2">
    <w:name w:val="页眉 Char"/>
    <w:basedOn w:val="a1"/>
    <w:link w:val="ad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1"/>
    <w:link w:val="ac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a1"/>
    <w:link w:val="ab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Style2">
    <w:name w:val="_Style 2"/>
    <w:basedOn w:val="a"/>
    <w:uiPriority w:val="34"/>
    <w:qFormat/>
    <w:pPr>
      <w:ind w:firstLineChars="200" w:firstLine="420"/>
    </w:pPr>
    <w:rPr>
      <w:rFonts w:ascii="Calibri" w:hAnsi="Calibri"/>
      <w:sz w:val="24"/>
      <w:szCs w:val="22"/>
    </w:rPr>
  </w:style>
  <w:style w:type="paragraph" w:customStyle="1" w:styleId="CharCharCharChar">
    <w:name w:val="Char Char Char 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character" w:customStyle="1" w:styleId="Char">
    <w:name w:val="正文文本缩进 Char"/>
    <w:basedOn w:val="a1"/>
    <w:link w:val="a8"/>
    <w:qFormat/>
    <w:rPr>
      <w:rFonts w:ascii="宋体" w:eastAsia="宋体" w:hAnsi="Times New Roman" w:cs="Times New Roman"/>
      <w:kern w:val="2"/>
    </w:rPr>
  </w:style>
  <w:style w:type="paragraph" w:styleId="ae">
    <w:name w:val="List Paragraph"/>
    <w:basedOn w:val="a"/>
    <w:uiPriority w:val="99"/>
    <w:qFormat/>
    <w:pPr>
      <w:ind w:firstLineChars="200" w:firstLine="420"/>
    </w:pPr>
  </w:style>
  <w:style w:type="paragraph" w:customStyle="1" w:styleId="af">
    <w:name w:val="表格文字"/>
    <w:basedOn w:val="a"/>
    <w:uiPriority w:val="99"/>
    <w:qFormat/>
    <w:pPr>
      <w:spacing w:before="25" w:after="25"/>
    </w:pPr>
    <w:rPr>
      <w:bCs/>
      <w:spacing w:val="10"/>
    </w:rPr>
  </w:style>
  <w:style w:type="character" w:customStyle="1" w:styleId="2Char">
    <w:name w:val="标题 2 Char"/>
    <w:basedOn w:val="a1"/>
    <w:link w:val="2"/>
    <w:uiPriority w:val="9"/>
    <w:rsid w:val="008D441C"/>
    <w:rPr>
      <w:rFonts w:ascii="MingLiU" w:eastAsia="MingLiU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217</Words>
  <Characters>1238</Characters>
  <Application>Microsoft Office Word</Application>
  <DocSecurity>0</DocSecurity>
  <Lines>10</Lines>
  <Paragraphs>2</Paragraphs>
  <ScaleCrop>false</ScaleCrop>
  <Company/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37</cp:revision>
  <dcterms:created xsi:type="dcterms:W3CDTF">2020-10-03T03:40:00Z</dcterms:created>
  <dcterms:modified xsi:type="dcterms:W3CDTF">2022-01-09T05:23:00Z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