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96E" w:rsidRPr="00D9265D" w:rsidRDefault="005E6408" w:rsidP="00D9265D">
      <w:pPr>
        <w:spacing w:line="360" w:lineRule="auto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D9265D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1E496E" w:rsidRPr="00D9265D">
        <w:trPr>
          <w:trHeight w:val="515"/>
        </w:trPr>
        <w:tc>
          <w:tcPr>
            <w:tcW w:w="2160" w:type="dxa"/>
            <w:vMerge w:val="restart"/>
            <w:vAlign w:val="center"/>
          </w:tcPr>
          <w:p w:rsidR="001E496E" w:rsidRPr="00D9265D" w:rsidRDefault="005E6408" w:rsidP="00D9265D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1E496E" w:rsidRPr="00D9265D" w:rsidRDefault="005E6408" w:rsidP="00D9265D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/>
                <w:sz w:val="24"/>
                <w:szCs w:val="24"/>
              </w:rPr>
              <w:t>受审核部门：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 w:rsidRPr="00D9265D">
              <w:rPr>
                <w:rFonts w:ascii="楷体" w:eastAsia="楷体" w:hAnsi="楷体"/>
                <w:sz w:val="24"/>
                <w:szCs w:val="24"/>
              </w:rPr>
              <w:t xml:space="preserve">     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Pr="00D9265D">
              <w:rPr>
                <w:rFonts w:ascii="楷体" w:eastAsia="楷体" w:hAnsi="楷体"/>
                <w:sz w:val="24"/>
                <w:szCs w:val="24"/>
              </w:rPr>
              <w:t>主管领导：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瞿保中</w:t>
            </w:r>
            <w:r w:rsidRPr="00D9265D">
              <w:rPr>
                <w:rFonts w:ascii="楷体" w:eastAsia="楷体" w:hAnsi="楷体"/>
                <w:sz w:val="24"/>
                <w:szCs w:val="24"/>
              </w:rPr>
              <w:t xml:space="preserve">  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Pr="00D9265D">
              <w:rPr>
                <w:rFonts w:ascii="楷体" w:eastAsia="楷体" w:hAnsi="楷体"/>
                <w:sz w:val="24"/>
                <w:szCs w:val="24"/>
              </w:rPr>
              <w:t xml:space="preserve"> 陪同人员：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刘敬钦</w:t>
            </w:r>
          </w:p>
        </w:tc>
        <w:tc>
          <w:tcPr>
            <w:tcW w:w="1585" w:type="dxa"/>
            <w:vMerge w:val="restart"/>
            <w:vAlign w:val="center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1E496E" w:rsidRPr="00D9265D">
        <w:trPr>
          <w:trHeight w:val="90"/>
        </w:trPr>
        <w:tc>
          <w:tcPr>
            <w:tcW w:w="2160" w:type="dxa"/>
            <w:vMerge/>
            <w:vAlign w:val="center"/>
          </w:tcPr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7B2D98" w:rsidRPr="00D9265D">
              <w:rPr>
                <w:rFonts w:ascii="楷体" w:eastAsia="楷体" w:hAnsi="楷体" w:hint="eastAsia"/>
                <w:sz w:val="24"/>
                <w:szCs w:val="24"/>
              </w:rPr>
              <w:t>姜海军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7A15A4">
              <w:rPr>
                <w:rFonts w:ascii="楷体" w:eastAsia="楷体" w:hAnsi="楷体" w:hint="eastAsia"/>
                <w:sz w:val="24"/>
                <w:szCs w:val="24"/>
              </w:rPr>
              <w:t>张亮实习Q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 xml:space="preserve">             审核时间：202</w:t>
            </w:r>
            <w:r w:rsidR="007B2D98" w:rsidRPr="00D9265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7B2D98" w:rsidRPr="00D9265D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7B2D98" w:rsidRPr="00D9265D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日</w:t>
            </w:r>
          </w:p>
        </w:tc>
        <w:tc>
          <w:tcPr>
            <w:tcW w:w="1585" w:type="dxa"/>
            <w:vMerge/>
          </w:tcPr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E496E" w:rsidRPr="00D9265D">
        <w:trPr>
          <w:trHeight w:val="516"/>
        </w:trPr>
        <w:tc>
          <w:tcPr>
            <w:tcW w:w="2160" w:type="dxa"/>
            <w:vMerge/>
            <w:vAlign w:val="center"/>
          </w:tcPr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8D441C" w:rsidRPr="00D9265D" w:rsidRDefault="005E6408" w:rsidP="00D9265D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8D441C" w:rsidRPr="00D9265D">
              <w:rPr>
                <w:rFonts w:ascii="楷体" w:eastAsia="楷体" w:hAnsi="楷体" w:cs="Arial" w:hint="eastAsia"/>
                <w:sz w:val="24"/>
                <w:szCs w:val="24"/>
              </w:rPr>
              <w:t xml:space="preserve">QMS:5.3组织的岗位、职责和权限、6.2质量目标、7.1.5监视和测量资源、8.6产品和服务的放行、8.7不合格输出的控制， </w:t>
            </w:r>
          </w:p>
          <w:p w:rsidR="001E496E" w:rsidRPr="00D9265D" w:rsidRDefault="001E496E" w:rsidP="00D9265D">
            <w:pPr>
              <w:snapToGrid w:val="0"/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585" w:type="dxa"/>
            <w:vMerge/>
          </w:tcPr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E496E" w:rsidRPr="00D9265D">
        <w:trPr>
          <w:trHeight w:val="547"/>
        </w:trPr>
        <w:tc>
          <w:tcPr>
            <w:tcW w:w="2160" w:type="dxa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D9265D">
              <w:rPr>
                <w:rFonts w:ascii="楷体" w:eastAsia="楷体" w:hAnsi="楷体" w:cstheme="minorEastAsia" w:hint="eastAsia"/>
                <w:sz w:val="24"/>
                <w:szCs w:val="24"/>
              </w:rPr>
              <w:t>岗位、职责、权限、责任</w:t>
            </w:r>
          </w:p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960" w:type="dxa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D9265D">
              <w:rPr>
                <w:rFonts w:ascii="楷体" w:eastAsia="楷体" w:hAnsi="楷体" w:cstheme="minorEastAsia" w:hint="eastAsia"/>
                <w:sz w:val="24"/>
                <w:szCs w:val="24"/>
              </w:rPr>
              <w:t>QEO:5.3</w:t>
            </w:r>
          </w:p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质检部负责人：瞿保中</w:t>
            </w:r>
          </w:p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有主管1人，质检1个。</w:t>
            </w:r>
          </w:p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主要负责：原材料、生产过程、成品的检验；产品的放行；不合格品的处置；监视和测量资源的管理；环境因素危险源的识别与控制、公司目标方案的执行、应急准备和相应等</w:t>
            </w:r>
          </w:p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部门负责人对本部门的职责和权限以及工作流程、工作要求明确。</w:t>
            </w:r>
          </w:p>
        </w:tc>
        <w:tc>
          <w:tcPr>
            <w:tcW w:w="1585" w:type="dxa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E496E" w:rsidRPr="00D9265D">
        <w:trPr>
          <w:trHeight w:val="547"/>
        </w:trPr>
        <w:tc>
          <w:tcPr>
            <w:tcW w:w="2160" w:type="dxa"/>
            <w:vAlign w:val="center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目标和方案</w:t>
            </w:r>
          </w:p>
        </w:tc>
        <w:tc>
          <w:tcPr>
            <w:tcW w:w="960" w:type="dxa"/>
            <w:vAlign w:val="center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D9265D">
              <w:rPr>
                <w:rFonts w:ascii="楷体" w:eastAsia="楷体" w:hAnsi="楷体" w:cstheme="minorEastAsia" w:hint="eastAsia"/>
                <w:sz w:val="24"/>
                <w:szCs w:val="24"/>
              </w:rPr>
              <w:t>QEO: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6.2</w:t>
            </w:r>
          </w:p>
        </w:tc>
        <w:tc>
          <w:tcPr>
            <w:tcW w:w="10004" w:type="dxa"/>
            <w:vAlign w:val="center"/>
          </w:tcPr>
          <w:p w:rsidR="00A903E3" w:rsidRDefault="005E6408" w:rsidP="00A903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部门目标：</w:t>
            </w:r>
          </w:p>
          <w:p w:rsidR="00A903E3" w:rsidRPr="00A903E3" w:rsidRDefault="00A903E3" w:rsidP="00A903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903E3">
              <w:rPr>
                <w:rFonts w:ascii="楷体" w:eastAsia="楷体" w:hAnsi="楷体" w:hint="eastAsia"/>
                <w:sz w:val="24"/>
                <w:szCs w:val="24"/>
              </w:rPr>
              <w:t>监视</w:t>
            </w:r>
            <w:proofErr w:type="gramStart"/>
            <w:r w:rsidRPr="00A903E3">
              <w:rPr>
                <w:rFonts w:ascii="楷体" w:eastAsia="楷体" w:hAnsi="楷体" w:hint="eastAsia"/>
                <w:sz w:val="24"/>
                <w:szCs w:val="24"/>
              </w:rPr>
              <w:t>测量设备周检完成率</w:t>
            </w:r>
            <w:proofErr w:type="gramEnd"/>
            <w:r w:rsidRPr="00A903E3">
              <w:rPr>
                <w:rFonts w:ascii="楷体" w:eastAsia="楷体" w:hAnsi="楷体" w:hint="eastAsia"/>
                <w:sz w:val="24"/>
                <w:szCs w:val="24"/>
              </w:rPr>
              <w:t>100%</w:t>
            </w:r>
          </w:p>
          <w:p w:rsidR="00A903E3" w:rsidRPr="00A903E3" w:rsidRDefault="00A903E3" w:rsidP="00A903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903E3">
              <w:rPr>
                <w:rFonts w:ascii="楷体" w:eastAsia="楷体" w:hAnsi="楷体" w:hint="eastAsia"/>
                <w:sz w:val="24"/>
                <w:szCs w:val="24"/>
              </w:rPr>
              <w:t>产品检验合格率100%</w:t>
            </w:r>
          </w:p>
          <w:p w:rsidR="00A903E3" w:rsidRDefault="00A903E3" w:rsidP="00A903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903E3">
              <w:rPr>
                <w:rFonts w:ascii="楷体" w:eastAsia="楷体" w:hAnsi="楷体" w:hint="eastAsia"/>
                <w:sz w:val="24"/>
                <w:szCs w:val="24"/>
              </w:rPr>
              <w:t>安全事故为零</w:t>
            </w:r>
          </w:p>
          <w:p w:rsidR="001E496E" w:rsidRPr="00D9265D" w:rsidRDefault="00A903E3" w:rsidP="00A903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2021.10.30日检查已完成。</w:t>
            </w:r>
          </w:p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585" w:type="dxa"/>
          </w:tcPr>
          <w:p w:rsidR="001E496E" w:rsidRPr="00D9265D" w:rsidRDefault="005E6408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1E496E" w:rsidRPr="00D9265D" w:rsidRDefault="001E496E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D441C" w:rsidRPr="00D9265D" w:rsidTr="00E657C7">
        <w:trPr>
          <w:trHeight w:val="547"/>
        </w:trPr>
        <w:tc>
          <w:tcPr>
            <w:tcW w:w="2160" w:type="dxa"/>
            <w:vAlign w:val="center"/>
          </w:tcPr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监视和测量资源</w:t>
            </w:r>
          </w:p>
        </w:tc>
        <w:tc>
          <w:tcPr>
            <w:tcW w:w="960" w:type="dxa"/>
          </w:tcPr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D441C" w:rsidRPr="00D9265D" w:rsidRDefault="008D441C" w:rsidP="00D9265D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 w:cs="宋体"/>
                <w:color w:val="000000"/>
                <w:kern w:val="0"/>
                <w:sz w:val="24"/>
                <w:szCs w:val="24"/>
              </w:rPr>
            </w:pPr>
            <w:r w:rsidRPr="00D9265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Q7.1.5</w:t>
            </w:r>
          </w:p>
          <w:p w:rsidR="008D441C" w:rsidRPr="00D9265D" w:rsidRDefault="008D441C" w:rsidP="00D9265D">
            <w:pPr>
              <w:pStyle w:val="2"/>
              <w:spacing w:line="360" w:lineRule="auto"/>
              <w:rPr>
                <w:rFonts w:ascii="楷体" w:eastAsia="楷体" w:hAnsi="楷体" w:cs="宋体"/>
                <w:kern w:val="2"/>
                <w:sz w:val="24"/>
                <w:szCs w:val="24"/>
              </w:rPr>
            </w:pPr>
          </w:p>
        </w:tc>
        <w:tc>
          <w:tcPr>
            <w:tcW w:w="10004" w:type="dxa"/>
          </w:tcPr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仪器设备能够满足所从事的校准/检测/检定工作范围内对资源的要求。</w:t>
            </w:r>
          </w:p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提供检定（校准）合格证书（</w:t>
            </w:r>
            <w:proofErr w:type="gramStart"/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见相关</w:t>
            </w:r>
            <w:proofErr w:type="gramEnd"/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证据），均按规定和时间间隔要求溯源管理，抽查了</w:t>
            </w:r>
            <w:r w:rsidR="00CB487E" w:rsidRPr="00BF47D9">
              <w:rPr>
                <w:rFonts w:ascii="楷体" w:eastAsia="楷体" w:hAnsi="楷体"/>
                <w:sz w:val="24"/>
                <w:szCs w:val="24"/>
              </w:rPr>
              <w:t>游标卡尺、</w:t>
            </w:r>
            <w:proofErr w:type="gramStart"/>
            <w:r w:rsidR="00CB487E">
              <w:rPr>
                <w:rFonts w:ascii="楷体" w:eastAsia="楷体" w:hAnsi="楷体" w:hint="eastAsia"/>
                <w:sz w:val="24"/>
                <w:szCs w:val="24"/>
              </w:rPr>
              <w:t>内</w:t>
            </w:r>
            <w:r w:rsidR="00CB487E" w:rsidRPr="00BF47D9">
              <w:rPr>
                <w:rFonts w:ascii="楷体" w:eastAsia="楷体" w:hAnsi="楷体"/>
                <w:sz w:val="24"/>
                <w:szCs w:val="24"/>
              </w:rPr>
              <w:t>爪卡尺</w:t>
            </w:r>
            <w:proofErr w:type="gramEnd"/>
            <w:r w:rsidR="005A4B0B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8F2014">
              <w:rPr>
                <w:rFonts w:ascii="楷体" w:eastAsia="楷体" w:hAnsi="楷体" w:cs="宋体" w:hint="eastAsia"/>
                <w:sz w:val="24"/>
                <w:szCs w:val="24"/>
              </w:rPr>
              <w:t>钢卷尺</w:t>
            </w:r>
            <w:r w:rsidR="005A4B0B">
              <w:rPr>
                <w:rFonts w:ascii="楷体" w:eastAsia="楷体" w:hAnsi="楷体" w:cs="宋体" w:hint="eastAsia"/>
                <w:sz w:val="24"/>
                <w:szCs w:val="24"/>
              </w:rPr>
              <w:t>、外径</w:t>
            </w: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千分尺、百分表、万能角度尺、</w:t>
            </w:r>
            <w:r w:rsidR="005A4B0B">
              <w:rPr>
                <w:rFonts w:ascii="楷体" w:eastAsia="楷体" w:hAnsi="楷体" w:cs="宋体" w:hint="eastAsia"/>
                <w:sz w:val="24"/>
                <w:szCs w:val="24"/>
              </w:rPr>
              <w:t>高度尺、深度尺、</w:t>
            </w: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螺纹规</w:t>
            </w:r>
            <w:r w:rsidR="005A4B0B">
              <w:rPr>
                <w:rFonts w:ascii="楷体" w:eastAsia="楷体" w:hAnsi="楷体" w:cs="宋体" w:hint="eastAsia"/>
                <w:sz w:val="24"/>
                <w:szCs w:val="24"/>
              </w:rPr>
              <w:t>、硬度计、浮标式气动量仪</w:t>
            </w: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等，满足检测需求</w:t>
            </w:r>
            <w:r w:rsidR="00541CCB">
              <w:rPr>
                <w:rFonts w:ascii="楷体" w:eastAsia="楷体" w:hAnsi="楷体" w:cs="宋体" w:hint="eastAsia"/>
                <w:sz w:val="24"/>
                <w:szCs w:val="24"/>
              </w:rPr>
              <w:t>，校准日期2021.2.26日，在有效期内，见附件</w:t>
            </w: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585" w:type="dxa"/>
          </w:tcPr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D441C" w:rsidRPr="00D9265D">
        <w:trPr>
          <w:trHeight w:val="547"/>
        </w:trPr>
        <w:tc>
          <w:tcPr>
            <w:tcW w:w="2160" w:type="dxa"/>
            <w:vAlign w:val="center"/>
          </w:tcPr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cstheme="minorEastAsia" w:hint="eastAsia"/>
                <w:sz w:val="24"/>
                <w:szCs w:val="24"/>
              </w:rPr>
              <w:t>产品和服务的放行</w:t>
            </w:r>
          </w:p>
        </w:tc>
        <w:tc>
          <w:tcPr>
            <w:tcW w:w="960" w:type="dxa"/>
            <w:vAlign w:val="center"/>
          </w:tcPr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Q8.6</w:t>
            </w:r>
          </w:p>
        </w:tc>
        <w:tc>
          <w:tcPr>
            <w:tcW w:w="10004" w:type="dxa"/>
            <w:vAlign w:val="center"/>
          </w:tcPr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依据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>GB/T18607-2008</w:t>
            </w:r>
            <w:r w:rsidR="00D9265D" w:rsidRPr="00D9265D">
              <w:rPr>
                <w:rFonts w:ascii="宋体" w:hAnsi="宋体" w:cs="宋体" w:hint="eastAsia"/>
                <w:bCs/>
                <w:sz w:val="24"/>
                <w:szCs w:val="24"/>
              </w:rPr>
              <w:t> 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 xml:space="preserve"> 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抽油泵机器组件规范、</w:t>
            </w:r>
            <w:r w:rsidR="00843B1B" w:rsidRPr="00843B1B">
              <w:rPr>
                <w:rFonts w:ascii="楷体" w:eastAsia="楷体" w:hAnsi="楷体"/>
                <w:bCs/>
                <w:sz w:val="24"/>
                <w:szCs w:val="24"/>
              </w:rPr>
              <w:t xml:space="preserve">GB/T 21411.1-2014 </w:t>
            </w:r>
            <w:r w:rsidR="00843B1B" w:rsidRPr="00843B1B">
              <w:rPr>
                <w:rFonts w:ascii="楷体" w:eastAsia="楷体" w:hAnsi="楷体" w:hint="eastAsia"/>
                <w:bCs/>
                <w:sz w:val="24"/>
                <w:szCs w:val="24"/>
              </w:rPr>
              <w:t>石油天然气工业人工举升用螺杆泵系统第</w:t>
            </w:r>
            <w:r w:rsidR="00843B1B" w:rsidRPr="00843B1B">
              <w:rPr>
                <w:rFonts w:ascii="楷体" w:eastAsia="楷体" w:hAnsi="楷体"/>
                <w:bCs/>
                <w:sz w:val="24"/>
                <w:szCs w:val="24"/>
              </w:rPr>
              <w:t>1</w:t>
            </w:r>
            <w:r w:rsidR="00843B1B" w:rsidRPr="00843B1B">
              <w:rPr>
                <w:rFonts w:ascii="楷体" w:eastAsia="楷体" w:hAnsi="楷体" w:hint="eastAsia"/>
                <w:bCs/>
                <w:sz w:val="24"/>
                <w:szCs w:val="24"/>
              </w:rPr>
              <w:t>部分</w:t>
            </w:r>
            <w:r w:rsidR="00843B1B" w:rsidRPr="00843B1B">
              <w:rPr>
                <w:rFonts w:ascii="楷体" w:eastAsia="楷体" w:hAnsi="楷体"/>
                <w:bCs/>
                <w:sz w:val="24"/>
                <w:szCs w:val="24"/>
              </w:rPr>
              <w:t>:</w:t>
            </w:r>
            <w:r w:rsidR="00843B1B" w:rsidRPr="00843B1B">
              <w:rPr>
                <w:rFonts w:ascii="楷体" w:eastAsia="楷体" w:hAnsi="楷体" w:hint="eastAsia"/>
                <w:bCs/>
                <w:sz w:val="24"/>
                <w:szCs w:val="24"/>
              </w:rPr>
              <w:t>泵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、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>GB/T18607-2017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石油天然气工业</w:t>
            </w:r>
            <w:r w:rsidR="00D9265D" w:rsidRPr="00843B1B">
              <w:rPr>
                <w:rFonts w:ascii="楷体" w:eastAsia="楷体" w:hAnsi="楷体" w:hint="eastAsia"/>
                <w:bCs/>
                <w:sz w:val="24"/>
                <w:szCs w:val="24"/>
              </w:rPr>
              <w:t> 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 xml:space="preserve"> 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钻井和采油设备</w:t>
            </w:r>
            <w:r w:rsidR="00D9265D" w:rsidRPr="00843B1B">
              <w:rPr>
                <w:rFonts w:ascii="楷体" w:eastAsia="楷体" w:hAnsi="楷体" w:hint="eastAsia"/>
                <w:bCs/>
                <w:sz w:val="24"/>
                <w:szCs w:val="24"/>
              </w:rPr>
              <w:t> 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 xml:space="preserve"> 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往复式整桶抽油泵、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>GB/T21411.2-2009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石油天然气工业井下设备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 xml:space="preserve"> 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人工举升用螺杆泵系统第二部分：地面驱动装置、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>SY/T 5383-2010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螺杆钻具、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 xml:space="preserve">SY 5307-87 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石油钻采机械产品用装配通用技术条件</w:t>
            </w:r>
            <w:r w:rsidR="00D9265D" w:rsidRPr="00D9265D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、</w:t>
            </w:r>
            <w:r w:rsidR="00D9265D" w:rsidRPr="00D9265D">
              <w:rPr>
                <w:rFonts w:ascii="楷体" w:eastAsia="楷体" w:hAnsi="楷体"/>
                <w:bCs/>
                <w:sz w:val="24"/>
                <w:szCs w:val="24"/>
              </w:rPr>
              <w:t>SY/T5211-2009</w:t>
            </w:r>
            <w:r w:rsidR="00D9265D" w:rsidRPr="00D9265D">
              <w:rPr>
                <w:rFonts w:ascii="楷体" w:eastAsia="楷体" w:hAnsi="楷体" w:hint="eastAsia"/>
                <w:bCs/>
                <w:sz w:val="24"/>
                <w:szCs w:val="24"/>
              </w:rPr>
              <w:t>压裂成套设备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及客户、行业要求编制产品检验标准、产品检验规程</w:t>
            </w:r>
            <w:r w:rsidR="00F5297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经查阅满足标准要求。</w:t>
            </w:r>
          </w:p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D9265D">
              <w:rPr>
                <w:rFonts w:ascii="楷体" w:eastAsia="楷体" w:hAnsi="楷体" w:hint="eastAsia"/>
                <w:sz w:val="24"/>
                <w:szCs w:val="24"/>
                <w:lang w:val="zh-CN"/>
              </w:rPr>
              <w:t>、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原料采用进厂后验证方式，抽查</w:t>
            </w:r>
            <w:r w:rsidR="00AD2AF7">
              <w:rPr>
                <w:rFonts w:ascii="楷体" w:eastAsia="楷体" w:hAnsi="楷体" w:hint="eastAsia"/>
                <w:sz w:val="24"/>
                <w:szCs w:val="24"/>
              </w:rPr>
              <w:t>进货检验记录</w:t>
            </w:r>
            <w:r w:rsidR="00F52978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F52978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C3E9E98" wp14:editId="2956F740">
                  <wp:simplePos x="0" y="0"/>
                  <wp:positionH relativeFrom="column">
                    <wp:posOffset>3061335</wp:posOffset>
                  </wp:positionH>
                  <wp:positionV relativeFrom="paragraph">
                    <wp:posOffset>88265</wp:posOffset>
                  </wp:positionV>
                  <wp:extent cx="2532380" cy="1898650"/>
                  <wp:effectExtent l="0" t="0" r="1270" b="6350"/>
                  <wp:wrapNone/>
                  <wp:docPr id="3" name="图片 3" descr="C:\Users\DELL\AppData\Local\Microsoft\Windows\INetCache\Content.Word\微信图片_2022010717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微信图片_20220107172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858176A" wp14:editId="3686E3B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13970</wp:posOffset>
                  </wp:positionV>
                  <wp:extent cx="2762250" cy="2070100"/>
                  <wp:effectExtent l="0" t="0" r="0" b="6350"/>
                  <wp:wrapNone/>
                  <wp:docPr id="1" name="图片 1" descr="C:\Users\DELL\AppData\Local\Microsoft\Windows\INetCache\Content.Word\微信图片_2022010717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AppData\Local\Microsoft\Windows\INetCache\Content.Word\微信图片_2022010717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41C" w:rsidRPr="00D9265D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</w:p>
          <w:p w:rsidR="00F52978" w:rsidRPr="00AD2AF7" w:rsidRDefault="00F52978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52978" w:rsidRDefault="00F52978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52978" w:rsidRDefault="00F52978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52978" w:rsidRDefault="00F52978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52978" w:rsidRDefault="00F52978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747B5B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FDAFC1B" wp14:editId="3F069816">
                  <wp:simplePos x="0" y="0"/>
                  <wp:positionH relativeFrom="column">
                    <wp:posOffset>-620395</wp:posOffset>
                  </wp:positionH>
                  <wp:positionV relativeFrom="paragraph">
                    <wp:posOffset>211455</wp:posOffset>
                  </wp:positionV>
                  <wp:extent cx="3650615" cy="2736850"/>
                  <wp:effectExtent l="0" t="0" r="6985" b="6350"/>
                  <wp:wrapNone/>
                  <wp:docPr id="5" name="图片 5" descr="C:\Users\DELL\AppData\Local\Microsoft\Windows\INetCache\Content.Word\微信图片_2022010717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AppData\Local\Microsoft\Windows\INetCache\Content.Word\微信图片_2022010717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15" cy="273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AF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B055CA1" wp14:editId="17BF881F">
                  <wp:simplePos x="0" y="0"/>
                  <wp:positionH relativeFrom="column">
                    <wp:posOffset>3154045</wp:posOffset>
                  </wp:positionH>
                  <wp:positionV relativeFrom="paragraph">
                    <wp:posOffset>262255</wp:posOffset>
                  </wp:positionV>
                  <wp:extent cx="3395980" cy="2546350"/>
                  <wp:effectExtent l="0" t="0" r="0" b="6350"/>
                  <wp:wrapNone/>
                  <wp:docPr id="6" name="图片 6" descr="C:\Users\DELL\AppData\Local\Microsoft\Windows\INetCache\Content.Word\微信图片_2022010717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AppData\Local\Microsoft\Windows\INetCache\Content.Word\微信图片_2022010717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D2AF7" w:rsidRDefault="00AD2AF7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47B5B" w:rsidRPr="00747B5B" w:rsidRDefault="00747B5B" w:rsidP="00747B5B">
            <w:pPr>
              <w:pStyle w:val="a0"/>
            </w:pPr>
          </w:p>
          <w:p w:rsidR="008D441C" w:rsidRPr="00D9265D" w:rsidRDefault="008D441C" w:rsidP="00F5297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进货检验</w:t>
            </w:r>
            <w:r w:rsidR="00AD2AF7">
              <w:rPr>
                <w:rFonts w:ascii="楷体" w:eastAsia="楷体" w:hAnsi="楷体" w:hint="eastAsia"/>
                <w:sz w:val="24"/>
                <w:szCs w:val="24"/>
              </w:rPr>
              <w:t>结果合格，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基本符合要求</w:t>
            </w:r>
            <w:r w:rsidR="00F52978">
              <w:rPr>
                <w:rFonts w:ascii="楷体" w:eastAsia="楷体" w:hAnsi="楷体" w:hint="eastAsia"/>
                <w:sz w:val="24"/>
                <w:szCs w:val="24"/>
              </w:rPr>
              <w:t>，未发生在供方处检验的情况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D441C" w:rsidRPr="00752D27" w:rsidRDefault="00752D27" w:rsidP="00D9265D">
            <w:pPr>
              <w:numPr>
                <w:ilvl w:val="0"/>
                <w:numId w:val="1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抽查：</w:t>
            </w:r>
            <w:r w:rsidR="008D441C" w:rsidRPr="00752D27">
              <w:rPr>
                <w:rFonts w:ascii="楷体" w:eastAsia="楷体" w:hAnsi="楷体" w:hint="eastAsia"/>
                <w:sz w:val="24"/>
                <w:szCs w:val="24"/>
              </w:rPr>
              <w:t>过程检验记录如下：</w:t>
            </w:r>
          </w:p>
          <w:p w:rsidR="00752D27" w:rsidRDefault="00747B5B" w:rsidP="00752D27">
            <w:pPr>
              <w:pStyle w:val="2"/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9D5DBDD" wp14:editId="0C607585">
                  <wp:simplePos x="0" y="0"/>
                  <wp:positionH relativeFrom="column">
                    <wp:posOffset>3166745</wp:posOffset>
                  </wp:positionH>
                  <wp:positionV relativeFrom="paragraph">
                    <wp:posOffset>55245</wp:posOffset>
                  </wp:positionV>
                  <wp:extent cx="2957830" cy="1816100"/>
                  <wp:effectExtent l="0" t="0" r="0" b="0"/>
                  <wp:wrapNone/>
                  <wp:docPr id="8" name="图片 8" descr="C:\Users\DELL\AppData\Local\Microsoft\Windows\INetCache\Content.Word\微信图片_2022010717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AppData\Local\Microsoft\Windows\INetCache\Content.Word\微信图片_20220107172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6" t="6468" r="2540" b="22982"/>
                          <a:stretch/>
                        </pic:blipFill>
                        <pic:spPr bwMode="auto">
                          <a:xfrm>
                            <a:off x="0" y="0"/>
                            <a:ext cx="295783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B8926B0" wp14:editId="079E10B2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10795</wp:posOffset>
                  </wp:positionV>
                  <wp:extent cx="2893695" cy="1911350"/>
                  <wp:effectExtent l="0" t="0" r="1905" b="0"/>
                  <wp:wrapNone/>
                  <wp:docPr id="7" name="图片 7" descr="C:\Users\DELL\AppData\Local\Microsoft\Windows\INetCache\Content.Word\微信图片_2022010717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AppData\Local\Microsoft\Windows\INetCache\Content.Word\微信图片_202201071726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1" t="12991" r="2728" b="11507"/>
                          <a:stretch/>
                        </pic:blipFill>
                        <pic:spPr bwMode="auto">
                          <a:xfrm>
                            <a:off x="0" y="0"/>
                            <a:ext cx="289369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2D27" w:rsidRDefault="00752D27" w:rsidP="00752D27">
            <w:pPr>
              <w:pStyle w:val="a0"/>
            </w:pPr>
          </w:p>
          <w:p w:rsidR="00752D27" w:rsidRDefault="00752D27" w:rsidP="00752D27">
            <w:pPr>
              <w:pStyle w:val="a0"/>
            </w:pPr>
          </w:p>
          <w:p w:rsidR="00752D27" w:rsidRPr="00752D27" w:rsidRDefault="00752D27" w:rsidP="00752D27">
            <w:pPr>
              <w:pStyle w:val="a0"/>
            </w:pPr>
          </w:p>
          <w:p w:rsidR="00752D27" w:rsidRDefault="00752D27" w:rsidP="00752D27">
            <w:pPr>
              <w:pStyle w:val="a0"/>
            </w:pPr>
          </w:p>
          <w:p w:rsidR="00752D27" w:rsidRDefault="00752D27" w:rsidP="00752D27">
            <w:pPr>
              <w:pStyle w:val="a0"/>
            </w:pPr>
          </w:p>
          <w:p w:rsidR="00752D27" w:rsidRDefault="00752D27" w:rsidP="00752D27">
            <w:pPr>
              <w:pStyle w:val="a0"/>
            </w:pPr>
          </w:p>
          <w:p w:rsidR="00752D27" w:rsidRDefault="00747B5B" w:rsidP="00752D27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55F33F93" wp14:editId="6FDACC1B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33020</wp:posOffset>
                  </wp:positionV>
                  <wp:extent cx="4362450" cy="2706370"/>
                  <wp:effectExtent l="0" t="0" r="0" b="0"/>
                  <wp:wrapNone/>
                  <wp:docPr id="9" name="图片 9" descr="C:\Users\DELL\AppData\Local\Microsoft\Windows\INetCache\Content.Word\微信图片_2022010717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AppData\Local\Microsoft\Windows\INetCache\Content.Word\微信图片_20220107172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6" t="10969" b="11544"/>
                          <a:stretch/>
                        </pic:blipFill>
                        <pic:spPr bwMode="auto">
                          <a:xfrm>
                            <a:off x="0" y="0"/>
                            <a:ext cx="4362450" cy="27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747B5B" w:rsidRDefault="00747B5B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7D5229E" wp14:editId="069DD627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88265</wp:posOffset>
                  </wp:positionV>
                  <wp:extent cx="4881245" cy="2889250"/>
                  <wp:effectExtent l="0" t="0" r="0" b="6350"/>
                  <wp:wrapNone/>
                  <wp:docPr id="10" name="图片 10" descr="C:\Users\DELL\AppData\Local\Microsoft\Windows\INetCache\Content.Word\微信图片_2022010717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AppData\Local\Microsoft\Windows\INetCache\Content.Word\微信图片_20220107172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4" t="8284" r="1508" b="23077"/>
                          <a:stretch/>
                        </pic:blipFill>
                        <pic:spPr bwMode="auto">
                          <a:xfrm>
                            <a:off x="0" y="0"/>
                            <a:ext cx="488124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E44AA3" w:rsidRDefault="00E44AA3" w:rsidP="00752D27">
            <w:pPr>
              <w:pStyle w:val="a0"/>
            </w:pPr>
          </w:p>
          <w:p w:rsidR="00747B5B" w:rsidRDefault="00747B5B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  <w:r w:rsidRPr="00747B5B">
              <w:rPr>
                <w:rFonts w:ascii="楷体" w:eastAsia="楷体" w:hAnsi="楷体"/>
                <w:kern w:val="2"/>
                <w:sz w:val="24"/>
                <w:szCs w:val="24"/>
              </w:rPr>
              <w:lastRenderedPageBreak/>
              <w:t>对生产加工过程的规格尺寸</w:t>
            </w:r>
            <w:r w:rsidRPr="00747B5B">
              <w:rPr>
                <w:rFonts w:ascii="楷体" w:eastAsia="楷体" w:hAnsi="楷体" w:hint="eastAsia"/>
                <w:kern w:val="2"/>
                <w:sz w:val="24"/>
                <w:szCs w:val="24"/>
              </w:rPr>
              <w:t>进行了检验，结果合格。</w:t>
            </w:r>
          </w:p>
          <w:p w:rsidR="00E44AA3" w:rsidRDefault="00E44AA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kern w:val="2"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702D45F8" wp14:editId="13E236F4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357505</wp:posOffset>
                  </wp:positionV>
                  <wp:extent cx="3779520" cy="4514850"/>
                  <wp:effectExtent l="0" t="0" r="0" b="0"/>
                  <wp:wrapNone/>
                  <wp:docPr id="16" name="图片 16" descr="E:\360安全云盘同步版\国标联合审核\202201\盐城华远石油机械有限公司\新建文件夹\微信图片_2022010809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360安全云盘同步版\国标联合审核\202201\盐城华远石油机械有限公司\新建文件夹\微信图片_20220108094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1" t="9771" r="4086" b="7818"/>
                          <a:stretch/>
                        </pic:blipFill>
                        <pic:spPr bwMode="auto">
                          <a:xfrm>
                            <a:off x="0" y="0"/>
                            <a:ext cx="377952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提供抽油泵试验报告单，对抽油泵进行压力试验，抽查2021.9.24日试验结果合格，</w:t>
            </w:r>
            <w:proofErr w:type="gramStart"/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试验员</w:t>
            </w:r>
            <w:proofErr w:type="gramEnd"/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陈广军。</w:t>
            </w: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D53A33" w:rsidRDefault="00D53A33" w:rsidP="00752D27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752D27" w:rsidRDefault="00752D27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3、查成品检验：</w:t>
            </w:r>
          </w:p>
          <w:p w:rsidR="00747B5B" w:rsidRDefault="00E44AA3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862EBDB" wp14:editId="35FF19C2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384175</wp:posOffset>
                  </wp:positionV>
                  <wp:extent cx="3822065" cy="4133850"/>
                  <wp:effectExtent l="0" t="0" r="6985" b="0"/>
                  <wp:wrapNone/>
                  <wp:docPr id="11" name="图片 11" descr="E:\360安全云盘同步版\国标联合审核\202201\盐城华远石油机械有限公司\新建文件夹\微信图片_2022010809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2201\盐城华远石油机械有限公司\新建文件夹\微信图片_2022010809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0" t="5735" b="18104"/>
                          <a:stretch/>
                        </pic:blipFill>
                        <pic:spPr bwMode="auto">
                          <a:xfrm>
                            <a:off x="0" y="0"/>
                            <a:ext cx="382206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41C" w:rsidRPr="00D9265D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变频控制柜</w:t>
            </w:r>
            <w:r w:rsidR="008D441C" w:rsidRPr="00D9265D">
              <w:rPr>
                <w:rFonts w:ascii="楷体" w:eastAsia="楷体" w:hAnsi="楷体" w:hint="eastAsia"/>
                <w:sz w:val="24"/>
                <w:szCs w:val="24"/>
              </w:rPr>
              <w:t>最终检验记录，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2021.7.3日对产品缺项保护、过流保护性能进行了最终检验，结果合格，检验员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瞿保中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47B5B" w:rsidRDefault="00747B5B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47B5B" w:rsidRDefault="00747B5B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47B5B" w:rsidRDefault="00747B5B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47B5B" w:rsidRDefault="00747B5B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47B5B" w:rsidRDefault="00747B5B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47B5B" w:rsidRDefault="00747B5B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Pr="00E44AA3" w:rsidRDefault="00E44AA3" w:rsidP="00E44AA3">
            <w:pPr>
              <w:pStyle w:val="2"/>
              <w:rPr>
                <w:rFonts w:eastAsiaTheme="minorEastAsia"/>
              </w:rPr>
            </w:pPr>
          </w:p>
          <w:p w:rsidR="00E44AA3" w:rsidRDefault="00E44AA3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Default="00E44AA3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Default="00E44AA3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Default="00E44AA3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Default="00E44AA3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Default="00E44AA3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Default="00E44AA3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Default="00697956" w:rsidP="00E44AA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eastAsiaTheme="minorEastAsia"/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68C0238" wp14:editId="143DD08C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408305</wp:posOffset>
                  </wp:positionV>
                  <wp:extent cx="4108450" cy="4560570"/>
                  <wp:effectExtent l="0" t="0" r="6350" b="0"/>
                  <wp:wrapNone/>
                  <wp:docPr id="13" name="图片 13" descr="E:\360安全云盘同步版\国标联合审核\202201\盐城华远石油机械有限公司\新建文件夹\微信图片_2022010809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360安全云盘同步版\国标联合审核\202201\盐城华远石油机械有限公司\新建文件夹\微信图片_20220108094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1" t="6854" r="-118" b="16872"/>
                          <a:stretch/>
                        </pic:blipFill>
                        <pic:spPr bwMode="auto">
                          <a:xfrm>
                            <a:off x="0" y="0"/>
                            <a:ext cx="4108450" cy="456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4AA3" w:rsidRPr="00D9265D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驱动装置</w:t>
            </w:r>
            <w:r w:rsidR="00E44AA3" w:rsidRPr="00D9265D">
              <w:rPr>
                <w:rFonts w:ascii="楷体" w:eastAsia="楷体" w:hAnsi="楷体" w:hint="eastAsia"/>
                <w:sz w:val="24"/>
                <w:szCs w:val="24"/>
              </w:rPr>
              <w:t>最终检验记录，</w:t>
            </w:r>
            <w:r w:rsidR="00E44AA3">
              <w:rPr>
                <w:rFonts w:ascii="楷体" w:eastAsia="楷体" w:hAnsi="楷体" w:hint="eastAsia"/>
                <w:sz w:val="24"/>
                <w:szCs w:val="24"/>
              </w:rPr>
              <w:t>2021.7.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E44AA3">
              <w:rPr>
                <w:rFonts w:ascii="楷体" w:eastAsia="楷体" w:hAnsi="楷体" w:hint="eastAsia"/>
                <w:sz w:val="24"/>
                <w:szCs w:val="24"/>
              </w:rPr>
              <w:t>日对产品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噪声、密封压力</w:t>
            </w:r>
            <w:r w:rsidR="00E44AA3">
              <w:rPr>
                <w:rFonts w:ascii="楷体" w:eastAsia="楷体" w:hAnsi="楷体" w:hint="eastAsia"/>
                <w:sz w:val="24"/>
                <w:szCs w:val="24"/>
              </w:rPr>
              <w:t>进行了最终检验，结果合格，检验员</w:t>
            </w:r>
            <w:r w:rsidR="00E44AA3" w:rsidRPr="00D9265D">
              <w:rPr>
                <w:rFonts w:ascii="楷体" w:eastAsia="楷体" w:hAnsi="楷体" w:hint="eastAsia"/>
                <w:sz w:val="24"/>
                <w:szCs w:val="24"/>
              </w:rPr>
              <w:t>瞿保中</w:t>
            </w:r>
            <w:r w:rsidR="00E44AA3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47B5B" w:rsidRPr="00E44AA3" w:rsidRDefault="00747B5B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47B5B" w:rsidRDefault="00747B5B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44AA3" w:rsidRPr="00697956" w:rsidRDefault="00E44AA3" w:rsidP="00E44AA3">
            <w:pPr>
              <w:pStyle w:val="2"/>
              <w:rPr>
                <w:rFonts w:eastAsiaTheme="minorEastAsia"/>
              </w:rPr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E44AA3" w:rsidRDefault="00E44AA3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697956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查螺杆钻具最终检验记录，2021.6.23日对产品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对壳体、传动轴、万向节、挠性轴、导流水帽、转子不应有裂纹等缺陷、钻具对外连接的上端、下端螺纹应符合要求，全部壳体连接螺纹必须经防粘处理。转子、旁通阀体、阀芯、阀套、径向轴承、推力轴承必须做耐磨或防腐蚀处理。转子螺旋表面≤0.8μm、定子注胶芯轴螺旋表面径向轴承摩擦面、推力轴承滚≤1.6μm道、不应有脱胶剥落现象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等进行了最终检验，结果合格，检验员瞿保中。</w:t>
            </w:r>
          </w:p>
          <w:p w:rsidR="00697956" w:rsidRPr="00697956" w:rsidRDefault="00697956" w:rsidP="00E44AA3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2765929" wp14:editId="31474C9E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78105</wp:posOffset>
                  </wp:positionV>
                  <wp:extent cx="3200400" cy="3390900"/>
                  <wp:effectExtent l="0" t="0" r="0" b="0"/>
                  <wp:wrapNone/>
                  <wp:docPr id="14" name="图片 14" descr="E:\360安全云盘同步版\国标联合审核\202201\盐城华远石油机械有限公司\新建文件夹\微信图片_2022010809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360安全云盘同步版\国标联合审核\202201\盐城华远石油机械有限公司\新建文件夹\微信图片_20220108094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241" r="1585" b="14617"/>
                          <a:stretch/>
                        </pic:blipFill>
                        <pic:spPr bwMode="auto">
                          <a:xfrm>
                            <a:off x="0" y="0"/>
                            <a:ext cx="32004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P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Pr="00906725" w:rsidRDefault="00906725" w:rsidP="00E44AA3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  <w:r w:rsidRPr="00906725"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提供杆式抽油泵合格证和检测报告，结果合格。</w:t>
            </w:r>
          </w:p>
          <w:p w:rsidR="00697956" w:rsidRDefault="00697956" w:rsidP="00E44AA3">
            <w:pPr>
              <w:pStyle w:val="a0"/>
            </w:pPr>
          </w:p>
          <w:p w:rsidR="00697956" w:rsidRDefault="00906725" w:rsidP="00E44AA3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7531142" wp14:editId="68C9CBDE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26670</wp:posOffset>
                  </wp:positionV>
                  <wp:extent cx="5476240" cy="4105275"/>
                  <wp:effectExtent l="0" t="0" r="0" b="9525"/>
                  <wp:wrapNone/>
                  <wp:docPr id="17" name="图片 17" descr="C:\Users\DELL\AppData\Local\Microsoft\Windows\INetCache\Content.Word\微信图片_2022010809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AppData\Local\Microsoft\Windows\INetCache\Content.Word\微信图片_2022010809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906725" w:rsidRPr="00906725" w:rsidRDefault="00906725" w:rsidP="00906725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  <w:r w:rsidRPr="00906725"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防砂</w:t>
            </w:r>
            <w:r w:rsidRPr="00906725">
              <w:rPr>
                <w:rFonts w:ascii="楷体" w:eastAsia="楷体" w:hAnsi="楷体" w:hint="eastAsia"/>
                <w:kern w:val="2"/>
                <w:sz w:val="24"/>
                <w:szCs w:val="24"/>
              </w:rPr>
              <w:t>抽油泵合格证和检测报告，结果合格。</w:t>
            </w:r>
          </w:p>
          <w:p w:rsidR="00906725" w:rsidRPr="00906725" w:rsidRDefault="00906725" w:rsidP="00906725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09EFB03" wp14:editId="0E1063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476240" cy="4105275"/>
                  <wp:effectExtent l="0" t="0" r="0" b="9525"/>
                  <wp:wrapNone/>
                  <wp:docPr id="19" name="图片 19" descr="C:\Users\DELL\AppData\Local\Microsoft\Windows\INetCache\Content.Word\微信图片_2022010809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AppData\Local\Microsoft\Windows\INetCache\Content.Word\微信图片_20220108094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906725" w:rsidRDefault="00906725" w:rsidP="00906725">
            <w:pPr>
              <w:pStyle w:val="a0"/>
            </w:pPr>
          </w:p>
          <w:p w:rsidR="00697956" w:rsidRDefault="00697956" w:rsidP="00E44AA3">
            <w:pPr>
              <w:pStyle w:val="a0"/>
            </w:pPr>
          </w:p>
          <w:p w:rsidR="00906725" w:rsidRDefault="00906725" w:rsidP="00906725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提供技能环保抽油泵合格证和检测报告，结果合格。</w:t>
            </w:r>
          </w:p>
          <w:p w:rsidR="00697956" w:rsidRPr="00906725" w:rsidRDefault="00906725" w:rsidP="00E44AA3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5B7B5F1" wp14:editId="13CBA6EF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219710</wp:posOffset>
                  </wp:positionV>
                  <wp:extent cx="5476240" cy="4105275"/>
                  <wp:effectExtent l="0" t="0" r="0" b="9525"/>
                  <wp:wrapNone/>
                  <wp:docPr id="20" name="图片 20" descr="C:\Users\DELL\AppData\Local\Microsoft\Windows\INetCache\Content.Word\微信图片_2022010809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LL\AppData\Local\Microsoft\Windows\INetCache\Content.Word\微信图片_2022010809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906725">
            <w:pPr>
              <w:pStyle w:val="a0"/>
              <w:rPr>
                <w:rFonts w:ascii="楷体" w:eastAsia="楷体" w:hAnsi="楷体"/>
                <w:kern w:val="2"/>
                <w:sz w:val="24"/>
                <w:szCs w:val="24"/>
              </w:rPr>
            </w:pP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提供耐磨防腐抽油泵合格证和检测报告，结果合格。</w:t>
            </w:r>
          </w:p>
          <w:p w:rsidR="00906725" w:rsidRP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6CFE423" wp14:editId="706FC6D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137160</wp:posOffset>
                  </wp:positionV>
                  <wp:extent cx="5476240" cy="4105275"/>
                  <wp:effectExtent l="0" t="0" r="0" b="9525"/>
                  <wp:wrapNone/>
                  <wp:docPr id="21" name="图片 21" descr="C:\Users\DELL\AppData\Local\Microsoft\Windows\INetCache\Content.Word\微信图片_2022010809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LL\AppData\Local\Microsoft\Windows\INetCache\Content.Word\微信图片_2022010809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906725" w:rsidRDefault="00906725" w:rsidP="00E44AA3">
            <w:pPr>
              <w:pStyle w:val="a0"/>
            </w:pPr>
          </w:p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t>询问检验员对产品出厂检验依据标准、客户要求清楚，检验项目及要求清楚。</w:t>
            </w:r>
          </w:p>
          <w:p w:rsidR="008D441C" w:rsidRPr="00D9265D" w:rsidRDefault="008D441C" w:rsidP="00D9265D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D441C" w:rsidRDefault="00752D27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="008D441C" w:rsidRPr="00D9265D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906725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8D441C" w:rsidRPr="00D9265D">
              <w:rPr>
                <w:rFonts w:ascii="楷体" w:eastAsia="楷体" w:hAnsi="楷体" w:hint="eastAsia"/>
                <w:sz w:val="24"/>
                <w:szCs w:val="24"/>
              </w:rPr>
              <w:t>第三方委托检验。</w:t>
            </w:r>
          </w:p>
          <w:p w:rsidR="002154FA" w:rsidRPr="002154FA" w:rsidRDefault="0095462C" w:rsidP="002154FA">
            <w:pPr>
              <w:pStyle w:val="2"/>
              <w:rPr>
                <w:rFonts w:ascii="楷体" w:eastAsia="楷体" w:hAnsi="楷体"/>
                <w:kern w:val="2"/>
                <w:sz w:val="24"/>
                <w:szCs w:val="24"/>
              </w:rPr>
            </w:pP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 xml:space="preserve">  </w:t>
            </w:r>
            <w:r w:rsidR="002154FA"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提供2020.12.19日螺杆式抽油泵委托检验报告，</w:t>
            </w:r>
            <w:r w:rsid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经</w:t>
            </w:r>
            <w:r w:rsidR="002154FA"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盐城市产品质量监督检验所</w:t>
            </w:r>
            <w:r w:rsid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检验合格。</w:t>
            </w:r>
          </w:p>
          <w:p w:rsidR="002154FA" w:rsidRPr="002154FA" w:rsidRDefault="002154FA" w:rsidP="0095462C">
            <w:pPr>
              <w:pStyle w:val="2"/>
              <w:ind w:firstLineChars="200" w:firstLine="480"/>
              <w:jc w:val="both"/>
              <w:rPr>
                <w:rFonts w:ascii="楷体" w:eastAsia="楷体" w:hAnsi="楷体"/>
                <w:kern w:val="2"/>
                <w:sz w:val="24"/>
                <w:szCs w:val="24"/>
              </w:rPr>
            </w:pP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提供2020.12.19日螺杆</w:t>
            </w:r>
            <w:r w:rsidR="00A20ABA">
              <w:rPr>
                <w:rFonts w:ascii="楷体" w:eastAsia="楷体" w:hAnsi="楷体" w:hint="eastAsia"/>
                <w:kern w:val="2"/>
                <w:sz w:val="24"/>
                <w:szCs w:val="24"/>
              </w:rPr>
              <w:t>钻具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委托检验报告，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经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盐城市产品质量监督检验所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检验合格。</w:t>
            </w:r>
          </w:p>
          <w:p w:rsidR="002154FA" w:rsidRPr="002154FA" w:rsidRDefault="002154FA" w:rsidP="0095462C">
            <w:pPr>
              <w:pStyle w:val="2"/>
              <w:ind w:firstLineChars="200" w:firstLine="480"/>
              <w:jc w:val="left"/>
              <w:rPr>
                <w:rFonts w:ascii="楷体" w:eastAsia="楷体" w:hAnsi="楷体"/>
                <w:kern w:val="2"/>
                <w:sz w:val="24"/>
                <w:szCs w:val="24"/>
              </w:rPr>
            </w:pP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提供2020.</w:t>
            </w:r>
            <w:r w:rsidR="00A20ABA">
              <w:rPr>
                <w:rFonts w:ascii="楷体" w:eastAsia="楷体" w:hAnsi="楷体" w:hint="eastAsia"/>
                <w:kern w:val="2"/>
                <w:sz w:val="24"/>
                <w:szCs w:val="24"/>
              </w:rPr>
              <w:t>9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.1</w:t>
            </w:r>
            <w:r w:rsidR="00A20ABA">
              <w:rPr>
                <w:rFonts w:ascii="楷体" w:eastAsia="楷体" w:hAnsi="楷体" w:hint="eastAsia"/>
                <w:kern w:val="2"/>
                <w:sz w:val="24"/>
                <w:szCs w:val="24"/>
              </w:rPr>
              <w:t>7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日</w:t>
            </w:r>
            <w:r w:rsidR="00A20ABA" w:rsidRPr="00D9265D">
              <w:rPr>
                <w:rFonts w:ascii="楷体" w:eastAsia="楷体" w:hAnsi="楷体" w:hint="eastAsia"/>
                <w:sz w:val="24"/>
                <w:szCs w:val="24"/>
              </w:rPr>
              <w:t>螺杆泵专用变频控制柜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委托检验报告，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经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盐城市产品质量监督检验所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检验合格。</w:t>
            </w:r>
          </w:p>
          <w:p w:rsidR="0095462C" w:rsidRPr="002154FA" w:rsidRDefault="0095462C" w:rsidP="0095462C">
            <w:pPr>
              <w:pStyle w:val="2"/>
              <w:ind w:firstLineChars="200" w:firstLine="480"/>
              <w:jc w:val="left"/>
              <w:rPr>
                <w:rFonts w:ascii="楷体" w:eastAsia="楷体" w:hAnsi="楷体"/>
                <w:kern w:val="2"/>
                <w:sz w:val="24"/>
                <w:szCs w:val="24"/>
              </w:rPr>
            </w:pP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提供2020.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12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.1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9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日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螺杆泵地面驱动装置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委托检验报告，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经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盐城市产品质量监督检验所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检验合格。</w:t>
            </w:r>
          </w:p>
          <w:p w:rsidR="00F87E4E" w:rsidRPr="002154FA" w:rsidRDefault="00F87E4E" w:rsidP="0095462C">
            <w:pPr>
              <w:pStyle w:val="2"/>
              <w:ind w:firstLineChars="200" w:firstLine="480"/>
              <w:jc w:val="left"/>
              <w:rPr>
                <w:rFonts w:ascii="楷体" w:eastAsia="楷体" w:hAnsi="楷体"/>
                <w:kern w:val="2"/>
                <w:sz w:val="24"/>
                <w:szCs w:val="24"/>
              </w:rPr>
            </w:pP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提供202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1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5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8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防砂抽油泵</w:t>
            </w:r>
            <w:r w:rsidRPr="002154FA">
              <w:rPr>
                <w:rFonts w:ascii="楷体" w:eastAsia="楷体" w:hAnsi="楷体" w:hint="eastAsia"/>
                <w:kern w:val="2"/>
                <w:sz w:val="24"/>
                <w:szCs w:val="24"/>
              </w:rPr>
              <w:t>委托检验报告，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经</w:t>
            </w:r>
            <w:r w:rsidRPr="00D9265D">
              <w:rPr>
                <w:rFonts w:ascii="楷体" w:eastAsia="楷体" w:hAnsi="楷体" w:hint="eastAsia"/>
                <w:sz w:val="24"/>
                <w:szCs w:val="24"/>
              </w:rPr>
              <w:t>国家石油机械产品质量监督检验中心（江苏）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检验合格。</w:t>
            </w:r>
          </w:p>
          <w:p w:rsidR="008D441C" w:rsidRPr="00D9265D" w:rsidRDefault="0095462C" w:rsidP="0095462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以上</w:t>
            </w:r>
            <w:r w:rsidR="008D441C" w:rsidRPr="00D9265D">
              <w:rPr>
                <w:rFonts w:ascii="楷体" w:eastAsia="楷体" w:hAnsi="楷体" w:hint="eastAsia"/>
                <w:sz w:val="24"/>
                <w:szCs w:val="24"/>
              </w:rPr>
              <w:t>详见附件。</w:t>
            </w:r>
          </w:p>
        </w:tc>
        <w:tc>
          <w:tcPr>
            <w:tcW w:w="1585" w:type="dxa"/>
          </w:tcPr>
          <w:p w:rsidR="008D441C" w:rsidRPr="00D9265D" w:rsidRDefault="008D441C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332049" w:rsidRPr="00D9265D" w:rsidTr="00E657C7">
        <w:trPr>
          <w:trHeight w:val="547"/>
        </w:trPr>
        <w:tc>
          <w:tcPr>
            <w:tcW w:w="2160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D9265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960" w:type="dxa"/>
          </w:tcPr>
          <w:p w:rsidR="00332049" w:rsidRPr="00D4495B" w:rsidRDefault="00332049" w:rsidP="00BB470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4495B">
              <w:rPr>
                <w:rFonts w:ascii="楷体" w:eastAsia="楷体" w:hAnsi="楷体" w:hint="eastAsia"/>
                <w:sz w:val="24"/>
                <w:szCs w:val="24"/>
              </w:rPr>
              <w:t>Q8.7</w:t>
            </w:r>
          </w:p>
          <w:p w:rsidR="00332049" w:rsidRPr="00D4495B" w:rsidRDefault="00332049" w:rsidP="00BB470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332049" w:rsidRPr="00E16FC6" w:rsidRDefault="00332049" w:rsidP="00BB470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16FC6">
              <w:rPr>
                <w:rFonts w:ascii="楷体" w:eastAsia="楷体" w:hAnsi="楷体" w:hint="eastAsia"/>
                <w:sz w:val="24"/>
                <w:szCs w:val="24"/>
              </w:rPr>
              <w:t>公司在《</w:t>
            </w:r>
            <w:r w:rsidRPr="00332049">
              <w:rPr>
                <w:rFonts w:ascii="楷体" w:eastAsia="楷体" w:hAnsi="楷体" w:hint="eastAsia"/>
                <w:sz w:val="24"/>
                <w:szCs w:val="24"/>
              </w:rPr>
              <w:t>不符合控制程序</w:t>
            </w:r>
            <w:r w:rsidRPr="00332049">
              <w:rPr>
                <w:rFonts w:ascii="楷体" w:eastAsia="楷体" w:hAnsi="楷体" w:hint="eastAsia"/>
                <w:sz w:val="24"/>
                <w:szCs w:val="24"/>
              </w:rPr>
              <w:tab/>
              <w:t>HY/QESB10.2-01</w:t>
            </w:r>
            <w:r w:rsidRPr="00E16FC6">
              <w:rPr>
                <w:rFonts w:ascii="楷体" w:eastAsia="楷体" w:hAnsi="楷体" w:hint="eastAsia"/>
                <w:sz w:val="24"/>
                <w:szCs w:val="24"/>
              </w:rPr>
              <w:t>》中，对不合格品的处置方式、处置的职责和权限、不合格的评审方式、让步接受的办法及责任部门等均作了规定，抽查：</w:t>
            </w:r>
          </w:p>
          <w:p w:rsidR="00332049" w:rsidRDefault="00332049" w:rsidP="00BB470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16FC6">
              <w:rPr>
                <w:rFonts w:ascii="楷体" w:eastAsia="楷体" w:hAnsi="楷体" w:hint="eastAsia"/>
                <w:sz w:val="24"/>
                <w:szCs w:val="24"/>
              </w:rPr>
              <w:t>采购产品不合格品处置：一般作退货或调换处理，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暂无。</w:t>
            </w:r>
          </w:p>
          <w:p w:rsidR="00332049" w:rsidRPr="00E16FC6" w:rsidRDefault="00332049" w:rsidP="00332049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生产过程及成</w:t>
            </w:r>
            <w:r w:rsidRPr="00E16FC6">
              <w:rPr>
                <w:rFonts w:ascii="楷体" w:eastAsia="楷体" w:hAnsi="楷体" w:hint="eastAsia"/>
                <w:sz w:val="24"/>
                <w:szCs w:val="24"/>
              </w:rPr>
              <w:t>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不合格品处置：一般重新返工加工</w:t>
            </w:r>
            <w:r w:rsidRPr="00E16FC6">
              <w:rPr>
                <w:rFonts w:ascii="楷体" w:eastAsia="楷体" w:hAnsi="楷体" w:hint="eastAsia"/>
                <w:sz w:val="24"/>
                <w:szCs w:val="24"/>
              </w:rPr>
              <w:t>处理，目前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没有形成记录，已交流。</w:t>
            </w:r>
          </w:p>
        </w:tc>
        <w:tc>
          <w:tcPr>
            <w:tcW w:w="1585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332049" w:rsidRPr="00D9265D">
        <w:trPr>
          <w:trHeight w:val="547"/>
        </w:trPr>
        <w:tc>
          <w:tcPr>
            <w:tcW w:w="2160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</w:p>
        </w:tc>
        <w:tc>
          <w:tcPr>
            <w:tcW w:w="960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</w:p>
        </w:tc>
        <w:tc>
          <w:tcPr>
            <w:tcW w:w="10004" w:type="dxa"/>
          </w:tcPr>
          <w:p w:rsidR="009E43AD" w:rsidRPr="00D9265D" w:rsidRDefault="009E43AD" w:rsidP="00D9265D">
            <w:pPr>
              <w:pStyle w:val="af"/>
              <w:spacing w:line="360" w:lineRule="auto"/>
              <w:jc w:val="left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585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332049" w:rsidRPr="00D9265D">
        <w:trPr>
          <w:trHeight w:val="958"/>
        </w:trPr>
        <w:tc>
          <w:tcPr>
            <w:tcW w:w="2160" w:type="dxa"/>
          </w:tcPr>
          <w:p w:rsidR="00332049" w:rsidRPr="00D9265D" w:rsidRDefault="00332049" w:rsidP="00D9265D">
            <w:pPr>
              <w:pStyle w:val="af"/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960" w:type="dxa"/>
          </w:tcPr>
          <w:p w:rsidR="00332049" w:rsidRPr="00D9265D" w:rsidRDefault="00332049" w:rsidP="009E43AD">
            <w:pPr>
              <w:spacing w:line="360" w:lineRule="auto"/>
              <w:rPr>
                <w:rFonts w:ascii="楷体" w:eastAsia="楷体" w:hAnsi="楷体" w:cstheme="minorEastAsia"/>
                <w:bCs/>
                <w:spacing w:val="1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0004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585" w:type="dxa"/>
          </w:tcPr>
          <w:p w:rsidR="00332049" w:rsidRPr="00D9265D" w:rsidRDefault="00332049" w:rsidP="00D9265D">
            <w:pPr>
              <w:pStyle w:val="a4"/>
              <w:spacing w:line="360" w:lineRule="auto"/>
              <w:rPr>
                <w:rFonts w:ascii="楷体" w:eastAsia="楷体" w:hAnsi="楷体"/>
                <w:szCs w:val="24"/>
              </w:rPr>
            </w:pPr>
          </w:p>
        </w:tc>
      </w:tr>
      <w:tr w:rsidR="00332049" w:rsidRPr="00D9265D">
        <w:trPr>
          <w:trHeight w:val="547"/>
        </w:trPr>
        <w:tc>
          <w:tcPr>
            <w:tcW w:w="2160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960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</w:p>
        </w:tc>
        <w:tc>
          <w:tcPr>
            <w:tcW w:w="10004" w:type="dxa"/>
          </w:tcPr>
          <w:p w:rsidR="00332049" w:rsidRPr="00D9265D" w:rsidRDefault="00332049" w:rsidP="00D9265D">
            <w:pPr>
              <w:pStyle w:val="af"/>
              <w:spacing w:line="360" w:lineRule="auto"/>
              <w:rPr>
                <w:rFonts w:ascii="楷体" w:eastAsia="楷体" w:hAnsi="楷体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585" w:type="dxa"/>
          </w:tcPr>
          <w:p w:rsidR="00332049" w:rsidRPr="00D9265D" w:rsidRDefault="00332049" w:rsidP="00D9265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1E496E" w:rsidRPr="00D9265D" w:rsidRDefault="005E6408" w:rsidP="00D9265D">
      <w:pPr>
        <w:spacing w:line="360" w:lineRule="auto"/>
        <w:rPr>
          <w:rFonts w:ascii="楷体" w:eastAsia="楷体" w:hAnsi="楷体"/>
          <w:sz w:val="24"/>
          <w:szCs w:val="24"/>
        </w:rPr>
      </w:pPr>
      <w:r w:rsidRPr="00D9265D">
        <w:rPr>
          <w:rFonts w:ascii="楷体" w:eastAsia="楷体" w:hAnsi="楷体"/>
          <w:sz w:val="24"/>
          <w:szCs w:val="24"/>
        </w:rPr>
        <w:ptab w:relativeTo="margin" w:alignment="center" w:leader="none"/>
      </w:r>
    </w:p>
    <w:p w:rsidR="001E496E" w:rsidRPr="00D9265D" w:rsidRDefault="001E496E" w:rsidP="00D9265D">
      <w:pPr>
        <w:spacing w:line="360" w:lineRule="auto"/>
        <w:rPr>
          <w:rFonts w:ascii="楷体" w:eastAsia="楷体" w:hAnsi="楷体"/>
          <w:sz w:val="24"/>
          <w:szCs w:val="24"/>
        </w:rPr>
      </w:pPr>
    </w:p>
    <w:p w:rsidR="001E496E" w:rsidRPr="00D9265D" w:rsidRDefault="005E6408" w:rsidP="00D9265D">
      <w:pPr>
        <w:pStyle w:val="ac"/>
        <w:spacing w:line="360" w:lineRule="auto"/>
        <w:rPr>
          <w:rFonts w:ascii="楷体" w:eastAsia="楷体" w:hAnsi="楷体"/>
          <w:sz w:val="24"/>
          <w:szCs w:val="24"/>
        </w:rPr>
      </w:pPr>
      <w:r w:rsidRPr="00D9265D">
        <w:rPr>
          <w:rFonts w:ascii="楷体" w:eastAsia="楷体" w:hAnsi="楷体" w:hint="eastAsia"/>
          <w:sz w:val="24"/>
          <w:szCs w:val="24"/>
        </w:rPr>
        <w:t>说明：不符合标注N</w:t>
      </w:r>
    </w:p>
    <w:sectPr w:rsidR="001E496E" w:rsidRPr="00D9265D">
      <w:headerReference w:type="default" r:id="rId25"/>
      <w:footerReference w:type="default" r:id="rId26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573" w:rsidRDefault="00FE7573">
      <w:r>
        <w:separator/>
      </w:r>
    </w:p>
  </w:endnote>
  <w:endnote w:type="continuationSeparator" w:id="0">
    <w:p w:rsidR="00FE7573" w:rsidRDefault="00FE7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1E496E" w:rsidRDefault="005E6408">
            <w:pPr>
              <w:pStyle w:val="ac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D71FE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D71FE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E496E" w:rsidRDefault="001E496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573" w:rsidRDefault="00FE7573">
      <w:r>
        <w:separator/>
      </w:r>
    </w:p>
  </w:footnote>
  <w:footnote w:type="continuationSeparator" w:id="0">
    <w:p w:rsidR="00FE7573" w:rsidRDefault="00FE75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96E" w:rsidRDefault="007B2D98" w:rsidP="007B2D98">
    <w:pPr>
      <w:pStyle w:val="ad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120E4BC" wp14:editId="75F3DEA1">
          <wp:simplePos x="0" y="0"/>
          <wp:positionH relativeFrom="column">
            <wp:posOffset>-107950</wp:posOffset>
          </wp:positionH>
          <wp:positionV relativeFrom="paragraph">
            <wp:posOffset>12065</wp:posOffset>
          </wp:positionV>
          <wp:extent cx="485775" cy="485775"/>
          <wp:effectExtent l="0" t="0" r="9525" b="9525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6408">
      <w:rPr>
        <w:rStyle w:val="CharChar1"/>
        <w:rFonts w:hint="default"/>
      </w:rPr>
      <w:t>北京国标联合认证有限公司</w:t>
    </w:r>
    <w:r w:rsidR="005E6408">
      <w:rPr>
        <w:rStyle w:val="CharChar1"/>
        <w:rFonts w:hint="default"/>
      </w:rPr>
      <w:tab/>
    </w:r>
    <w:r w:rsidR="005E6408">
      <w:rPr>
        <w:rStyle w:val="CharChar1"/>
        <w:rFonts w:hint="default"/>
      </w:rPr>
      <w:tab/>
    </w:r>
    <w:r w:rsidR="005E6408">
      <w:rPr>
        <w:rStyle w:val="CharChar1"/>
        <w:rFonts w:hint="default"/>
      </w:rPr>
      <w:tab/>
    </w:r>
  </w:p>
  <w:p w:rsidR="001E496E" w:rsidRDefault="005E6408" w:rsidP="007B2D98">
    <w:pPr>
      <w:pStyle w:val="ad"/>
      <w:pBdr>
        <w:bottom w:val="none" w:sz="0" w:space="0" w:color="auto"/>
      </w:pBdr>
      <w:spacing w:line="320" w:lineRule="exact"/>
      <w:ind w:firstLineChars="500" w:firstLine="90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237687" wp14:editId="1A870FF5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270"/>
              <wp:wrapNone/>
              <wp:docPr id="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7B2D98" w:rsidRDefault="007B2D98" w:rsidP="007B2D9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  <w:p w:rsidR="001E496E" w:rsidRDefault="001E496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54.75pt;margin-top:2.2pt;width:172pt;height:20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" stroked="f">
              <v:textbox>
                <w:txbxContent>
                  <w:p w:rsidR="007B2D98" w:rsidRDefault="007B2D98" w:rsidP="007B2D9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  <w:p w:rsidR="001E496E" w:rsidRDefault="001E496E"/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  <w:p w:rsidR="001E496E" w:rsidRDefault="001E496E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870241"/>
    <w:multiLevelType w:val="singleLevel"/>
    <w:tmpl w:val="A4870241"/>
    <w:lvl w:ilvl="0">
      <w:start w:val="2"/>
      <w:numFmt w:val="decimal"/>
      <w:suff w:val="nothing"/>
      <w:lvlText w:val="%1、"/>
      <w:lvlJc w:val="left"/>
    </w:lvl>
  </w:abstractNum>
  <w:abstractNum w:abstractNumId="1">
    <w:nsid w:val="5EEE2403"/>
    <w:multiLevelType w:val="multilevel"/>
    <w:tmpl w:val="5EEE2403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B80"/>
    <w:rsid w:val="0001713F"/>
    <w:rsid w:val="000259AC"/>
    <w:rsid w:val="00062939"/>
    <w:rsid w:val="000B7900"/>
    <w:rsid w:val="000D6436"/>
    <w:rsid w:val="001032CB"/>
    <w:rsid w:val="001538EB"/>
    <w:rsid w:val="001541DA"/>
    <w:rsid w:val="001A2755"/>
    <w:rsid w:val="001E2BA0"/>
    <w:rsid w:val="001E2F75"/>
    <w:rsid w:val="001E496E"/>
    <w:rsid w:val="002154FA"/>
    <w:rsid w:val="00297B6F"/>
    <w:rsid w:val="002D1F1C"/>
    <w:rsid w:val="00332049"/>
    <w:rsid w:val="00376607"/>
    <w:rsid w:val="003852FD"/>
    <w:rsid w:val="00411CE7"/>
    <w:rsid w:val="0044635D"/>
    <w:rsid w:val="00477697"/>
    <w:rsid w:val="004A165C"/>
    <w:rsid w:val="004B16A6"/>
    <w:rsid w:val="004E08A4"/>
    <w:rsid w:val="00500C21"/>
    <w:rsid w:val="00541CCB"/>
    <w:rsid w:val="00543A4E"/>
    <w:rsid w:val="00592BAC"/>
    <w:rsid w:val="005A4B0B"/>
    <w:rsid w:val="005E6408"/>
    <w:rsid w:val="005E75BA"/>
    <w:rsid w:val="005F58CE"/>
    <w:rsid w:val="006350F0"/>
    <w:rsid w:val="0066443D"/>
    <w:rsid w:val="0068005C"/>
    <w:rsid w:val="00697956"/>
    <w:rsid w:val="006C3B64"/>
    <w:rsid w:val="006E7A70"/>
    <w:rsid w:val="00723C3F"/>
    <w:rsid w:val="00734419"/>
    <w:rsid w:val="007420C5"/>
    <w:rsid w:val="00747B5B"/>
    <w:rsid w:val="00752D27"/>
    <w:rsid w:val="007536EE"/>
    <w:rsid w:val="007A15A4"/>
    <w:rsid w:val="007B1A3B"/>
    <w:rsid w:val="007B2D98"/>
    <w:rsid w:val="007F5845"/>
    <w:rsid w:val="00802252"/>
    <w:rsid w:val="00834B09"/>
    <w:rsid w:val="00843B1B"/>
    <w:rsid w:val="008804A2"/>
    <w:rsid w:val="00893291"/>
    <w:rsid w:val="008D441C"/>
    <w:rsid w:val="008E0C8E"/>
    <w:rsid w:val="008E45B6"/>
    <w:rsid w:val="008F2014"/>
    <w:rsid w:val="00906725"/>
    <w:rsid w:val="0094266C"/>
    <w:rsid w:val="0095462C"/>
    <w:rsid w:val="00954EA8"/>
    <w:rsid w:val="009B7866"/>
    <w:rsid w:val="009C3AF7"/>
    <w:rsid w:val="009E43AD"/>
    <w:rsid w:val="00A07938"/>
    <w:rsid w:val="00A20ABA"/>
    <w:rsid w:val="00A3276E"/>
    <w:rsid w:val="00A903E3"/>
    <w:rsid w:val="00AA2D83"/>
    <w:rsid w:val="00AB7281"/>
    <w:rsid w:val="00AD2AF7"/>
    <w:rsid w:val="00B01EF6"/>
    <w:rsid w:val="00B325A1"/>
    <w:rsid w:val="00B33B39"/>
    <w:rsid w:val="00BB5BDD"/>
    <w:rsid w:val="00BB6546"/>
    <w:rsid w:val="00BE0E37"/>
    <w:rsid w:val="00BF540D"/>
    <w:rsid w:val="00C23315"/>
    <w:rsid w:val="00C343F0"/>
    <w:rsid w:val="00C45B28"/>
    <w:rsid w:val="00CB487E"/>
    <w:rsid w:val="00CB6525"/>
    <w:rsid w:val="00CD71FE"/>
    <w:rsid w:val="00D53A33"/>
    <w:rsid w:val="00D5752A"/>
    <w:rsid w:val="00D9265D"/>
    <w:rsid w:val="00DD4B80"/>
    <w:rsid w:val="00E113F1"/>
    <w:rsid w:val="00E238F5"/>
    <w:rsid w:val="00E345F7"/>
    <w:rsid w:val="00E412FC"/>
    <w:rsid w:val="00E44AA3"/>
    <w:rsid w:val="00E5540F"/>
    <w:rsid w:val="00EF3EBB"/>
    <w:rsid w:val="00F13AB9"/>
    <w:rsid w:val="00F52978"/>
    <w:rsid w:val="00F60F0B"/>
    <w:rsid w:val="00F66D86"/>
    <w:rsid w:val="00F67463"/>
    <w:rsid w:val="00F87E4E"/>
    <w:rsid w:val="00F922A5"/>
    <w:rsid w:val="00FB75CB"/>
    <w:rsid w:val="00FD12F5"/>
    <w:rsid w:val="00FD6519"/>
    <w:rsid w:val="00FE673D"/>
    <w:rsid w:val="00FE7573"/>
    <w:rsid w:val="00FF6F7E"/>
    <w:rsid w:val="01304109"/>
    <w:rsid w:val="02FD3C5D"/>
    <w:rsid w:val="0358271A"/>
    <w:rsid w:val="03705B95"/>
    <w:rsid w:val="03CD76A8"/>
    <w:rsid w:val="04892300"/>
    <w:rsid w:val="049145A4"/>
    <w:rsid w:val="04F3757C"/>
    <w:rsid w:val="05C27E71"/>
    <w:rsid w:val="05F821C1"/>
    <w:rsid w:val="067C699F"/>
    <w:rsid w:val="06BA30F2"/>
    <w:rsid w:val="06D465EC"/>
    <w:rsid w:val="070C3B78"/>
    <w:rsid w:val="075710FE"/>
    <w:rsid w:val="079D2EB9"/>
    <w:rsid w:val="07BB1345"/>
    <w:rsid w:val="07C902D0"/>
    <w:rsid w:val="0813265E"/>
    <w:rsid w:val="081947C2"/>
    <w:rsid w:val="08555398"/>
    <w:rsid w:val="08CE13B5"/>
    <w:rsid w:val="08DC34E6"/>
    <w:rsid w:val="090E5D15"/>
    <w:rsid w:val="09565C32"/>
    <w:rsid w:val="09662CFB"/>
    <w:rsid w:val="098576D0"/>
    <w:rsid w:val="09A004A0"/>
    <w:rsid w:val="09D66353"/>
    <w:rsid w:val="0B2B1110"/>
    <w:rsid w:val="0BF742DF"/>
    <w:rsid w:val="0DED2B38"/>
    <w:rsid w:val="0DEF2265"/>
    <w:rsid w:val="0E141628"/>
    <w:rsid w:val="0E55254D"/>
    <w:rsid w:val="0E55344A"/>
    <w:rsid w:val="0E6B3ADE"/>
    <w:rsid w:val="0E773D43"/>
    <w:rsid w:val="0E873F41"/>
    <w:rsid w:val="0EF95615"/>
    <w:rsid w:val="0EFA2C7C"/>
    <w:rsid w:val="0F3C1D64"/>
    <w:rsid w:val="0F446BB8"/>
    <w:rsid w:val="0FEC77A2"/>
    <w:rsid w:val="103274FB"/>
    <w:rsid w:val="10807825"/>
    <w:rsid w:val="1093370C"/>
    <w:rsid w:val="10DC6F9C"/>
    <w:rsid w:val="10FC7069"/>
    <w:rsid w:val="10FE1E26"/>
    <w:rsid w:val="11191B99"/>
    <w:rsid w:val="11284673"/>
    <w:rsid w:val="11486339"/>
    <w:rsid w:val="115D0060"/>
    <w:rsid w:val="1178793D"/>
    <w:rsid w:val="1220104F"/>
    <w:rsid w:val="128064A8"/>
    <w:rsid w:val="12C633EC"/>
    <w:rsid w:val="13336B92"/>
    <w:rsid w:val="13484B18"/>
    <w:rsid w:val="13545603"/>
    <w:rsid w:val="13882863"/>
    <w:rsid w:val="13D35327"/>
    <w:rsid w:val="144C003C"/>
    <w:rsid w:val="145B4749"/>
    <w:rsid w:val="147139DD"/>
    <w:rsid w:val="14C91454"/>
    <w:rsid w:val="150C08A1"/>
    <w:rsid w:val="15452B6C"/>
    <w:rsid w:val="15A57A90"/>
    <w:rsid w:val="15E2796E"/>
    <w:rsid w:val="16A34FB2"/>
    <w:rsid w:val="17261E13"/>
    <w:rsid w:val="177652EA"/>
    <w:rsid w:val="18263A39"/>
    <w:rsid w:val="18284413"/>
    <w:rsid w:val="18537335"/>
    <w:rsid w:val="199425EB"/>
    <w:rsid w:val="19AE679E"/>
    <w:rsid w:val="1A837D2F"/>
    <w:rsid w:val="1B7B258D"/>
    <w:rsid w:val="1B8074BF"/>
    <w:rsid w:val="1B84458B"/>
    <w:rsid w:val="1BB0762D"/>
    <w:rsid w:val="1BF85CDE"/>
    <w:rsid w:val="1C2D4A69"/>
    <w:rsid w:val="1C503D2C"/>
    <w:rsid w:val="1CD4402D"/>
    <w:rsid w:val="1D1E5216"/>
    <w:rsid w:val="1D495F45"/>
    <w:rsid w:val="1D57493F"/>
    <w:rsid w:val="1D5C6FE6"/>
    <w:rsid w:val="1D67708B"/>
    <w:rsid w:val="1E1B03CB"/>
    <w:rsid w:val="1E2406E8"/>
    <w:rsid w:val="1E52424C"/>
    <w:rsid w:val="1EBA7B7A"/>
    <w:rsid w:val="1F114306"/>
    <w:rsid w:val="20955F13"/>
    <w:rsid w:val="21081BA7"/>
    <w:rsid w:val="21BB3B30"/>
    <w:rsid w:val="21F54A5D"/>
    <w:rsid w:val="22012740"/>
    <w:rsid w:val="22180E53"/>
    <w:rsid w:val="22237ABD"/>
    <w:rsid w:val="22A163D5"/>
    <w:rsid w:val="22AA599E"/>
    <w:rsid w:val="22AC427D"/>
    <w:rsid w:val="233D7329"/>
    <w:rsid w:val="23591F63"/>
    <w:rsid w:val="236B2397"/>
    <w:rsid w:val="23D22493"/>
    <w:rsid w:val="23E55F98"/>
    <w:rsid w:val="23F14D1A"/>
    <w:rsid w:val="249547D7"/>
    <w:rsid w:val="24C52E05"/>
    <w:rsid w:val="24E255E4"/>
    <w:rsid w:val="24E94F0B"/>
    <w:rsid w:val="2540656B"/>
    <w:rsid w:val="25846127"/>
    <w:rsid w:val="265550AC"/>
    <w:rsid w:val="26637E3F"/>
    <w:rsid w:val="26935ECE"/>
    <w:rsid w:val="269B487A"/>
    <w:rsid w:val="2707671E"/>
    <w:rsid w:val="276C6377"/>
    <w:rsid w:val="27A80535"/>
    <w:rsid w:val="27D31648"/>
    <w:rsid w:val="280D3DB5"/>
    <w:rsid w:val="286A2476"/>
    <w:rsid w:val="28A905C8"/>
    <w:rsid w:val="28C134B5"/>
    <w:rsid w:val="292F5FEC"/>
    <w:rsid w:val="293955D3"/>
    <w:rsid w:val="295A0EA6"/>
    <w:rsid w:val="297656A6"/>
    <w:rsid w:val="29C33C02"/>
    <w:rsid w:val="2A011C4C"/>
    <w:rsid w:val="2A3A3EC1"/>
    <w:rsid w:val="2A635B96"/>
    <w:rsid w:val="2ADB74D7"/>
    <w:rsid w:val="2B351060"/>
    <w:rsid w:val="2B7B4E18"/>
    <w:rsid w:val="2C3C70E9"/>
    <w:rsid w:val="2C6314AC"/>
    <w:rsid w:val="2C8144CD"/>
    <w:rsid w:val="2CF82669"/>
    <w:rsid w:val="2DA830D9"/>
    <w:rsid w:val="2DB43D9E"/>
    <w:rsid w:val="2DC2405E"/>
    <w:rsid w:val="2E221C49"/>
    <w:rsid w:val="2E9E735A"/>
    <w:rsid w:val="2EB43EF7"/>
    <w:rsid w:val="2F257D41"/>
    <w:rsid w:val="2FC36B68"/>
    <w:rsid w:val="30310A87"/>
    <w:rsid w:val="30560633"/>
    <w:rsid w:val="305E5180"/>
    <w:rsid w:val="30C72393"/>
    <w:rsid w:val="30E36CD9"/>
    <w:rsid w:val="31782699"/>
    <w:rsid w:val="31A310B3"/>
    <w:rsid w:val="31BE13FB"/>
    <w:rsid w:val="33964A07"/>
    <w:rsid w:val="343247FF"/>
    <w:rsid w:val="348C1708"/>
    <w:rsid w:val="34F506F2"/>
    <w:rsid w:val="35726166"/>
    <w:rsid w:val="35B66F18"/>
    <w:rsid w:val="35BA606F"/>
    <w:rsid w:val="35F96CAA"/>
    <w:rsid w:val="360C5856"/>
    <w:rsid w:val="362D58B4"/>
    <w:rsid w:val="36861C2F"/>
    <w:rsid w:val="36A05FA1"/>
    <w:rsid w:val="36E05C97"/>
    <w:rsid w:val="38674CA1"/>
    <w:rsid w:val="38946726"/>
    <w:rsid w:val="38CF010C"/>
    <w:rsid w:val="38EF6639"/>
    <w:rsid w:val="38FA5B29"/>
    <w:rsid w:val="394A040F"/>
    <w:rsid w:val="39882D60"/>
    <w:rsid w:val="3A0C487C"/>
    <w:rsid w:val="3ABC3105"/>
    <w:rsid w:val="3B3F50A2"/>
    <w:rsid w:val="3B5D2A45"/>
    <w:rsid w:val="3B911005"/>
    <w:rsid w:val="3BE57209"/>
    <w:rsid w:val="3C440D19"/>
    <w:rsid w:val="3C504D4B"/>
    <w:rsid w:val="3C526738"/>
    <w:rsid w:val="3C903381"/>
    <w:rsid w:val="3C9E1151"/>
    <w:rsid w:val="3D242292"/>
    <w:rsid w:val="3D502479"/>
    <w:rsid w:val="3DE9530E"/>
    <w:rsid w:val="3DFA3446"/>
    <w:rsid w:val="3E256747"/>
    <w:rsid w:val="3E660AD6"/>
    <w:rsid w:val="3EA14DEA"/>
    <w:rsid w:val="3EB403E8"/>
    <w:rsid w:val="3EB52881"/>
    <w:rsid w:val="3F266A30"/>
    <w:rsid w:val="3F6F23DD"/>
    <w:rsid w:val="3FCC3ADF"/>
    <w:rsid w:val="3FE576F8"/>
    <w:rsid w:val="400C55F1"/>
    <w:rsid w:val="40773153"/>
    <w:rsid w:val="407A23BB"/>
    <w:rsid w:val="414E41D7"/>
    <w:rsid w:val="418035D9"/>
    <w:rsid w:val="41BB1456"/>
    <w:rsid w:val="41E812B4"/>
    <w:rsid w:val="42282E97"/>
    <w:rsid w:val="42CA4E41"/>
    <w:rsid w:val="42CC38B0"/>
    <w:rsid w:val="42D074F7"/>
    <w:rsid w:val="42FC4513"/>
    <w:rsid w:val="43995A8F"/>
    <w:rsid w:val="43BF209B"/>
    <w:rsid w:val="440F1DC4"/>
    <w:rsid w:val="452208E6"/>
    <w:rsid w:val="453A481E"/>
    <w:rsid w:val="4580257A"/>
    <w:rsid w:val="458A7495"/>
    <w:rsid w:val="45D72591"/>
    <w:rsid w:val="45F57F6B"/>
    <w:rsid w:val="46561E53"/>
    <w:rsid w:val="46570418"/>
    <w:rsid w:val="46774F5A"/>
    <w:rsid w:val="469B02B8"/>
    <w:rsid w:val="46B90406"/>
    <w:rsid w:val="46C930AA"/>
    <w:rsid w:val="46E701CA"/>
    <w:rsid w:val="472C5F99"/>
    <w:rsid w:val="4745758C"/>
    <w:rsid w:val="478E2F70"/>
    <w:rsid w:val="47972F66"/>
    <w:rsid w:val="47C17EA2"/>
    <w:rsid w:val="48491F8D"/>
    <w:rsid w:val="48850B8B"/>
    <w:rsid w:val="48905A36"/>
    <w:rsid w:val="48F006B7"/>
    <w:rsid w:val="49423413"/>
    <w:rsid w:val="49424B1C"/>
    <w:rsid w:val="4A43488C"/>
    <w:rsid w:val="4A551A01"/>
    <w:rsid w:val="4A7B6415"/>
    <w:rsid w:val="4AFD070E"/>
    <w:rsid w:val="4B493B54"/>
    <w:rsid w:val="4C0F4361"/>
    <w:rsid w:val="4C612065"/>
    <w:rsid w:val="4CC06AA5"/>
    <w:rsid w:val="4CC205DC"/>
    <w:rsid w:val="4CE01DB7"/>
    <w:rsid w:val="4CE16A70"/>
    <w:rsid w:val="4D0737A5"/>
    <w:rsid w:val="4D487502"/>
    <w:rsid w:val="4E1E7778"/>
    <w:rsid w:val="4E9845E6"/>
    <w:rsid w:val="4EB410AB"/>
    <w:rsid w:val="4EF40F32"/>
    <w:rsid w:val="4F0E76AD"/>
    <w:rsid w:val="4F355620"/>
    <w:rsid w:val="4F7B4A3A"/>
    <w:rsid w:val="4FD635DB"/>
    <w:rsid w:val="50AD135C"/>
    <w:rsid w:val="50EA1CDA"/>
    <w:rsid w:val="515537FE"/>
    <w:rsid w:val="51743E40"/>
    <w:rsid w:val="520244B9"/>
    <w:rsid w:val="52BB077C"/>
    <w:rsid w:val="52CD303A"/>
    <w:rsid w:val="52F732A5"/>
    <w:rsid w:val="530B3E0D"/>
    <w:rsid w:val="534F35D0"/>
    <w:rsid w:val="538C3E49"/>
    <w:rsid w:val="53BD42D5"/>
    <w:rsid w:val="544F369E"/>
    <w:rsid w:val="54754936"/>
    <w:rsid w:val="54A01E6D"/>
    <w:rsid w:val="551C6A7C"/>
    <w:rsid w:val="554E2044"/>
    <w:rsid w:val="5563490B"/>
    <w:rsid w:val="55D54B44"/>
    <w:rsid w:val="56123E84"/>
    <w:rsid w:val="56B2789F"/>
    <w:rsid w:val="56E5086E"/>
    <w:rsid w:val="570F6398"/>
    <w:rsid w:val="57297D57"/>
    <w:rsid w:val="576D7AB2"/>
    <w:rsid w:val="581B64FA"/>
    <w:rsid w:val="58640F54"/>
    <w:rsid w:val="58831853"/>
    <w:rsid w:val="58D734BB"/>
    <w:rsid w:val="590A2D30"/>
    <w:rsid w:val="59837DDA"/>
    <w:rsid w:val="598840E7"/>
    <w:rsid w:val="59933E41"/>
    <w:rsid w:val="599806C3"/>
    <w:rsid w:val="59C86E83"/>
    <w:rsid w:val="5A264CB6"/>
    <w:rsid w:val="5A7F66C0"/>
    <w:rsid w:val="5AA56731"/>
    <w:rsid w:val="5B566DD5"/>
    <w:rsid w:val="5B5E5B95"/>
    <w:rsid w:val="5B6D261C"/>
    <w:rsid w:val="5BA92E00"/>
    <w:rsid w:val="5BB11B25"/>
    <w:rsid w:val="5BD056AC"/>
    <w:rsid w:val="5BE43EE2"/>
    <w:rsid w:val="5BEA2AB8"/>
    <w:rsid w:val="5C193B9E"/>
    <w:rsid w:val="5C29535B"/>
    <w:rsid w:val="5C3761DC"/>
    <w:rsid w:val="5C3B260D"/>
    <w:rsid w:val="5D75156A"/>
    <w:rsid w:val="5DBA6A41"/>
    <w:rsid w:val="5E95653E"/>
    <w:rsid w:val="5EE17D6C"/>
    <w:rsid w:val="5F03245D"/>
    <w:rsid w:val="5F085F6D"/>
    <w:rsid w:val="5F336DA5"/>
    <w:rsid w:val="5F382F8A"/>
    <w:rsid w:val="5F47341F"/>
    <w:rsid w:val="6008644D"/>
    <w:rsid w:val="60323EC4"/>
    <w:rsid w:val="60C24E7C"/>
    <w:rsid w:val="60CD5BAF"/>
    <w:rsid w:val="60F57DB5"/>
    <w:rsid w:val="610E3361"/>
    <w:rsid w:val="6133439E"/>
    <w:rsid w:val="617500C1"/>
    <w:rsid w:val="61BE26FF"/>
    <w:rsid w:val="61FE2979"/>
    <w:rsid w:val="6243600E"/>
    <w:rsid w:val="62BF5F83"/>
    <w:rsid w:val="632378C8"/>
    <w:rsid w:val="6366472B"/>
    <w:rsid w:val="636E339D"/>
    <w:rsid w:val="637C3F6C"/>
    <w:rsid w:val="63896AAB"/>
    <w:rsid w:val="63F02D6E"/>
    <w:rsid w:val="63F7207D"/>
    <w:rsid w:val="6471711F"/>
    <w:rsid w:val="64866EAE"/>
    <w:rsid w:val="652546CA"/>
    <w:rsid w:val="655D66DC"/>
    <w:rsid w:val="65793194"/>
    <w:rsid w:val="6649052C"/>
    <w:rsid w:val="665E7B8A"/>
    <w:rsid w:val="66AD5CCF"/>
    <w:rsid w:val="6736736E"/>
    <w:rsid w:val="67F977CC"/>
    <w:rsid w:val="68005BDA"/>
    <w:rsid w:val="687D5258"/>
    <w:rsid w:val="688144D0"/>
    <w:rsid w:val="689A1B70"/>
    <w:rsid w:val="68D6011F"/>
    <w:rsid w:val="68E15D72"/>
    <w:rsid w:val="697A2F27"/>
    <w:rsid w:val="697F13C6"/>
    <w:rsid w:val="69DF2FA3"/>
    <w:rsid w:val="6A03260D"/>
    <w:rsid w:val="6A337D7F"/>
    <w:rsid w:val="6AAE248D"/>
    <w:rsid w:val="6AD922B1"/>
    <w:rsid w:val="6B344F15"/>
    <w:rsid w:val="6B496264"/>
    <w:rsid w:val="6B59252A"/>
    <w:rsid w:val="6B9B70E9"/>
    <w:rsid w:val="6BEB0C6B"/>
    <w:rsid w:val="6C410583"/>
    <w:rsid w:val="6C5517F8"/>
    <w:rsid w:val="6C9E1ECB"/>
    <w:rsid w:val="6CDA5CC1"/>
    <w:rsid w:val="6D3946F3"/>
    <w:rsid w:val="6D517C23"/>
    <w:rsid w:val="6E973995"/>
    <w:rsid w:val="6EA4331F"/>
    <w:rsid w:val="6EF073AE"/>
    <w:rsid w:val="6F5C5F71"/>
    <w:rsid w:val="6FD13025"/>
    <w:rsid w:val="70646E95"/>
    <w:rsid w:val="709F213C"/>
    <w:rsid w:val="711018A1"/>
    <w:rsid w:val="711A7770"/>
    <w:rsid w:val="713C1464"/>
    <w:rsid w:val="71593975"/>
    <w:rsid w:val="715C7359"/>
    <w:rsid w:val="7165529B"/>
    <w:rsid w:val="717A1220"/>
    <w:rsid w:val="71E10BA9"/>
    <w:rsid w:val="725C175D"/>
    <w:rsid w:val="726445A8"/>
    <w:rsid w:val="727C16FF"/>
    <w:rsid w:val="72BB440D"/>
    <w:rsid w:val="72F17470"/>
    <w:rsid w:val="73395629"/>
    <w:rsid w:val="738D0226"/>
    <w:rsid w:val="738E3EC2"/>
    <w:rsid w:val="73BD4784"/>
    <w:rsid w:val="74942064"/>
    <w:rsid w:val="749A13DF"/>
    <w:rsid w:val="74D96F99"/>
    <w:rsid w:val="755B0C90"/>
    <w:rsid w:val="75B31D86"/>
    <w:rsid w:val="761F1329"/>
    <w:rsid w:val="762B5068"/>
    <w:rsid w:val="768B1820"/>
    <w:rsid w:val="76986104"/>
    <w:rsid w:val="77096523"/>
    <w:rsid w:val="773639AE"/>
    <w:rsid w:val="77810AA3"/>
    <w:rsid w:val="77CB5783"/>
    <w:rsid w:val="77E7719B"/>
    <w:rsid w:val="78123771"/>
    <w:rsid w:val="784F5A1A"/>
    <w:rsid w:val="78795B26"/>
    <w:rsid w:val="78D30337"/>
    <w:rsid w:val="796214DF"/>
    <w:rsid w:val="79666F56"/>
    <w:rsid w:val="79717A20"/>
    <w:rsid w:val="79A448B7"/>
    <w:rsid w:val="7B047F98"/>
    <w:rsid w:val="7B0D51FF"/>
    <w:rsid w:val="7B3A4A90"/>
    <w:rsid w:val="7B45491C"/>
    <w:rsid w:val="7BA7005A"/>
    <w:rsid w:val="7C0C6300"/>
    <w:rsid w:val="7C3F7DA6"/>
    <w:rsid w:val="7C592391"/>
    <w:rsid w:val="7C8479B1"/>
    <w:rsid w:val="7D2D4FAC"/>
    <w:rsid w:val="7DF43AFE"/>
    <w:rsid w:val="7DF753B5"/>
    <w:rsid w:val="7E355215"/>
    <w:rsid w:val="7E505001"/>
    <w:rsid w:val="7E9A65DB"/>
    <w:rsid w:val="7EE31489"/>
    <w:rsid w:val="7EEB3EAF"/>
    <w:rsid w:val="7F333E41"/>
    <w:rsid w:val="7FFB7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" w:eastAsia="黑体" w:hAnsi="Lucida San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envelope return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E44AA3"/>
    <w:pPr>
      <w:widowControl w:val="0"/>
      <w:jc w:val="both"/>
    </w:pPr>
    <w:rPr>
      <w:rFonts w:ascii="Times New Roman" w:eastAsia="宋体" w:hAnsi="Times New Roman"/>
      <w:kern w:val="2"/>
      <w:sz w:val="21"/>
    </w:rPr>
  </w:style>
  <w:style w:type="paragraph" w:styleId="2">
    <w:name w:val="heading 2"/>
    <w:basedOn w:val="a"/>
    <w:next w:val="a0"/>
    <w:link w:val="2Char"/>
    <w:qFormat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next w:val="a5"/>
    <w:uiPriority w:val="99"/>
    <w:unhideWhenUsed/>
    <w:qFormat/>
    <w:pPr>
      <w:spacing w:line="420" w:lineRule="exact"/>
    </w:pPr>
    <w:rPr>
      <w:sz w:val="24"/>
    </w:rPr>
  </w:style>
  <w:style w:type="paragraph" w:customStyle="1" w:styleId="a5">
    <w:name w:val="一级条标题"/>
    <w:basedOn w:val="a6"/>
    <w:next w:val="a7"/>
    <w:qFormat/>
    <w:pPr>
      <w:spacing w:line="240" w:lineRule="auto"/>
      <w:ind w:left="420"/>
      <w:outlineLvl w:val="2"/>
    </w:pPr>
  </w:style>
  <w:style w:type="paragraph" w:customStyle="1" w:styleId="a6">
    <w:name w:val="章标题"/>
    <w:next w:val="a"/>
    <w:qFormat/>
    <w:pPr>
      <w:spacing w:line="360" w:lineRule="auto"/>
      <w:jc w:val="both"/>
      <w:outlineLvl w:val="1"/>
    </w:pPr>
    <w:rPr>
      <w:rFonts w:ascii="黑体" w:hAnsi="Times New Roman" w:cs="黑体"/>
      <w:sz w:val="21"/>
      <w:szCs w:val="21"/>
    </w:rPr>
  </w:style>
  <w:style w:type="paragraph" w:customStyle="1" w:styleId="a7">
    <w:name w:val="段"/>
    <w:next w:val="a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宋体"/>
      <w:sz w:val="21"/>
      <w:szCs w:val="21"/>
    </w:rPr>
  </w:style>
  <w:style w:type="paragraph" w:styleId="a8">
    <w:name w:val="Body Text Indent"/>
    <w:basedOn w:val="a"/>
    <w:next w:val="a9"/>
    <w:link w:val="Char"/>
    <w:qFormat/>
    <w:pPr>
      <w:ind w:left="360"/>
    </w:pPr>
    <w:rPr>
      <w:rFonts w:ascii="宋体"/>
      <w:sz w:val="20"/>
    </w:rPr>
  </w:style>
  <w:style w:type="paragraph" w:styleId="a9">
    <w:name w:val="envelope return"/>
    <w:basedOn w:val="a"/>
    <w:qFormat/>
    <w:pPr>
      <w:snapToGrid w:val="0"/>
    </w:pPr>
    <w:rPr>
      <w:rFonts w:ascii="Arial" w:hAnsi="Arial"/>
    </w:rPr>
  </w:style>
  <w:style w:type="paragraph" w:styleId="aa">
    <w:name w:val="Plain Text"/>
    <w:basedOn w:val="a"/>
    <w:qFormat/>
    <w:rPr>
      <w:rFonts w:ascii="宋体" w:hAnsi="Courier New" w:cs="Courier New"/>
      <w:szCs w:val="21"/>
    </w:rPr>
  </w:style>
  <w:style w:type="paragraph" w:styleId="ab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c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First Indent 2"/>
    <w:basedOn w:val="a8"/>
    <w:qFormat/>
    <w:pPr>
      <w:ind w:left="420" w:firstLineChars="200" w:firstLine="420"/>
    </w:pPr>
  </w:style>
  <w:style w:type="character" w:customStyle="1" w:styleId="Char2">
    <w:name w:val="页眉 Char"/>
    <w:basedOn w:val="a1"/>
    <w:link w:val="ad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1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1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pPr>
      <w:ind w:firstLineChars="200" w:firstLine="420"/>
    </w:pPr>
    <w:rPr>
      <w:rFonts w:ascii="Calibri" w:hAnsi="Calibri"/>
      <w:sz w:val="24"/>
      <w:szCs w:val="22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character" w:customStyle="1" w:styleId="Char">
    <w:name w:val="正文文本缩进 Char"/>
    <w:basedOn w:val="a1"/>
    <w:link w:val="a8"/>
    <w:qFormat/>
    <w:rPr>
      <w:rFonts w:ascii="宋体" w:eastAsia="宋体" w:hAnsi="Times New Roman" w:cs="Times New Roman"/>
      <w:kern w:val="2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customStyle="1" w:styleId="af">
    <w:name w:val="表格文字"/>
    <w:basedOn w:val="a"/>
    <w:uiPriority w:val="99"/>
    <w:qFormat/>
    <w:pPr>
      <w:spacing w:before="25" w:after="25"/>
    </w:pPr>
    <w:rPr>
      <w:bCs/>
      <w:spacing w:val="10"/>
    </w:rPr>
  </w:style>
  <w:style w:type="character" w:customStyle="1" w:styleId="2Char">
    <w:name w:val="标题 2 Char"/>
    <w:basedOn w:val="a1"/>
    <w:link w:val="2"/>
    <w:uiPriority w:val="9"/>
    <w:rsid w:val="008D441C"/>
    <w:rPr>
      <w:rFonts w:ascii="MingLiU" w:eastAsia="MingLiU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" w:eastAsia="黑体" w:hAnsi="Lucida San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envelope return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E44AA3"/>
    <w:pPr>
      <w:widowControl w:val="0"/>
      <w:jc w:val="both"/>
    </w:pPr>
    <w:rPr>
      <w:rFonts w:ascii="Times New Roman" w:eastAsia="宋体" w:hAnsi="Times New Roman"/>
      <w:kern w:val="2"/>
      <w:sz w:val="21"/>
    </w:rPr>
  </w:style>
  <w:style w:type="paragraph" w:styleId="2">
    <w:name w:val="heading 2"/>
    <w:basedOn w:val="a"/>
    <w:next w:val="a0"/>
    <w:link w:val="2Char"/>
    <w:qFormat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next w:val="a5"/>
    <w:uiPriority w:val="99"/>
    <w:unhideWhenUsed/>
    <w:qFormat/>
    <w:pPr>
      <w:spacing w:line="420" w:lineRule="exact"/>
    </w:pPr>
    <w:rPr>
      <w:sz w:val="24"/>
    </w:rPr>
  </w:style>
  <w:style w:type="paragraph" w:customStyle="1" w:styleId="a5">
    <w:name w:val="一级条标题"/>
    <w:basedOn w:val="a6"/>
    <w:next w:val="a7"/>
    <w:qFormat/>
    <w:pPr>
      <w:spacing w:line="240" w:lineRule="auto"/>
      <w:ind w:left="420"/>
      <w:outlineLvl w:val="2"/>
    </w:pPr>
  </w:style>
  <w:style w:type="paragraph" w:customStyle="1" w:styleId="a6">
    <w:name w:val="章标题"/>
    <w:next w:val="a"/>
    <w:qFormat/>
    <w:pPr>
      <w:spacing w:line="360" w:lineRule="auto"/>
      <w:jc w:val="both"/>
      <w:outlineLvl w:val="1"/>
    </w:pPr>
    <w:rPr>
      <w:rFonts w:ascii="黑体" w:hAnsi="Times New Roman" w:cs="黑体"/>
      <w:sz w:val="21"/>
      <w:szCs w:val="21"/>
    </w:rPr>
  </w:style>
  <w:style w:type="paragraph" w:customStyle="1" w:styleId="a7">
    <w:name w:val="段"/>
    <w:next w:val="a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宋体"/>
      <w:sz w:val="21"/>
      <w:szCs w:val="21"/>
    </w:rPr>
  </w:style>
  <w:style w:type="paragraph" w:styleId="a8">
    <w:name w:val="Body Text Indent"/>
    <w:basedOn w:val="a"/>
    <w:next w:val="a9"/>
    <w:link w:val="Char"/>
    <w:qFormat/>
    <w:pPr>
      <w:ind w:left="360"/>
    </w:pPr>
    <w:rPr>
      <w:rFonts w:ascii="宋体"/>
      <w:sz w:val="20"/>
    </w:rPr>
  </w:style>
  <w:style w:type="paragraph" w:styleId="a9">
    <w:name w:val="envelope return"/>
    <w:basedOn w:val="a"/>
    <w:qFormat/>
    <w:pPr>
      <w:snapToGrid w:val="0"/>
    </w:pPr>
    <w:rPr>
      <w:rFonts w:ascii="Arial" w:hAnsi="Arial"/>
    </w:rPr>
  </w:style>
  <w:style w:type="paragraph" w:styleId="aa">
    <w:name w:val="Plain Text"/>
    <w:basedOn w:val="a"/>
    <w:qFormat/>
    <w:rPr>
      <w:rFonts w:ascii="宋体" w:hAnsi="Courier New" w:cs="Courier New"/>
      <w:szCs w:val="21"/>
    </w:rPr>
  </w:style>
  <w:style w:type="paragraph" w:styleId="ab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c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First Indent 2"/>
    <w:basedOn w:val="a8"/>
    <w:qFormat/>
    <w:pPr>
      <w:ind w:left="420" w:firstLineChars="200" w:firstLine="420"/>
    </w:pPr>
  </w:style>
  <w:style w:type="character" w:customStyle="1" w:styleId="Char2">
    <w:name w:val="页眉 Char"/>
    <w:basedOn w:val="a1"/>
    <w:link w:val="ad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1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1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pPr>
      <w:ind w:firstLineChars="200" w:firstLine="420"/>
    </w:pPr>
    <w:rPr>
      <w:rFonts w:ascii="Calibri" w:hAnsi="Calibri"/>
      <w:sz w:val="24"/>
      <w:szCs w:val="22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character" w:customStyle="1" w:styleId="Char">
    <w:name w:val="正文文本缩进 Char"/>
    <w:basedOn w:val="a1"/>
    <w:link w:val="a8"/>
    <w:qFormat/>
    <w:rPr>
      <w:rFonts w:ascii="宋体" w:eastAsia="宋体" w:hAnsi="Times New Roman" w:cs="Times New Roman"/>
      <w:kern w:val="2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customStyle="1" w:styleId="af">
    <w:name w:val="表格文字"/>
    <w:basedOn w:val="a"/>
    <w:uiPriority w:val="99"/>
    <w:qFormat/>
    <w:pPr>
      <w:spacing w:before="25" w:after="25"/>
    </w:pPr>
    <w:rPr>
      <w:bCs/>
      <w:spacing w:val="10"/>
    </w:rPr>
  </w:style>
  <w:style w:type="character" w:customStyle="1" w:styleId="2Char">
    <w:name w:val="标题 2 Char"/>
    <w:basedOn w:val="a1"/>
    <w:link w:val="2"/>
    <w:uiPriority w:val="9"/>
    <w:rsid w:val="008D441C"/>
    <w:rPr>
      <w:rFonts w:ascii="MingLiU" w:eastAsia="MingLiU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14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dcterms:created xsi:type="dcterms:W3CDTF">2020-10-03T03:40:00Z</dcterms:created>
  <dcterms:modified xsi:type="dcterms:W3CDTF">2022-01-09T05:22:00Z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