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E" w:rsidRPr="0086346C" w:rsidRDefault="00B94CD0" w:rsidP="00314A7F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86346C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8"/>
        <w:gridCol w:w="10004"/>
        <w:gridCol w:w="1585"/>
      </w:tblGrid>
      <w:tr w:rsidR="0011411E" w:rsidRPr="0086346C">
        <w:trPr>
          <w:trHeight w:val="515"/>
        </w:trPr>
        <w:tc>
          <w:tcPr>
            <w:tcW w:w="2122" w:type="dxa"/>
            <w:vMerge w:val="restart"/>
            <w:vAlign w:val="center"/>
          </w:tcPr>
          <w:p w:rsidR="0011411E" w:rsidRPr="0086346C" w:rsidRDefault="00B94CD0" w:rsidP="00314A7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11411E" w:rsidRPr="0086346C" w:rsidRDefault="00B94CD0" w:rsidP="00314A7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 w:rsidR="0011411E" w:rsidRPr="0086346C" w:rsidRDefault="00B94CD0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11411E" w:rsidRPr="0086346C" w:rsidRDefault="00B94CD0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1411E" w:rsidRPr="0086346C" w:rsidRDefault="00B94CD0" w:rsidP="00FE201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</w:t>
            </w:r>
            <w:r w:rsidR="0059167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徐中林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刘敬钦</w:t>
            </w:r>
            <w:r w:rsidR="00FE201A" w:rsidRPr="0086346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11411E" w:rsidRPr="0086346C" w:rsidRDefault="00B94CD0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11411E" w:rsidRPr="0086346C">
        <w:trPr>
          <w:trHeight w:val="403"/>
        </w:trPr>
        <w:tc>
          <w:tcPr>
            <w:tcW w:w="2122" w:type="dxa"/>
            <w:vMerge/>
            <w:vAlign w:val="center"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1411E" w:rsidRPr="0086346C" w:rsidRDefault="00B94CD0" w:rsidP="00314A7F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86346C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张亮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</w:t>
            </w:r>
            <w:r w:rsidR="007E42E0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E42E0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E42E0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411E" w:rsidRPr="0086346C">
        <w:trPr>
          <w:trHeight w:val="516"/>
        </w:trPr>
        <w:tc>
          <w:tcPr>
            <w:tcW w:w="2122" w:type="dxa"/>
            <w:vMerge/>
            <w:vAlign w:val="center"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1411E" w:rsidRPr="0086346C" w:rsidRDefault="00B94CD0" w:rsidP="0086346C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</w:t>
            </w:r>
            <w:r w:rsidR="007E42E0" w:rsidRPr="0086346C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u w:val="single"/>
              </w:rPr>
              <w:t>E/OHMS: 5.3组织的岗位、职责和权限、6.2.1环境/职业健康安全目标、6.2.2实现环境/职业健康安全目标措施的策划7.2能力、7.3意识、7.5形成文件的信息、9.2 内部审核、10.2不符合/事件和纠正措施，</w:t>
            </w:r>
          </w:p>
        </w:tc>
        <w:tc>
          <w:tcPr>
            <w:tcW w:w="1585" w:type="dxa"/>
            <w:vMerge/>
          </w:tcPr>
          <w:p w:rsidR="0011411E" w:rsidRPr="0086346C" w:rsidRDefault="0011411E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 w:rsidTr="008B1D49">
        <w:trPr>
          <w:trHeight w:val="516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组织的岗位、职责和权限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/>
                <w:sz w:val="24"/>
                <w:szCs w:val="24"/>
              </w:rPr>
              <w:t>E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O</w:t>
            </w:r>
            <w:r w:rsidRPr="0086346C">
              <w:rPr>
                <w:rFonts w:asciiTheme="minorEastAsia" w:eastAsiaTheme="minorEastAsia" w:hAnsiTheme="minorEastAsia" w:cs="宋体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按照公司领导要求，做好公司职能和岗位的具体确定，对从事抽油泵（节能环保抽油泵，耐磨防腐抽油泵，防砂抽油泵、螺杆式抽油泵，整筒式抽油泵）及配件，螺杆钻具、螺杆泵驱动装置及专用变频控制柜，钻采配件生产有关的管理、执行和验证人员规定其职责、权限及其相互关系，以实现公司管理方针和管理目标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办公室负责人：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徐中林</w:t>
            </w: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。在手册中确定了办公室的职能，人员职责、权限和相互关系。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询问办公室人员，基本清楚本部门职责。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 w:rsidTr="00DE103F">
        <w:trPr>
          <w:trHeight w:val="1256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管理目标及其实现的策划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EO6.2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出示了202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年度目标完成情况如下：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考核情况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文件发放有效率100%；   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100%</w:t>
            </w:r>
          </w:p>
          <w:p w:rsidR="00FE201A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培训计划完成率98%；    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100%</w:t>
            </w:r>
          </w:p>
          <w:p w:rsidR="002D48E2" w:rsidRPr="0086346C" w:rsidRDefault="00FE201A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办公区域可回收废弃物统一收集处理率</w:t>
            </w:r>
            <w:r w:rsidR="002D48E2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100%；  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2D48E2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100%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安全事故为0；        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0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考核人： 刘敬钦    2021.1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30日。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抽查管理方案情况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环境目标指标：废弃物100%分类堆放处置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管理方案：1.对员工进行相应的培训；并加强日常的宣传、教育，确保固</w:t>
            </w: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废集中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收存；2.加强过程控制，工序改善、工艺改进、操作规范、实现固体废弃物最小化要求；3.设定专门的垃圾存入场所，做好防雨、防风、防渗漏，杜绝二次污染。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完成时间：202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.1-12费用5000元 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责任部门：各部门，监控部门：办公室</w:t>
            </w:r>
            <w:r w:rsidR="00FE201A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</w:p>
          <w:p w:rsidR="00FE201A" w:rsidRPr="0086346C" w:rsidRDefault="00FE201A" w:rsidP="00FE201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安全目标、指标：火灾事故发生率为0</w:t>
            </w:r>
          </w:p>
          <w:p w:rsidR="00FE201A" w:rsidRPr="0086346C" w:rsidRDefault="00FE201A" w:rsidP="00FE201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措施：强化安全思想教育培训，认真学习安全规程；配备符合要求的</w:t>
            </w:r>
            <w:proofErr w:type="gramStart"/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安全工</w:t>
            </w:r>
            <w:proofErr w:type="gramEnd"/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器具；电源电线与化学品易燃物分开.....。</w:t>
            </w:r>
          </w:p>
          <w:p w:rsidR="00FE201A" w:rsidRPr="0086346C" w:rsidRDefault="00FE201A" w:rsidP="00FE201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完成时间20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.1~12费用：3000元 责任部门：生技部/办公室等</w:t>
            </w:r>
          </w:p>
          <w:p w:rsidR="00DE103F" w:rsidRPr="0086346C" w:rsidRDefault="00FE201A" w:rsidP="0086346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另查看重大安全事故为0，轻伤事故≤3起/年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职业病发生率为0，员工按计划体检率100%的管理方案以上类似，措施基本可行。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 w:rsidTr="00D569C5">
        <w:trPr>
          <w:trHeight w:val="516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能力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EO7.2</w:t>
            </w:r>
          </w:p>
        </w:tc>
        <w:tc>
          <w:tcPr>
            <w:tcW w:w="10004" w:type="dxa"/>
            <w:vAlign w:val="center"/>
          </w:tcPr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查有：人员能力要求资格确认表，公司经识别，检定、校准过程为关键过程，对人员岗位人员能力进行了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资格确认，均有评审结果，基本符合要求。</w:t>
            </w:r>
          </w:p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查看“20</w:t>
            </w:r>
            <w:r w:rsidRPr="0086346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1年培训计划”，内容包括</w:t>
            </w:r>
            <w:r w:rsidR="00382D9D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管理方针、GB/T24001-2016、GB/T19001-2016、GB/T450</w:t>
            </w:r>
            <w:r w:rsidR="00854F96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382D9D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1-2020标准、管理手册、程序文件学习、环境、职业健康安全管理方案学习、应急准备与响应措施学习培训、操作规程、作业指导书、检验规范、内审控制程序、运行控制程序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等。查有：培训记录表等。</w:t>
            </w:r>
          </w:p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抽查《培训记录表》：</w:t>
            </w:r>
          </w:p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1、20</w:t>
            </w:r>
            <w:r w:rsidR="00060E9C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21.8.10日：环境、职业健康安全管理方案学习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培训。培训老师：刘敬钦，参加人员：各部门人员等。通过口试对理解情况进行考核，考核结果：全部通过。验证人：刘敬钦。</w:t>
            </w:r>
          </w:p>
          <w:p w:rsidR="002D48E2" w:rsidRPr="0086346C" w:rsidRDefault="002D48E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2、20</w:t>
            </w:r>
            <w:r w:rsidRPr="0086346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060E9C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1.10.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060E9C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060E9C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操作规程、作业指导书学习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培训，培训老师：刘敬钦。参加人：各部门人员等。通过口试对理解情况进行考核，考核结果：全部通过。验证人：刘敬钦。</w:t>
            </w:r>
          </w:p>
          <w:p w:rsidR="00060E9C" w:rsidRPr="0086346C" w:rsidRDefault="00060E9C" w:rsidP="00DE103F">
            <w:pPr>
              <w:pStyle w:val="a0"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4"/>
              </w:rPr>
              <w:t>3、20</w:t>
            </w:r>
            <w:r w:rsidRPr="0086346C">
              <w:rPr>
                <w:rFonts w:asciiTheme="minorEastAsia" w:eastAsiaTheme="minorEastAsia" w:hAnsiTheme="minorEastAsia" w:cs="宋体"/>
                <w:color w:val="000000"/>
                <w:kern w:val="0"/>
                <w:szCs w:val="24"/>
              </w:rPr>
              <w:t>2</w:t>
            </w: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4"/>
              </w:rPr>
              <w:t>1.11.16日：运行控制程序学习培训，培训老师：刘敬钦。参加人：各部门人员等。通过口试对理解情况进行考核，考核结果：全部通过。验证人：刘敬钦。</w:t>
            </w:r>
          </w:p>
          <w:p w:rsidR="00492B80" w:rsidRPr="0086346C" w:rsidRDefault="0050737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提供三级安全教育记录，2021年对新入职员工进行了三级安全教育。</w:t>
            </w:r>
          </w:p>
          <w:p w:rsidR="00507372" w:rsidRPr="0086346C" w:rsidRDefault="0086346C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E1FAB" wp14:editId="2EA1C7FA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282575</wp:posOffset>
                  </wp:positionV>
                  <wp:extent cx="3784600" cy="1954530"/>
                  <wp:effectExtent l="0" t="0" r="6350" b="7620"/>
                  <wp:wrapNone/>
                  <wp:docPr id="1" name="图片 1" descr="C:\Users\DELL\AppData\Local\Microsoft\Windows\INetCache\Content.Word\电焊工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电焊工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3" t="20834" r="20255"/>
                          <a:stretch/>
                        </pic:blipFill>
                        <pic:spPr bwMode="auto">
                          <a:xfrm>
                            <a:off x="0" y="0"/>
                            <a:ext cx="3784600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372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提供安全生产管理人员培训证书，2021.7.29日朱</w:t>
            </w:r>
            <w:proofErr w:type="gramStart"/>
            <w:r w:rsidR="00507372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良存培训</w:t>
            </w:r>
            <w:proofErr w:type="gramEnd"/>
            <w:r w:rsidR="00507372"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合格。</w:t>
            </w:r>
          </w:p>
          <w:p w:rsidR="00507372" w:rsidRPr="0086346C" w:rsidRDefault="00507372" w:rsidP="00DE103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提供电焊工证，徐韦钢，有效期至2026.7.9日。</w:t>
            </w: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507372" w:rsidRPr="0086346C" w:rsidRDefault="00507372" w:rsidP="00DE103F">
            <w:pPr>
              <w:pStyle w:val="a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 w:rsidTr="00D569C5">
        <w:trPr>
          <w:trHeight w:val="516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意识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EO7.3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询问办公室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徐中林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 w:rsidTr="00A4224E">
        <w:trPr>
          <w:trHeight w:val="516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成文信息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EO7.5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D48E2" w:rsidRPr="0086346C" w:rsidRDefault="00DE103F" w:rsidP="00DE103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企业编制了《文件控制程序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HY/QESB7.5-01》、《记录控制程序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HY/QESB7.5-02》，</w:t>
            </w:r>
            <w:r w:rsidR="002D48E2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公司形成了文件化的管理手册、程序文件、管理制度以及所要求的记录。公司编制的程序文件基本符合标准要求的所有程序文件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，对体系及其相互关系在手册中做了描述，记录表单满足公司目前的管理</w:t>
            </w:r>
            <w:r w:rsidR="002D48E2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体系运行的需要。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公司文件分类：一级文件：管理手册。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二级文件：公司编制了程序文件，包括质量、环境、职业健康安全标准要求的所有程序。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三层次文件：管理制度，外来文件：包括抽油泵（节能环保抽油泵，耐磨防腐抽油泵，防砂抽油泵、螺杆式抽油泵，整筒式抽油泵）及配件，螺杆钻具、螺杆泵驱动装置及专用变频控制柜，钻采配件生产管理实施细则等，环境、职业健康安全及运行记录，满足公司目前的管理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体系运行的需要。体系文件基本能保证有效性和效率的要求。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查公司按照文审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要求对管理手册进行了修改，符合要求。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公司编制并实施了《文件控制程序》，文件包括：管理手册、程序文件、各种管理制度等。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无企业标准。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查管理手册、程序文件等文件，编制：文件编制小组，审核：刘敬钦，批准：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王传荣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，202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日，查文件编审批手续齐全、文件清晰、编号符合文件控制程序要求。查办公室文件，都有受控标识，有效版本。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查文件发放：办公室202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年6月</w:t>
            </w:r>
            <w:r w:rsidR="00DE103F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日下发了管理手册、程序文件、管理制度汇编等文件，并回收了旧版文件。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查办公室文件有标识，检索方便，文件夹存放于文件柜内，防护符合要求。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公司编制并实施了《记录控制程序》对管理体系记录的标识、贮存、保护、检索、保存期限和处置等作了明确规定，符合要求。公司提供</w:t>
            </w:r>
            <w:r w:rsidR="008738F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“记录清单”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—有</w:t>
            </w:r>
            <w:r w:rsidR="008738F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培训记录表、安全检查记录、基础设施台帐、目标和方案完成情况统计表、重要环境因素清单、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等记录。明确了记录名称、编号、使用保存部门、保存期限等，并经审核后使用。公司各种记录由各使用部门保存，查阅办公室保存的记录环境情况，归档文件、记录存放于通风、干燥、防蛀的文件柜内，环境干燥、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通风，符合文件归档的要求。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外来记录（如顾客投诉记录等）由相关部门负责保管、归档。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2D48E2" w:rsidRPr="0086346C" w:rsidRDefault="002D48E2" w:rsidP="00314A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记录控制基本有效。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>
        <w:trPr>
          <w:trHeight w:val="890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O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004" w:type="dxa"/>
            <w:vAlign w:val="center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编制《内部审核控制程序》，基本符合标准要求。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经查问：总经理、管代、各部门主管均经培训并参加了内部审核。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0-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1开展内部审核活动，并提供有以下内审的资料：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——《审核实施计划》，批准：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刘敬钦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。计划中规定审核的目的、依据、范围、时间、审核安排；审核组成员。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但是部分内容为职业健康安全旧版条款，已交流。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计划中没有</w:t>
            </w: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漏标准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条款、没有遗漏体系覆盖的部门和场所，内审员没有审核自己的工作。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</w:t>
            </w: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内审首末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次会议签到（领导层、各部门负责人）；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——内部审核检查表，审核按计划进行，没有遗漏标准条款及体系覆盖的部门和场所，内审员没有审核自己的工作。</w:t>
            </w:r>
            <w:r w:rsidR="008B6788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但是部分内容为职业健康安全旧版条款，已交流。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——本次内审发现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项不合格，为一般不符合项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，涉及ISO9001:2015标准7.1.5</w:t>
            </w:r>
            <w:r w:rsidR="007D6C1B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、ISO14001:2015标准7.4.3和GB/T45001-2020标准7.4.3</w:t>
            </w:r>
            <w:r w:rsidR="007D6C1B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、GB/T45001-2020标准8.1条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款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，查看《不符合报告》，不符合事实描述清晰，不符合原因分析准确，并制定了纠正及纠正预防措施，且措施可行，并对其有效性进行了验证，验证人：刘敬钦202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F504ED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4日。</w:t>
            </w: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——本次内审编制有《内部管理体系审核报告》，对内</w:t>
            </w: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审进行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了综述和体系运行情况的评价，对纠正措施提出整改的要求。</w:t>
            </w:r>
          </w:p>
          <w:p w:rsidR="00F504ED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结论：公司的质量、环境、职业健康安全管理体系基本符合标准要求，且适宜、有效。</w:t>
            </w:r>
          </w:p>
          <w:p w:rsidR="002D48E2" w:rsidRPr="0086346C" w:rsidRDefault="00F504ED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批准：刘敬钦，日期：2021年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0月26日。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D48E2" w:rsidRPr="0086346C">
        <w:trPr>
          <w:trHeight w:val="689"/>
        </w:trPr>
        <w:tc>
          <w:tcPr>
            <w:tcW w:w="2122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不符合/事件和纠正措施</w:t>
            </w:r>
          </w:p>
        </w:tc>
        <w:tc>
          <w:tcPr>
            <w:tcW w:w="998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O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10.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004" w:type="dxa"/>
            <w:vAlign w:val="center"/>
          </w:tcPr>
          <w:p w:rsidR="002D48E2" w:rsidRPr="0086346C" w:rsidRDefault="002D48E2" w:rsidP="00314A7F">
            <w:pPr>
              <w:spacing w:line="360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公司编制有《</w:t>
            </w:r>
            <w:r w:rsidR="008A1EF1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不符合控制程序</w:t>
            </w:r>
            <w:r w:rsidR="008A1EF1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HY/QESB10.2-01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0D24BC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8A1EF1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纠正措施控制程序HY/QESB10.2-02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》，规定了发现不合格应采取纠正措施的具体要求，并按要求进行了控制。</w:t>
            </w:r>
          </w:p>
          <w:p w:rsidR="002D48E2" w:rsidRPr="0086346C" w:rsidRDefault="002D48E2" w:rsidP="00314A7F">
            <w:pPr>
              <w:spacing w:line="360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抽查内审《不符合报告》，针对内审中</w:t>
            </w:r>
            <w:r w:rsidR="008A1EF1"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发现的不合格事实，责任部门进行了原因分析，制定了纠正措施并实施</w:t>
            </w: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，经验证整改有效。</w:t>
            </w:r>
          </w:p>
          <w:p w:rsidR="008A1EF1" w:rsidRPr="0086346C" w:rsidRDefault="008A1EF1" w:rsidP="008A1EF1">
            <w:pPr>
              <w:pStyle w:val="a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Cs w:val="24"/>
              </w:rPr>
              <w:t>抽查上次管理评审提出的改进措施已完成。</w:t>
            </w:r>
          </w:p>
          <w:p w:rsidR="000D24BC" w:rsidRPr="0086346C" w:rsidRDefault="002D48E2" w:rsidP="00314A7F">
            <w:pPr>
              <w:spacing w:line="360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体系运行的</w:t>
            </w:r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其他方面经过日常工作检查和数据分析，暂未发现应采取纠正和预防措施的机会。</w:t>
            </w:r>
          </w:p>
          <w:p w:rsidR="002D48E2" w:rsidRPr="0086346C" w:rsidRDefault="002D48E2" w:rsidP="00314A7F">
            <w:pPr>
              <w:spacing w:line="360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日后应</w:t>
            </w:r>
            <w:proofErr w:type="gramEnd"/>
            <w:r w:rsidRPr="0086346C">
              <w:rPr>
                <w:rFonts w:asciiTheme="minorEastAsia" w:eastAsiaTheme="minorEastAsia" w:hAnsiTheme="minorEastAsia"/>
                <w:sz w:val="24"/>
                <w:szCs w:val="24"/>
              </w:rPr>
              <w:t>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2D48E2" w:rsidRPr="0086346C">
        <w:trPr>
          <w:trHeight w:val="689"/>
        </w:trPr>
        <w:tc>
          <w:tcPr>
            <w:tcW w:w="14709" w:type="dxa"/>
            <w:gridSpan w:val="4"/>
          </w:tcPr>
          <w:p w:rsidR="002D48E2" w:rsidRPr="0086346C" w:rsidRDefault="002D48E2" w:rsidP="00314A7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346C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备注：</w:t>
            </w:r>
          </w:p>
        </w:tc>
      </w:tr>
    </w:tbl>
    <w:p w:rsidR="0011411E" w:rsidRPr="0086346C" w:rsidRDefault="00B94CD0" w:rsidP="00314A7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6346C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11411E" w:rsidRPr="0086346C" w:rsidRDefault="00B94CD0" w:rsidP="00314A7F">
      <w:pPr>
        <w:pStyle w:val="a5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6346C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11411E" w:rsidRPr="0086346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3C" w:rsidRDefault="00970D3C">
      <w:r>
        <w:separator/>
      </w:r>
    </w:p>
  </w:endnote>
  <w:endnote w:type="continuationSeparator" w:id="0">
    <w:p w:rsidR="00970D3C" w:rsidRDefault="0097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11E" w:rsidRDefault="00B94CD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4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346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11E" w:rsidRDefault="001141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3C" w:rsidRDefault="00970D3C">
      <w:r>
        <w:separator/>
      </w:r>
    </w:p>
  </w:footnote>
  <w:footnote w:type="continuationSeparator" w:id="0">
    <w:p w:rsidR="00970D3C" w:rsidRDefault="0097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1E" w:rsidRDefault="007E42E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BC2D3B5" wp14:editId="5C40AE9A">
          <wp:simplePos x="0" y="0"/>
          <wp:positionH relativeFrom="column">
            <wp:posOffset>-69850</wp:posOffset>
          </wp:positionH>
          <wp:positionV relativeFrom="paragraph">
            <wp:posOffset>46355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CD0">
      <w:rPr>
        <w:rStyle w:val="CharChar1"/>
        <w:rFonts w:hint="default"/>
      </w:rPr>
      <w:t>北京国标联合认证有限公司</w:t>
    </w:r>
    <w:r w:rsidR="00B94CD0">
      <w:rPr>
        <w:rStyle w:val="CharChar1"/>
        <w:rFonts w:hint="default"/>
      </w:rPr>
      <w:tab/>
    </w:r>
    <w:r w:rsidR="00B94CD0">
      <w:rPr>
        <w:rStyle w:val="CharChar1"/>
        <w:rFonts w:hint="default"/>
      </w:rPr>
      <w:tab/>
    </w:r>
    <w:r w:rsidR="00B94CD0">
      <w:rPr>
        <w:rStyle w:val="CharChar1"/>
        <w:rFonts w:hint="default"/>
      </w:rPr>
      <w:tab/>
    </w:r>
  </w:p>
  <w:p w:rsidR="0011411E" w:rsidRDefault="00B94CD0" w:rsidP="007E42E0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7740B5" wp14:editId="51FA35C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42E0" w:rsidRDefault="007E42E0" w:rsidP="007E42E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11411E" w:rsidRDefault="001141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:rsidR="007E42E0" w:rsidRDefault="007E42E0" w:rsidP="007E42E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11411E" w:rsidRDefault="0011411E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1411E" w:rsidRDefault="001141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10D2"/>
    <w:multiLevelType w:val="multilevel"/>
    <w:tmpl w:val="77AE10D2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16"/>
    <w:rsid w:val="00011ABE"/>
    <w:rsid w:val="000272E3"/>
    <w:rsid w:val="00060E9C"/>
    <w:rsid w:val="00065A3E"/>
    <w:rsid w:val="00076C21"/>
    <w:rsid w:val="00077C88"/>
    <w:rsid w:val="000A0334"/>
    <w:rsid w:val="000A75BA"/>
    <w:rsid w:val="000B0CD5"/>
    <w:rsid w:val="000B14EE"/>
    <w:rsid w:val="000B6409"/>
    <w:rsid w:val="000D24BC"/>
    <w:rsid w:val="000F14E3"/>
    <w:rsid w:val="0010164C"/>
    <w:rsid w:val="0011411E"/>
    <w:rsid w:val="00115E0C"/>
    <w:rsid w:val="00121BF2"/>
    <w:rsid w:val="001311B9"/>
    <w:rsid w:val="00133E72"/>
    <w:rsid w:val="00140940"/>
    <w:rsid w:val="00140A69"/>
    <w:rsid w:val="0016036E"/>
    <w:rsid w:val="00186140"/>
    <w:rsid w:val="00186D5E"/>
    <w:rsid w:val="00186EDA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D48E2"/>
    <w:rsid w:val="002E29A0"/>
    <w:rsid w:val="002E55EA"/>
    <w:rsid w:val="002F05BD"/>
    <w:rsid w:val="003015FB"/>
    <w:rsid w:val="003026F6"/>
    <w:rsid w:val="00314A7F"/>
    <w:rsid w:val="003273C2"/>
    <w:rsid w:val="003445A0"/>
    <w:rsid w:val="003541E0"/>
    <w:rsid w:val="00364D71"/>
    <w:rsid w:val="00382525"/>
    <w:rsid w:val="00382D9D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87131"/>
    <w:rsid w:val="00492B80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372"/>
    <w:rsid w:val="005074C4"/>
    <w:rsid w:val="00507E17"/>
    <w:rsid w:val="00516205"/>
    <w:rsid w:val="00532DE5"/>
    <w:rsid w:val="00551E35"/>
    <w:rsid w:val="00556977"/>
    <w:rsid w:val="0056074B"/>
    <w:rsid w:val="00567182"/>
    <w:rsid w:val="005676DC"/>
    <w:rsid w:val="0059167A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52764"/>
    <w:rsid w:val="0066353B"/>
    <w:rsid w:val="00663A52"/>
    <w:rsid w:val="00665E00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32EF4"/>
    <w:rsid w:val="007469D5"/>
    <w:rsid w:val="0075560B"/>
    <w:rsid w:val="00756C63"/>
    <w:rsid w:val="00761387"/>
    <w:rsid w:val="00774749"/>
    <w:rsid w:val="007861D2"/>
    <w:rsid w:val="00797BA7"/>
    <w:rsid w:val="007A78CF"/>
    <w:rsid w:val="007B4E33"/>
    <w:rsid w:val="007C5A7D"/>
    <w:rsid w:val="007C6A31"/>
    <w:rsid w:val="007D3A58"/>
    <w:rsid w:val="007D6C1B"/>
    <w:rsid w:val="007E42E0"/>
    <w:rsid w:val="007E6050"/>
    <w:rsid w:val="00814B16"/>
    <w:rsid w:val="008242EA"/>
    <w:rsid w:val="008265BB"/>
    <w:rsid w:val="00831B01"/>
    <w:rsid w:val="00834CE8"/>
    <w:rsid w:val="0085042B"/>
    <w:rsid w:val="00854F96"/>
    <w:rsid w:val="008631F9"/>
    <w:rsid w:val="0086346C"/>
    <w:rsid w:val="008667F0"/>
    <w:rsid w:val="008738FD"/>
    <w:rsid w:val="008A1509"/>
    <w:rsid w:val="008A1EF1"/>
    <w:rsid w:val="008B3B2F"/>
    <w:rsid w:val="008B6788"/>
    <w:rsid w:val="008C01A2"/>
    <w:rsid w:val="008D2E87"/>
    <w:rsid w:val="008D3475"/>
    <w:rsid w:val="00911D5E"/>
    <w:rsid w:val="0092791F"/>
    <w:rsid w:val="00954D65"/>
    <w:rsid w:val="00955C0E"/>
    <w:rsid w:val="0096300F"/>
    <w:rsid w:val="00970D3C"/>
    <w:rsid w:val="00976860"/>
    <w:rsid w:val="00991AEB"/>
    <w:rsid w:val="00992529"/>
    <w:rsid w:val="00996281"/>
    <w:rsid w:val="009977CF"/>
    <w:rsid w:val="009B1072"/>
    <w:rsid w:val="00A01526"/>
    <w:rsid w:val="00A23D1B"/>
    <w:rsid w:val="00A30F85"/>
    <w:rsid w:val="00A50651"/>
    <w:rsid w:val="00A52229"/>
    <w:rsid w:val="00A76B37"/>
    <w:rsid w:val="00A76F84"/>
    <w:rsid w:val="00A86196"/>
    <w:rsid w:val="00A94706"/>
    <w:rsid w:val="00A97F3A"/>
    <w:rsid w:val="00AB5CFD"/>
    <w:rsid w:val="00AE6698"/>
    <w:rsid w:val="00AF37D2"/>
    <w:rsid w:val="00B007F3"/>
    <w:rsid w:val="00B03AA7"/>
    <w:rsid w:val="00B119B7"/>
    <w:rsid w:val="00B361C1"/>
    <w:rsid w:val="00B52FC9"/>
    <w:rsid w:val="00B531A8"/>
    <w:rsid w:val="00B53B05"/>
    <w:rsid w:val="00B6239E"/>
    <w:rsid w:val="00B6507C"/>
    <w:rsid w:val="00B94CD0"/>
    <w:rsid w:val="00BF07BB"/>
    <w:rsid w:val="00C037CD"/>
    <w:rsid w:val="00C03DF0"/>
    <w:rsid w:val="00C11563"/>
    <w:rsid w:val="00C277AC"/>
    <w:rsid w:val="00C27930"/>
    <w:rsid w:val="00C41F32"/>
    <w:rsid w:val="00C4272D"/>
    <w:rsid w:val="00C43FCF"/>
    <w:rsid w:val="00C44388"/>
    <w:rsid w:val="00C60EB8"/>
    <w:rsid w:val="00C827AA"/>
    <w:rsid w:val="00C856E9"/>
    <w:rsid w:val="00C94573"/>
    <w:rsid w:val="00CA1BE3"/>
    <w:rsid w:val="00CB3169"/>
    <w:rsid w:val="00CD1E5C"/>
    <w:rsid w:val="00CD4ED7"/>
    <w:rsid w:val="00CD58BC"/>
    <w:rsid w:val="00CF6B3C"/>
    <w:rsid w:val="00D05DB2"/>
    <w:rsid w:val="00D6037A"/>
    <w:rsid w:val="00D63C7E"/>
    <w:rsid w:val="00D937E0"/>
    <w:rsid w:val="00D9538E"/>
    <w:rsid w:val="00DA22FF"/>
    <w:rsid w:val="00DE103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61F4F"/>
    <w:rsid w:val="00E707CA"/>
    <w:rsid w:val="00E73CF3"/>
    <w:rsid w:val="00E944DC"/>
    <w:rsid w:val="00E97080"/>
    <w:rsid w:val="00E97654"/>
    <w:rsid w:val="00EA2EA2"/>
    <w:rsid w:val="00EB1A5C"/>
    <w:rsid w:val="00EB66DE"/>
    <w:rsid w:val="00EB6AAC"/>
    <w:rsid w:val="00ED2D56"/>
    <w:rsid w:val="00ED41DC"/>
    <w:rsid w:val="00EE43A0"/>
    <w:rsid w:val="00EE6BAB"/>
    <w:rsid w:val="00F01F3E"/>
    <w:rsid w:val="00F05246"/>
    <w:rsid w:val="00F11424"/>
    <w:rsid w:val="00F13731"/>
    <w:rsid w:val="00F422BC"/>
    <w:rsid w:val="00F43CC1"/>
    <w:rsid w:val="00F504ED"/>
    <w:rsid w:val="00F5455B"/>
    <w:rsid w:val="00F62C59"/>
    <w:rsid w:val="00FB5026"/>
    <w:rsid w:val="00FB6FAA"/>
    <w:rsid w:val="00FC0961"/>
    <w:rsid w:val="00FE201A"/>
    <w:rsid w:val="00FF01F3"/>
    <w:rsid w:val="00FF0A51"/>
    <w:rsid w:val="00FF1D21"/>
    <w:rsid w:val="00FF5E6D"/>
    <w:rsid w:val="020129FE"/>
    <w:rsid w:val="021522E9"/>
    <w:rsid w:val="044B7AFE"/>
    <w:rsid w:val="051729C7"/>
    <w:rsid w:val="056D41CE"/>
    <w:rsid w:val="0A755CD1"/>
    <w:rsid w:val="0C625E1B"/>
    <w:rsid w:val="0EC6526F"/>
    <w:rsid w:val="10CC15C0"/>
    <w:rsid w:val="11200350"/>
    <w:rsid w:val="113D29BF"/>
    <w:rsid w:val="11B844E6"/>
    <w:rsid w:val="129057E6"/>
    <w:rsid w:val="12F34AEF"/>
    <w:rsid w:val="12FD2E93"/>
    <w:rsid w:val="14B90815"/>
    <w:rsid w:val="14CE341E"/>
    <w:rsid w:val="158E45BA"/>
    <w:rsid w:val="163E2E11"/>
    <w:rsid w:val="176A4559"/>
    <w:rsid w:val="1A5D4ABC"/>
    <w:rsid w:val="1A822FA7"/>
    <w:rsid w:val="1B3936B3"/>
    <w:rsid w:val="1BE846E9"/>
    <w:rsid w:val="1D4C4E60"/>
    <w:rsid w:val="1DC40F3E"/>
    <w:rsid w:val="1E17525C"/>
    <w:rsid w:val="1E4D12B6"/>
    <w:rsid w:val="1EED5939"/>
    <w:rsid w:val="241F7435"/>
    <w:rsid w:val="24EE4865"/>
    <w:rsid w:val="26C41E1E"/>
    <w:rsid w:val="26EB66E8"/>
    <w:rsid w:val="29545097"/>
    <w:rsid w:val="2A965859"/>
    <w:rsid w:val="31553C92"/>
    <w:rsid w:val="315A769F"/>
    <w:rsid w:val="328D0D90"/>
    <w:rsid w:val="32B3737A"/>
    <w:rsid w:val="332F6E2E"/>
    <w:rsid w:val="34C52C58"/>
    <w:rsid w:val="35635C60"/>
    <w:rsid w:val="35655683"/>
    <w:rsid w:val="36106290"/>
    <w:rsid w:val="366131A6"/>
    <w:rsid w:val="36BE5965"/>
    <w:rsid w:val="38CE76F2"/>
    <w:rsid w:val="38E44796"/>
    <w:rsid w:val="391D226E"/>
    <w:rsid w:val="399F2547"/>
    <w:rsid w:val="39DF646A"/>
    <w:rsid w:val="3B4618DA"/>
    <w:rsid w:val="3E676E01"/>
    <w:rsid w:val="3ED56DC4"/>
    <w:rsid w:val="3FC72C4C"/>
    <w:rsid w:val="4074648A"/>
    <w:rsid w:val="42684491"/>
    <w:rsid w:val="45060F3E"/>
    <w:rsid w:val="47432516"/>
    <w:rsid w:val="479F541D"/>
    <w:rsid w:val="47AB2FC0"/>
    <w:rsid w:val="47D469F7"/>
    <w:rsid w:val="47D502FD"/>
    <w:rsid w:val="48012986"/>
    <w:rsid w:val="4913714F"/>
    <w:rsid w:val="49465A9C"/>
    <w:rsid w:val="4A95487A"/>
    <w:rsid w:val="4C7E4A49"/>
    <w:rsid w:val="4D6709DF"/>
    <w:rsid w:val="4DED56EF"/>
    <w:rsid w:val="4EF0704D"/>
    <w:rsid w:val="4F3B0425"/>
    <w:rsid w:val="51816C5F"/>
    <w:rsid w:val="53BC11C5"/>
    <w:rsid w:val="5493123C"/>
    <w:rsid w:val="56650644"/>
    <w:rsid w:val="56881D3B"/>
    <w:rsid w:val="57C66E86"/>
    <w:rsid w:val="57D815F2"/>
    <w:rsid w:val="592C22FA"/>
    <w:rsid w:val="5CEC63BD"/>
    <w:rsid w:val="5D502239"/>
    <w:rsid w:val="5E177A89"/>
    <w:rsid w:val="5E8414C5"/>
    <w:rsid w:val="62E8549C"/>
    <w:rsid w:val="639A03A2"/>
    <w:rsid w:val="63D305A2"/>
    <w:rsid w:val="65C94933"/>
    <w:rsid w:val="66047BEC"/>
    <w:rsid w:val="66B77DFD"/>
    <w:rsid w:val="66E749FE"/>
    <w:rsid w:val="67500C85"/>
    <w:rsid w:val="684313BC"/>
    <w:rsid w:val="689D56E8"/>
    <w:rsid w:val="690E7415"/>
    <w:rsid w:val="693E7AF0"/>
    <w:rsid w:val="697C4C83"/>
    <w:rsid w:val="69F51D33"/>
    <w:rsid w:val="6A151605"/>
    <w:rsid w:val="6B1F20DA"/>
    <w:rsid w:val="6B8345B9"/>
    <w:rsid w:val="6BAB1F7A"/>
    <w:rsid w:val="6CFD42CE"/>
    <w:rsid w:val="6E3312F4"/>
    <w:rsid w:val="6FC67861"/>
    <w:rsid w:val="70F12CCB"/>
    <w:rsid w:val="711D594D"/>
    <w:rsid w:val="71637404"/>
    <w:rsid w:val="723164F6"/>
    <w:rsid w:val="72DA6CFE"/>
    <w:rsid w:val="73371E1F"/>
    <w:rsid w:val="7367290E"/>
    <w:rsid w:val="73C01D14"/>
    <w:rsid w:val="747D06DB"/>
    <w:rsid w:val="752D00F5"/>
    <w:rsid w:val="76B43CA8"/>
    <w:rsid w:val="789B5077"/>
    <w:rsid w:val="79F9658E"/>
    <w:rsid w:val="7A172C96"/>
    <w:rsid w:val="7A3F072B"/>
    <w:rsid w:val="7A695463"/>
    <w:rsid w:val="7AB34E8A"/>
    <w:rsid w:val="7AD237C2"/>
    <w:rsid w:val="7BC807EB"/>
    <w:rsid w:val="7BDB0938"/>
    <w:rsid w:val="7F68387A"/>
    <w:rsid w:val="7FD9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FC9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3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a8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Char">
    <w:name w:val="正文文本 Char"/>
    <w:basedOn w:val="a1"/>
    <w:link w:val="a0"/>
    <w:uiPriority w:val="99"/>
    <w:rsid w:val="002D48E2"/>
    <w:rPr>
      <w:rFonts w:ascii="Times New Roman" w:eastAsia="宋体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FC9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3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a8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Char">
    <w:name w:val="正文文本 Char"/>
    <w:basedOn w:val="a1"/>
    <w:link w:val="a0"/>
    <w:uiPriority w:val="99"/>
    <w:rsid w:val="002D48E2"/>
    <w:rPr>
      <w:rFonts w:ascii="Times New Roman" w:eastAsia="宋体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194</cp:revision>
  <dcterms:created xsi:type="dcterms:W3CDTF">2020-04-19T05:25:00Z</dcterms:created>
  <dcterms:modified xsi:type="dcterms:W3CDTF">2022-01-09T05:18:00Z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