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受审核部门：供销部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    陪同人员：沈榴钰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审核日期：20</w:t>
            </w:r>
            <w:r>
              <w:rPr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-1-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color w:val="000000"/>
                <w:szCs w:val="21"/>
              </w:rPr>
              <w:t>/O</w:t>
            </w:r>
            <w:r>
              <w:rPr>
                <w:rFonts w:hint="eastAsia"/>
                <w:color w:val="000000"/>
                <w:szCs w:val="21"/>
              </w:rPr>
              <w:t>: 5.3/6.2/7.4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6.1.2/6.1.4/8.1/8.2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EO5.3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《管理手册》第5.3条款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主要负责客户订单的接收、评审；沟通客户需求，客户满意度调查；销售过程；环境和职业健康安全所需物质采购及供方管理中所涉及的环境因素、危险源的控制、本部门管理目标分解情况的实施、参与应急、撤回召回演练等工作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E6.1.2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手册第6.1.2条款、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《环境因素识别与评价控制程序》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9"/>
              <w:gridCol w:w="2680"/>
              <w:gridCol w:w="2982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298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消防器材定期检查，进行火灾应急演练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供销部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</w:tcPr>
                <w:p/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O6.1.2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手册第6.1.2条款、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《危险源识别和控制程序》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  <w:szCs w:val="24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操作现场禁止吸烟，安全用电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供销部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交通事故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rPr>
                      <w:sz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严格遵守交通规则，持证上岗，车辆定期保养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供销部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措施的策划（管理方案）</w:t>
            </w:r>
          </w:p>
        </w:tc>
        <w:tc>
          <w:tcPr>
            <w:tcW w:w="960" w:type="dxa"/>
            <w:vMerge w:val="restart"/>
          </w:tcPr>
          <w:p>
            <w:r>
              <w:rPr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O6.1.4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color w:val="000000"/>
                <w:szCs w:val="21"/>
              </w:rPr>
              <w:t>6.1.4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《管理方案》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ind w:firstLine="420"/>
            </w:pPr>
            <w:r>
              <w:rPr>
                <w:rFonts w:hint="eastAsia"/>
              </w:rPr>
              <w:t>在策划措施时，组织必须考虑控制的层级（见</w:t>
            </w:r>
            <w:r>
              <w:t>8.1.2）</w:t>
            </w:r>
            <w:r>
              <w:rPr>
                <w:rFonts w:hint="eastAsia"/>
              </w:rPr>
              <w:t>和职业健康安全管理体系的输出。</w:t>
            </w:r>
          </w:p>
          <w:p>
            <w:r>
              <w:rPr>
                <w:rFonts w:hint="eastAsia"/>
              </w:rPr>
              <w:t>在策划措施时，组织还应考虑最佳实践、可选技术方案以及财务、运行和经营等要求。适用于本部门的策划措施及实施情况为</w:t>
            </w:r>
          </w:p>
          <w:tbl>
            <w:tblPr>
              <w:tblStyle w:val="6"/>
              <w:tblW w:w="84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0"/>
              <w:gridCol w:w="3587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35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风险和机遇</w:t>
                  </w:r>
                </w:p>
              </w:tc>
              <w:tc>
                <w:tcPr>
                  <w:tcW w:w="358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《管理手册》6.1.1条款、《风险和机遇控制程序》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4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对紧急情况做出准备和响应</w:t>
                  </w:r>
                </w:p>
              </w:tc>
              <w:tc>
                <w:tcPr>
                  <w:tcW w:w="35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《应急准备和响应程序》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35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建立目标指标和方案，编制应急预案，建立日常消防点检等制度规范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办公室及各部门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交通事故</w:t>
                  </w:r>
                </w:p>
              </w:tc>
              <w:tc>
                <w:tcPr>
                  <w:tcW w:w="35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建立目标指标和方案，编制应急预案，建立日常消防点检等制度规范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办公室及各部门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基本有效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EO6.2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《目标分解及完成情况考核表 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组织建立了与方针一致的文件化的管理目标。为实现总管理目标而建立的各层级目标，各层级目标具体、有针对性、可测量并且可实现。</w:t>
            </w:r>
          </w:p>
          <w:p>
            <w:r>
              <w:rPr>
                <w:rFonts w:hint="eastAsia"/>
              </w:rPr>
              <w:t>分解的管理目标的实现情况的评价，及其测量方法是：</w:t>
            </w:r>
          </w:p>
          <w:tbl>
            <w:tblPr>
              <w:tblStyle w:val="6"/>
              <w:tblW w:w="8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2"/>
              <w:gridCol w:w="2245"/>
              <w:gridCol w:w="1285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54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目标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计算方法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目标实际完成</w:t>
                  </w:r>
                </w:p>
                <w:p>
                  <w:r>
                    <w:rPr>
                      <w:rFonts w:hint="eastAsia"/>
                    </w:rPr>
                    <w:t>（2021年度）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2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消除火灾安全隐患——火灾安全事故发生率为“0”</w:t>
                  </w:r>
                </w:p>
              </w:tc>
              <w:tc>
                <w:tcPr>
                  <w:tcW w:w="2245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bCs/>
                    </w:rPr>
                    <w:t>按照实际发生次数</w:t>
                  </w:r>
                </w:p>
              </w:tc>
              <w:tc>
                <w:tcPr>
                  <w:tcW w:w="1285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2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不发生交通事故</w:t>
                  </w:r>
                </w:p>
              </w:tc>
              <w:tc>
                <w:tcPr>
                  <w:tcW w:w="2245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按实际发生次数</w:t>
                  </w:r>
                </w:p>
              </w:tc>
              <w:tc>
                <w:tcPr>
                  <w:tcW w:w="1285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已完成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2022年1月目标在实施中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EO8.1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O7.4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snapToGrid w:val="0"/>
              <w:spacing w:after="120" w:line="460" w:lineRule="exact"/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管理手册8.1条款、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《环境和职业健康安全运行控制程序》 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目前进行固体废弃物的性质：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可回收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一般生活垃圾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废墨盒，晒鼓</w:t>
            </w:r>
          </w:p>
          <w:p>
            <w:r>
              <w:rPr>
                <w:rFonts w:hint="eastAsia"/>
              </w:rPr>
              <w:t>可回收垃圾（如废弃报纸等）的处置：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自用为原材料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销售给废品回收方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废墨盒，晒鼓：由相应办公用品供方回收</w:t>
            </w:r>
          </w:p>
          <w:p>
            <w:r>
              <w:rPr>
                <w:rFonts w:hint="eastAsia"/>
              </w:rPr>
              <w:t>一般垃圾的处置：生活垃圾进行分类，制定专人进行拉走处理；</w:t>
            </w: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■消防：有灭火器（干粉）</w:t>
            </w:r>
          </w:p>
          <w:p>
            <w:r>
              <w:rPr>
                <w:rFonts w:hint="eastAsia"/>
              </w:rPr>
              <w:t>提供有灭火器安全点检证据；</w:t>
            </w:r>
          </w:p>
          <w:p>
            <w:pPr>
              <w:pStyle w:val="2"/>
            </w:pPr>
            <w:r>
              <w:rPr>
                <w:rFonts w:hint="eastAsia"/>
              </w:rPr>
              <w:t>提供了《供应商目录》，并针对上述供方发放了《相关方环境安全告知书》等方式，施加影响。</w:t>
            </w:r>
          </w:p>
          <w:p>
            <w:pPr>
              <w:pStyle w:val="2"/>
            </w:pPr>
            <w:r>
              <w:rPr>
                <w:rFonts w:hint="eastAsia"/>
              </w:rPr>
              <w:t>购置的消毒用品，如酒精等从正规药店（桐乡市老百姓药品零售有限公司西门大药房，提供了药品经营许可证）采购，备有购货小票等；巴氏消毒液等从正规超市购置，保留有购货小票。灭火器等消防器材直接从正规的消防器材销售店采购。基本符合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其他劳保用品等从规范企业购置，提供了工服购置发票，显示为从桐乡市崇福晨晰日用品店购置。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《主要相关方信息交流一览表》，主要有供销部通过电话、现场方式进行信息交流，主要相关方包括：矛盾实验小学、桐乡市积极开发区、桐乡市人民政府高桥街道办事处等；同时提供了《环境和职业健康安全要求相关方告知书》，告知环境职业健康要求及承诺。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EO8.2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《突发事件准备和响应控制程序》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本部门是否发生安全、环境方面的应急的情况：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本部门是否发生安全、环境方面的应急演练：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参加公司组织的应急演练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99"/>
              <w:gridCol w:w="2493"/>
              <w:gridCol w:w="2644"/>
              <w:gridCol w:w="1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799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493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644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>
                  <w:r>
                    <w:rPr>
                      <w:rFonts w:hint="eastAsia"/>
                    </w:rPr>
                    <w:t>见</w:t>
                  </w: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  <w:r>
                    <w:rPr>
                      <w:rFonts w:hint="eastAsia"/>
                    </w:rPr>
                    <w:t>审核记录</w:t>
                  </w:r>
                </w:p>
              </w:tc>
              <w:tc>
                <w:tcPr>
                  <w:tcW w:w="249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/>
              </w:tc>
              <w:tc>
                <w:tcPr>
                  <w:tcW w:w="110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/>
              </w:tc>
              <w:tc>
                <w:tcPr>
                  <w:tcW w:w="249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/>
              </w:tc>
              <w:tc>
                <w:tcPr>
                  <w:tcW w:w="110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/>
              </w:tc>
              <w:tc>
                <w:tcPr>
                  <w:tcW w:w="249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/>
              </w:tc>
              <w:tc>
                <w:tcPr>
                  <w:tcW w:w="110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/>
              </w:tc>
              <w:tc>
                <w:tcPr>
                  <w:tcW w:w="249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/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有效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15240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93"/>
    <w:rsid w:val="000237F6"/>
    <w:rsid w:val="0003373A"/>
    <w:rsid w:val="000400E2"/>
    <w:rsid w:val="000537BA"/>
    <w:rsid w:val="00062E46"/>
    <w:rsid w:val="000B7276"/>
    <w:rsid w:val="000E6B21"/>
    <w:rsid w:val="0016023B"/>
    <w:rsid w:val="001A2D7F"/>
    <w:rsid w:val="002214D1"/>
    <w:rsid w:val="002939AD"/>
    <w:rsid w:val="002C2655"/>
    <w:rsid w:val="00314AF6"/>
    <w:rsid w:val="00337922"/>
    <w:rsid w:val="00340867"/>
    <w:rsid w:val="00380837"/>
    <w:rsid w:val="00393BBC"/>
    <w:rsid w:val="003A198A"/>
    <w:rsid w:val="00404B68"/>
    <w:rsid w:val="00410232"/>
    <w:rsid w:val="00410914"/>
    <w:rsid w:val="00467AC7"/>
    <w:rsid w:val="0048201E"/>
    <w:rsid w:val="004A2C47"/>
    <w:rsid w:val="00524FDF"/>
    <w:rsid w:val="00526E3A"/>
    <w:rsid w:val="00536930"/>
    <w:rsid w:val="00564E53"/>
    <w:rsid w:val="005D5659"/>
    <w:rsid w:val="00600C20"/>
    <w:rsid w:val="0061665E"/>
    <w:rsid w:val="00622122"/>
    <w:rsid w:val="00644FE2"/>
    <w:rsid w:val="00670E09"/>
    <w:rsid w:val="0067640C"/>
    <w:rsid w:val="006D0904"/>
    <w:rsid w:val="006E203B"/>
    <w:rsid w:val="006E4744"/>
    <w:rsid w:val="006E678B"/>
    <w:rsid w:val="006E7B1D"/>
    <w:rsid w:val="00721ABF"/>
    <w:rsid w:val="007611A9"/>
    <w:rsid w:val="007757F3"/>
    <w:rsid w:val="007C1B48"/>
    <w:rsid w:val="007E0B00"/>
    <w:rsid w:val="007E2E92"/>
    <w:rsid w:val="007E3B15"/>
    <w:rsid w:val="007E6AEB"/>
    <w:rsid w:val="00813F26"/>
    <w:rsid w:val="008517AA"/>
    <w:rsid w:val="008973EE"/>
    <w:rsid w:val="008A35F7"/>
    <w:rsid w:val="008E2A19"/>
    <w:rsid w:val="00963C87"/>
    <w:rsid w:val="009661AC"/>
    <w:rsid w:val="00971600"/>
    <w:rsid w:val="009973B4"/>
    <w:rsid w:val="009B6E58"/>
    <w:rsid w:val="009C28C1"/>
    <w:rsid w:val="009E656F"/>
    <w:rsid w:val="009F7EED"/>
    <w:rsid w:val="00A80636"/>
    <w:rsid w:val="00A94C93"/>
    <w:rsid w:val="00A97F2A"/>
    <w:rsid w:val="00AD38D5"/>
    <w:rsid w:val="00AF0AAB"/>
    <w:rsid w:val="00B44641"/>
    <w:rsid w:val="00B51DD4"/>
    <w:rsid w:val="00BB2524"/>
    <w:rsid w:val="00BF597E"/>
    <w:rsid w:val="00C04640"/>
    <w:rsid w:val="00C51A36"/>
    <w:rsid w:val="00C55228"/>
    <w:rsid w:val="00C63768"/>
    <w:rsid w:val="00C77B1B"/>
    <w:rsid w:val="00C80AB6"/>
    <w:rsid w:val="00C87863"/>
    <w:rsid w:val="00CC046A"/>
    <w:rsid w:val="00CD1384"/>
    <w:rsid w:val="00CE021B"/>
    <w:rsid w:val="00CE315A"/>
    <w:rsid w:val="00CE6542"/>
    <w:rsid w:val="00D06F59"/>
    <w:rsid w:val="00D8388C"/>
    <w:rsid w:val="00DF72AE"/>
    <w:rsid w:val="00E6224C"/>
    <w:rsid w:val="00E755F8"/>
    <w:rsid w:val="00E87A34"/>
    <w:rsid w:val="00EB0164"/>
    <w:rsid w:val="00ED0F62"/>
    <w:rsid w:val="00F1165A"/>
    <w:rsid w:val="00F22AB4"/>
    <w:rsid w:val="00F55A54"/>
    <w:rsid w:val="01260C71"/>
    <w:rsid w:val="01890091"/>
    <w:rsid w:val="01E27364"/>
    <w:rsid w:val="02C75A20"/>
    <w:rsid w:val="02E52A8C"/>
    <w:rsid w:val="032F5195"/>
    <w:rsid w:val="0393735B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1A4A10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3A6B7A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8D7F05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5B79D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92175C"/>
    <w:rsid w:val="5AA54BBE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290207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8CC3B42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1F09DA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309</Words>
  <Characters>1763</Characters>
  <Lines>14</Lines>
  <Paragraphs>4</Paragraphs>
  <TotalTime>26</TotalTime>
  <ScaleCrop>false</ScaleCrop>
  <LinksUpToDate>false</LinksUpToDate>
  <CharactersWithSpaces>2068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2022-01-09T04:19:00Z</dcterms:created>
  <dc:creator>微软用户</dc:creator>
  <cp:lastModifiedBy>肖新龙</cp:lastModifiedBy>
  <dcterms:modified xsi:type="dcterms:W3CDTF">2022-01-09T04:58:18Z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ED409E1C9803434AB1EAAA3592CF2A43</vt:lpwstr>
  </property>
</Properties>
</file>