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"/>
        <w:gridCol w:w="911"/>
        <w:gridCol w:w="19"/>
        <w:gridCol w:w="850"/>
        <w:gridCol w:w="9164"/>
        <w:gridCol w:w="160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33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办公室/财务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负责人：沈榴钰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毛亚东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11" w:type="dxa"/>
            <w:vMerge w:val="continue"/>
            <w:vAlign w:val="center"/>
          </w:tcPr>
          <w:p/>
        </w:tc>
        <w:tc>
          <w:tcPr>
            <w:tcW w:w="10033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sz w:val="21"/>
                <w:szCs w:val="21"/>
              </w:rPr>
              <w:t xml:space="preserve">肖新龙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</w:t>
            </w:r>
            <w:r>
              <w:rPr>
                <w:rFonts w:hint="eastAsia"/>
                <w:sz w:val="24"/>
                <w:szCs w:val="24"/>
                <w:highlight w:val="none"/>
              </w:rPr>
              <w:t>：2</w:t>
            </w:r>
            <w:r>
              <w:rPr>
                <w:sz w:val="24"/>
                <w:szCs w:val="24"/>
                <w:highlight w:val="none"/>
              </w:rPr>
              <w:t>0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22-01-08 </w:t>
            </w:r>
          </w:p>
        </w:tc>
        <w:tc>
          <w:tcPr>
            <w:tcW w:w="160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11" w:type="dxa"/>
            <w:vMerge w:val="continue"/>
            <w:vAlign w:val="center"/>
          </w:tcPr>
          <w:p/>
        </w:tc>
        <w:tc>
          <w:tcPr>
            <w:tcW w:w="1003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E/O: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5.3/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6.1.2/6.1.3/6.1.4/6.2/7.2/7.3/7.4/7.5/8.1/8.2/9.1.1/9.1.2/9.2 /10.2</w:t>
            </w:r>
          </w:p>
        </w:tc>
        <w:tc>
          <w:tcPr>
            <w:tcW w:w="160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岗位职责、权限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E5.3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O5.3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  <w:vAlign w:val="center"/>
          </w:tcPr>
          <w:p>
            <w:pPr>
              <w:pStyle w:val="3"/>
              <w:spacing w:before="14" w:line="374" w:lineRule="exact"/>
              <w:rPr>
                <w:rFonts w:hint="default"/>
                <w:spacing w:val="-1"/>
                <w:highlight w:val="none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管理手册5.3条款</w:t>
            </w:r>
          </w:p>
        </w:tc>
        <w:tc>
          <w:tcPr>
            <w:tcW w:w="160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60" w:type="dxa"/>
            <w:gridSpan w:val="2"/>
            <w:vMerge w:val="continue"/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  <w:vAlign w:val="center"/>
          </w:tcPr>
          <w:p>
            <w:pPr>
              <w:pStyle w:val="3"/>
              <w:spacing w:before="14" w:line="374" w:lineRule="exact"/>
              <w:ind w:firstLine="420" w:firstLineChars="200"/>
              <w:rPr>
                <w:rFonts w:hint="eastAsia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主要负责：</w:t>
            </w:r>
            <w:r>
              <w:rPr>
                <w:rFonts w:hint="eastAsia"/>
                <w:spacing w:val="1"/>
                <w:highlight w:val="none"/>
              </w:rPr>
              <w:t>负责对部门在体系管理职能过程中涉及的环境因素、危险源</w:t>
            </w:r>
            <w:r>
              <w:rPr>
                <w:spacing w:val="1"/>
                <w:highlight w:val="none"/>
              </w:rPr>
              <w:t>、危险源</w:t>
            </w:r>
            <w:r>
              <w:rPr>
                <w:rFonts w:hint="eastAsia"/>
                <w:spacing w:val="1"/>
                <w:highlight w:val="none"/>
                <w:lang w:val="en-US" w:eastAsia="zh-CN"/>
              </w:rPr>
              <w:t>的识别及</w:t>
            </w:r>
            <w:r>
              <w:rPr>
                <w:rFonts w:hint="eastAsia"/>
                <w:spacing w:val="1"/>
                <w:highlight w:val="none"/>
              </w:rPr>
              <w:t>控制</w:t>
            </w:r>
            <w:r>
              <w:rPr>
                <w:rFonts w:hint="eastAsia"/>
                <w:spacing w:val="1"/>
                <w:highlight w:val="none"/>
                <w:lang w:val="en-US" w:eastAsia="zh-CN"/>
              </w:rPr>
              <w:t>措施的制定</w:t>
            </w:r>
            <w:r>
              <w:rPr>
                <w:rFonts w:hint="eastAsia"/>
                <w:spacing w:val="1"/>
                <w:highlight w:val="none"/>
              </w:rPr>
              <w:t>，实施合理的管理方案，实现</w:t>
            </w:r>
            <w:r>
              <w:rPr>
                <w:rFonts w:hint="eastAsia"/>
                <w:highlight w:val="none"/>
              </w:rPr>
              <w:t>部门环境、职业健康安全目标指标；</w:t>
            </w:r>
            <w:r>
              <w:rPr>
                <w:rFonts w:hint="eastAsia"/>
                <w:spacing w:val="-1"/>
                <w:highlight w:val="none"/>
              </w:rPr>
              <w:t>负责</w:t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对外</w:t>
            </w:r>
            <w:r>
              <w:rPr>
                <w:rFonts w:hint="eastAsia"/>
                <w:spacing w:val="-1"/>
                <w:highlight w:val="none"/>
              </w:rPr>
              <w:t>沟通</w:t>
            </w:r>
            <w:r>
              <w:rPr>
                <w:rFonts w:hint="eastAsia"/>
                <w:spacing w:val="-1"/>
                <w:highlight w:val="none"/>
                <w:lang w:eastAsia="zh-CN"/>
              </w:rPr>
              <w:t>；</w:t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负责体系文件的管理，负责人员人员健康管理，培训计划及实施工作、果蔬农残检测等</w:t>
            </w:r>
          </w:p>
          <w:p>
            <w:pPr>
              <w:pStyle w:val="3"/>
              <w:spacing w:before="14" w:line="374" w:lineRule="exact"/>
              <w:rPr>
                <w:rFonts w:hint="eastAsia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  <w:spacing w:val="-1"/>
                <w:highlight w:val="none"/>
                <w:lang w:val="en-US" w:eastAsia="zh-CN"/>
              </w:rPr>
              <w:t>经沟通了解审核周期内部门职责未发生变化。</w:t>
            </w:r>
          </w:p>
        </w:tc>
        <w:tc>
          <w:tcPr>
            <w:tcW w:w="160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911" w:type="dxa"/>
            <w:vMerge w:val="restart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E6.2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O6.2</w:t>
            </w:r>
          </w:p>
          <w:p>
            <w:pPr>
              <w:pStyle w:val="2"/>
            </w:pPr>
          </w:p>
        </w:tc>
        <w:tc>
          <w:tcPr>
            <w:tcW w:w="86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《环境/职业健康目标、指标管理方案完成情况检查表》</w:t>
            </w:r>
          </w:p>
        </w:tc>
        <w:tc>
          <w:tcPr>
            <w:tcW w:w="160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11" w:type="dxa"/>
            <w:vMerge w:val="continue"/>
          </w:tcPr>
          <w:p/>
        </w:tc>
        <w:tc>
          <w:tcPr>
            <w:tcW w:w="86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</w:tcPr>
          <w:p>
            <w:r>
              <w:rPr>
                <w:rFonts w:hint="eastAsia"/>
              </w:rPr>
              <w:t>组织建立了与方针一致的文件化的管理目标。为实现总目标而建立的各层级目标具体、有针对性、可测量并且可实现。</w:t>
            </w:r>
          </w:p>
          <w:p>
            <w:r>
              <w:rPr>
                <w:rFonts w:hint="eastAsia"/>
              </w:rPr>
              <w:t>总目标实现情况的评价，及其测量方法是：</w:t>
            </w:r>
          </w:p>
          <w:tbl>
            <w:tblPr>
              <w:tblStyle w:val="10"/>
              <w:tblW w:w="8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2"/>
              <w:gridCol w:w="2245"/>
              <w:gridCol w:w="1285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4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计算方法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目标实际完成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（2021年度）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pPr>
                    <w:spacing w:line="240" w:lineRule="atLeas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分类回收、集中存放、统一处理固体废弃物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——</w:t>
                  </w:r>
                  <w:r>
                    <w:rPr>
                      <w:rFonts w:hint="eastAsia" w:ascii="宋体" w:hAnsi="宋体"/>
                      <w:szCs w:val="21"/>
                    </w:rPr>
                    <w:t>危固物受控率100%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按照分类进行统计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GB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消除火灾安全隐患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t>火灾安全事故发生率为“0”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lang w:val="en-US" w:eastAsia="zh-CN"/>
                    </w:rPr>
                    <w:t>按照实际发生次数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96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水/电/柴油/办公纸张等资源节省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——</w:t>
                  </w:r>
                  <w:bookmarkStart w:id="0" w:name="_Hlk519810350"/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每万元消耗量比上年下降5%</w:t>
                  </w:r>
                  <w:bookmarkEnd w:id="0"/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统计计算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96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不发生触电致伤事故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不发生交通事故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防止员工夏天中暑</w:t>
                  </w:r>
                </w:p>
              </w:tc>
              <w:tc>
                <w:tcPr>
                  <w:tcW w:w="2245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128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2022年1月目标在实施中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0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11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869" w:type="dxa"/>
            <w:gridSpan w:val="2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16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  <w:r>
              <w:rPr>
                <w:rFonts w:ascii="宋体" w:hAnsi="宋体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手册第6.1.2条款、</w:t>
            </w:r>
            <w:r>
              <w:rPr>
                <w:rFonts w:ascii="宋体" w:hAnsi="宋体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</w:rPr>
              <w:t>《</w:t>
            </w:r>
            <w:r>
              <w:rPr>
                <w:rFonts w:ascii="宋体" w:hAnsi="宋体"/>
              </w:rPr>
              <w:t>环境因素识别</w:t>
            </w:r>
            <w:r>
              <w:rPr>
                <w:rFonts w:hint="eastAsia" w:ascii="宋体" w:hAnsi="宋体"/>
                <w:lang w:val="en-US" w:eastAsia="zh-CN"/>
              </w:rPr>
              <w:t>与</w:t>
            </w:r>
            <w:r>
              <w:rPr>
                <w:rFonts w:ascii="宋体" w:hAnsi="宋体"/>
              </w:rPr>
              <w:t>评价控制程序</w:t>
            </w:r>
            <w:r>
              <w:rPr>
                <w:rFonts w:hint="eastAsia" w:ascii="宋体" w:hAnsi="宋体"/>
                <w:kern w:val="0"/>
                <w:szCs w:val="21"/>
              </w:rPr>
              <w:t>》</w:t>
            </w:r>
          </w:p>
        </w:tc>
        <w:tc>
          <w:tcPr>
            <w:tcW w:w="160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11" w:type="dxa"/>
            <w:vMerge w:val="continue"/>
          </w:tcPr>
          <w:p/>
        </w:tc>
        <w:tc>
          <w:tcPr>
            <w:tcW w:w="86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生产/服务提供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产品检测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产品使用 </w:t>
            </w:r>
          </w:p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最终处置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蒸汽（外购）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废气（</w:t>
            </w:r>
            <w:r>
              <w:rPr>
                <w:rFonts w:hint="eastAsia"/>
                <w:color w:val="000000"/>
                <w:lang w:val="en-US" w:eastAsia="zh-CN"/>
              </w:rPr>
              <w:t>汽车尾气）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危险化学品引起的环境影响：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泄露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燃烧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爆炸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火灾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评价重要环境因素的准则：《</w:t>
            </w:r>
            <w:r>
              <w:rPr>
                <w:rFonts w:ascii="宋体" w:hAnsi="宋体"/>
              </w:rPr>
              <w:t>环境因素识别</w:t>
            </w:r>
            <w:r>
              <w:rPr>
                <w:rFonts w:hint="eastAsia" w:ascii="宋体" w:hAnsi="宋体"/>
                <w:lang w:val="en-US" w:eastAsia="zh-CN"/>
              </w:rPr>
              <w:t>与</w:t>
            </w:r>
            <w:r>
              <w:rPr>
                <w:rFonts w:ascii="宋体" w:hAnsi="宋体"/>
              </w:rPr>
              <w:t>评价控制程序</w:t>
            </w:r>
            <w:r>
              <w:rPr>
                <w:rFonts w:hint="eastAsia"/>
              </w:rPr>
              <w:t>》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10"/>
              <w:tblW w:w="91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8"/>
              <w:gridCol w:w="2536"/>
              <w:gridCol w:w="2518"/>
              <w:gridCol w:w="13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8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重要环境因素</w:t>
                  </w:r>
                </w:p>
              </w:tc>
              <w:tc>
                <w:tcPr>
                  <w:tcW w:w="2536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</w:rPr>
                    <w:t>状态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t>控制措施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8" w:type="dxa"/>
                  <w:shd w:val="clear" w:color="auto" w:fill="auto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固废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可回收、不可回收垃圾、危险废弃物等）</w:t>
                  </w:r>
                </w:p>
              </w:tc>
              <w:tc>
                <w:tcPr>
                  <w:tcW w:w="25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正常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异常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紧急   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rPr>
                      <w:rFonts w:hint="default" w:ascii="Times New Roman" w:hAnsi="Times New Roman" w:eastAsia="宋体" w:cs="Times New Roman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《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环境管理方案——科学处理与处置固体废弃物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》、《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目标指标管理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》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8" w:type="dxa"/>
                  <w:shd w:val="clear" w:color="auto" w:fill="auto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火灾</w:t>
                  </w:r>
                </w:p>
              </w:tc>
              <w:tc>
                <w:tcPr>
                  <w:tcW w:w="25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正常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异常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紧急   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应急预案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《环境/职业健康管理方案——消除火灾安全隐患》、《运行控制程序》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8" w:type="dxa"/>
                  <w:shd w:val="clear" w:color="auto" w:fill="auto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水/电/柴油/办公纸张等资源能源消耗</w:t>
                  </w:r>
                </w:p>
              </w:tc>
              <w:tc>
                <w:tcPr>
                  <w:tcW w:w="25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正常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异常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</w:rPr>
                    <w:t>紧急</w:t>
                  </w:r>
                </w:p>
              </w:tc>
              <w:tc>
                <w:tcPr>
                  <w:tcW w:w="251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bookmarkStart w:id="1" w:name="_GoBack"/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《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环境管理方案——节能降耗行动方案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》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、《运行控制程序》</w:t>
                  </w:r>
                  <w:bookmarkEnd w:id="1"/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各部门</w:t>
                  </w:r>
                </w:p>
              </w:tc>
            </w:tr>
          </w:tbl>
          <w:p/>
        </w:tc>
        <w:tc>
          <w:tcPr>
            <w:tcW w:w="160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危险源辨识</w:t>
            </w:r>
          </w:p>
        </w:tc>
        <w:tc>
          <w:tcPr>
            <w:tcW w:w="91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O6.1.2</w:t>
            </w:r>
          </w:p>
        </w:tc>
        <w:tc>
          <w:tcPr>
            <w:tcW w:w="86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手册第6.1.2条款、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危险源辨识与风险评价控制程序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》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1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4" w:type="dxa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与</w:t>
            </w:r>
            <w:r>
              <w:rPr>
                <w:rFonts w:hint="eastAsia"/>
                <w:b/>
                <w:bCs/>
                <w:highlight w:val="none"/>
              </w:rPr>
              <w:t>部门职</w:t>
            </w:r>
            <w:r>
              <w:rPr>
                <w:rFonts w:hint="eastAsia"/>
                <w:b/>
                <w:bCs/>
                <w:szCs w:val="22"/>
                <w:highlight w:val="none"/>
              </w:rPr>
              <w:t>责相关的主要危险源及其控制</w:t>
            </w:r>
            <w:r>
              <w:rPr>
                <w:rFonts w:hint="eastAsia"/>
                <w:b/>
                <w:bCs/>
                <w:highlight w:val="none"/>
              </w:rPr>
              <w:t>措施是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tbl>
            <w:tblPr>
              <w:tblStyle w:val="10"/>
              <w:tblW w:w="85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5"/>
              <w:gridCol w:w="2800"/>
              <w:gridCol w:w="2717"/>
              <w:gridCol w:w="16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</w:trPr>
              <w:tc>
                <w:tcPr>
                  <w:tcW w:w="1395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主要危险源</w:t>
                  </w:r>
                </w:p>
              </w:tc>
              <w:tc>
                <w:tcPr>
                  <w:tcW w:w="280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状态</w:t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控制措施</w:t>
                  </w:r>
                </w:p>
              </w:tc>
              <w:tc>
                <w:tcPr>
                  <w:tcW w:w="1646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3" w:hRule="atLeast"/>
              </w:trPr>
              <w:tc>
                <w:tcPr>
                  <w:tcW w:w="139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潜在火灾</w:t>
                  </w:r>
                </w:p>
              </w:tc>
              <w:tc>
                <w:tcPr>
                  <w:tcW w:w="28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应急预案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《环境/职业健康管理方案——消除火灾安全隐患》、《运行控制程序》</w:t>
                  </w:r>
                </w:p>
              </w:tc>
              <w:tc>
                <w:tcPr>
                  <w:tcW w:w="164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配送部、办公室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39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触电</w:t>
                  </w:r>
                </w:p>
              </w:tc>
              <w:tc>
                <w:tcPr>
                  <w:tcW w:w="28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安全经营方案（含用电、交通等）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》、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应急预案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164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配送部、办公室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交通事故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安全经营方案（含用电、交通等）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》、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应急预案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配送部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中暑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《</w:t>
                  </w: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防暑降温措施方案</w:t>
                  </w: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》、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应急预案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配送部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60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Style w:val="13"/>
                <w:rFonts w:hint="eastAsia"/>
                <w:highlight w:val="none"/>
              </w:rPr>
              <w:t>法律法规要求和其他要求的确定</w:t>
            </w:r>
            <w:r>
              <w:rPr>
                <w:rStyle w:val="13"/>
                <w:rFonts w:hint="eastAsia"/>
                <w:highlight w:val="none"/>
                <w:lang w:val="en-US" w:eastAsia="zh-CN"/>
              </w:rPr>
              <w:t>\</w:t>
            </w:r>
            <w:r>
              <w:rPr>
                <w:rFonts w:hint="eastAsia"/>
                <w:color w:val="000000"/>
                <w:szCs w:val="21"/>
                <w:highlight w:val="none"/>
              </w:rPr>
              <w:t>合规义务</w:t>
            </w:r>
          </w:p>
        </w:tc>
        <w:tc>
          <w:tcPr>
            <w:tcW w:w="91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000000"/>
                <w:szCs w:val="21"/>
                <w:highlight w:val="none"/>
              </w:rPr>
              <w:t>6.1.3</w:t>
            </w:r>
          </w:p>
        </w:tc>
        <w:tc>
          <w:tcPr>
            <w:tcW w:w="86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手册第6.1.3条款、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法律法规和其他要求控制程序</w:t>
            </w:r>
            <w:r>
              <w:rPr>
                <w:rFonts w:hint="eastAsia"/>
                <w:sz w:val="21"/>
                <w:szCs w:val="21"/>
                <w:highlight w:val="none"/>
              </w:rPr>
              <w:t>》</w:t>
            </w:r>
            <w:r>
              <w:rPr>
                <w:rFonts w:hint="eastAsia"/>
                <w:highlight w:val="none"/>
              </w:rPr>
              <w:t>、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2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1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组织收集法律法规和其他要求的渠道：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专业网站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主管机构 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专业书店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行业/协会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提供有《适用法律法规清单》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列举主要的相关法律法规是：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18"/>
              <w:gridCol w:w="1422"/>
              <w:gridCol w:w="1558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0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法律法规名称</w:t>
                  </w:r>
                </w:p>
              </w:tc>
              <w:tc>
                <w:tcPr>
                  <w:tcW w:w="14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具体条款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</w:tcPr>
                <w:p>
                  <w:pPr>
                    <w:pStyle w:val="19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《中华人民共和国消防法》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</w:tcPr>
                <w:p>
                  <w:pPr>
                    <w:pStyle w:val="19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《中华人民共和国固体废物污染环境防治法》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固废处理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</w:tcPr>
                <w:p>
                  <w:pPr>
                    <w:rPr>
                      <w:rFonts w:hint="eastAsia"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浙江省城镇生活垃圾分类管理办法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固废处理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不适用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有效期至：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污染物排放总量：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污染物排放浓度：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根据</w:t>
            </w:r>
            <w:r>
              <w:rPr>
                <w:rFonts w:hint="eastAsia"/>
                <w:color w:val="000000"/>
                <w:highlight w:val="none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>环境影响登记表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环境影响报告表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环境影响报告书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pStyle w:val="2"/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  <w:r>
              <w:rPr>
                <w:highlight w:val="none"/>
              </w:rPr>
              <w:t>备案号：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pStyle w:val="2"/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消防备案：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不适用</w:t>
            </w:r>
          </w:p>
        </w:tc>
        <w:tc>
          <w:tcPr>
            <w:tcW w:w="160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措施的策划</w:t>
            </w:r>
          </w:p>
        </w:tc>
        <w:tc>
          <w:tcPr>
            <w:tcW w:w="91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EO6.1.4</w:t>
            </w:r>
          </w:p>
        </w:tc>
        <w:tc>
          <w:tcPr>
            <w:tcW w:w="86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手册第6.1.4条款、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《环境/职业健康目标、指标管理方案完成情况检查表》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1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运行证据</w:t>
            </w:r>
          </w:p>
        </w:tc>
        <w:tc>
          <w:tcPr>
            <w:tcW w:w="9164" w:type="dxa"/>
            <w:shd w:val="clear" w:color="auto" w:fill="auto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组织针对重要环境因素、合规义务、风险和机遇制订了控制措施（管理方案）</w:t>
            </w:r>
          </w:p>
          <w:tbl>
            <w:tblPr>
              <w:tblStyle w:val="10"/>
              <w:tblW w:w="90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4"/>
              <w:gridCol w:w="1678"/>
              <w:gridCol w:w="2800"/>
              <w:gridCol w:w="19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控制内容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类别</w:t>
                  </w:r>
                </w:p>
              </w:tc>
              <w:tc>
                <w:tcPr>
                  <w:tcW w:w="28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控制措施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分类回收、集中存放、统一处理固体废弃物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重要环境因素</w:t>
                  </w:r>
                </w:p>
              </w:tc>
              <w:tc>
                <w:tcPr>
                  <w:tcW w:w="2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科学处理与处置固体废弃物</w:t>
                  </w:r>
                </w:p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（01）</w:t>
                  </w:r>
                </w:p>
              </w:tc>
              <w:tc>
                <w:tcPr>
                  <w:tcW w:w="198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消除火灾安全隐患                         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重要环境因素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/重大风险</w:t>
                  </w:r>
                </w:p>
              </w:tc>
              <w:tc>
                <w:tcPr>
                  <w:tcW w:w="2800" w:type="dxa"/>
                  <w:shd w:val="clear" w:color="auto" w:fill="auto"/>
                  <w:vAlign w:val="center"/>
                </w:tcPr>
                <w:p>
                  <w:pPr>
                    <w:ind w:left="1050" w:hanging="1050" w:hangingChars="500"/>
                    <w:jc w:val="cente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消除火灾安全隐患</w:t>
                  </w:r>
                </w:p>
                <w:p>
                  <w:pPr>
                    <w:ind w:left="1050" w:leftChars="500" w:firstLine="210" w:firstLineChars="100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（0</w:t>
                  </w:r>
                  <w:r>
                    <w:rPr>
                      <w:rFonts w:ascii="宋体" w:hAnsi="宋体"/>
                      <w:highlight w:val="none"/>
                    </w:rPr>
                    <w:t>2</w:t>
                  </w:r>
                  <w:r>
                    <w:rPr>
                      <w:rFonts w:hint="eastAsia" w:ascii="宋体" w:hAnsi="宋体"/>
                      <w:highlight w:val="none"/>
                    </w:rPr>
                    <w:t>）</w:t>
                  </w:r>
                </w:p>
              </w:tc>
              <w:tc>
                <w:tcPr>
                  <w:tcW w:w="198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办公室</w:t>
                  </w:r>
                </w:p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各部门</w:t>
                  </w:r>
                </w:p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配货仓库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96" w:lineRule="exact"/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水/电/柴油/办公纸张等资源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能源消耗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重要环境因素</w:t>
                  </w:r>
                </w:p>
              </w:tc>
              <w:tc>
                <w:tcPr>
                  <w:tcW w:w="2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节能降耗行动方案</w:t>
                  </w:r>
                </w:p>
                <w:p>
                  <w:pPr>
                    <w:jc w:val="center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（0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98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96" w:lineRule="exact"/>
                    <w:rPr>
                      <w:rFonts w:ascii="宋体" w:hAnsi="宋体" w:cs="宋体"/>
                      <w:color w:val="000000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不发生触电致伤事故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重大危险源</w:t>
                  </w:r>
                </w:p>
              </w:tc>
              <w:tc>
                <w:tcPr>
                  <w:tcW w:w="2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安全经营方案（含用电、交通等）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（0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98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办公室</w:t>
                  </w:r>
                </w:p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各部门</w:t>
                  </w:r>
                </w:p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配货仓库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不发生交通事故</w:t>
                  </w: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重大危险源</w:t>
                  </w:r>
                </w:p>
              </w:tc>
              <w:tc>
                <w:tcPr>
                  <w:tcW w:w="2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安全经营方案（含用电、交通等）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（0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98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??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防止员工夏天中暑</w:t>
                  </w: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重大危险源</w:t>
                  </w:r>
                </w:p>
              </w:tc>
              <w:tc>
                <w:tcPr>
                  <w:tcW w:w="280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防暑降温措施方案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（0</w:t>
                  </w:r>
                  <w:r>
                    <w:rPr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98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各部门</w:t>
                  </w:r>
                </w:p>
              </w:tc>
            </w:tr>
          </w:tbl>
          <w:p>
            <w:pPr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提供的《环境/职业健康目标、指标管理方案完成情况检查表》中有业务部，与公司的组织架构名称有差异；已现场沟通。</w:t>
            </w:r>
          </w:p>
        </w:tc>
        <w:tc>
          <w:tcPr>
            <w:tcW w:w="160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5" w:hRule="atLeast"/>
        </w:trPr>
        <w:tc>
          <w:tcPr>
            <w:tcW w:w="2154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36" w:type="dxa"/>
            <w:gridSpan w:val="3"/>
            <w:vMerge w:val="restart"/>
            <w:noWrap w:val="0"/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O7.2</w:t>
            </w:r>
          </w:p>
          <w:p/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手册第7.2条</w:t>
            </w:r>
            <w:r>
              <w:rPr>
                <w:rFonts w:hint="eastAsia"/>
                <w:szCs w:val="22"/>
              </w:rPr>
              <w:t>款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604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</w:trPr>
        <w:tc>
          <w:tcPr>
            <w:tcW w:w="215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3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  <w:noWrap w:val="0"/>
            <w:vAlign w:val="top"/>
          </w:tcPr>
          <w:p>
            <w:pPr>
              <w:rPr>
                <w:rFonts w:hint="eastAsia"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查看</w:t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岗位工作人员任职要求</w:t>
            </w:r>
            <w:r>
              <w:rPr>
                <w:rFonts w:hint="eastAsia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Calibri" w:hAnsi="Calibri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Calibri" w:hAnsi="Calibri"/>
                <w:highlight w:val="none"/>
              </w:rPr>
              <w:t>充分</w:t>
            </w:r>
            <w:r>
              <w:rPr>
                <w:rFonts w:hint="eastAsia"/>
                <w:highlight w:val="none"/>
              </w:rPr>
              <w:t xml:space="preserve">有效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 w:ascii="Calibri" w:hAnsi="Calibri"/>
                <w:highlight w:val="none"/>
              </w:rPr>
              <w:t xml:space="preserve">不足，说明： </w:t>
            </w:r>
            <w:r>
              <w:rPr>
                <w:rFonts w:hint="eastAsia" w:ascii="Calibri" w:hAnsi="Calibri"/>
                <w:highlight w:val="none"/>
                <w:u w:val="single"/>
              </w:rPr>
              <w:t xml:space="preserve">                              </w:t>
            </w:r>
            <w:r>
              <w:rPr>
                <w:rFonts w:hint="eastAsia" w:ascii="Calibri" w:hAnsi="Calibri"/>
                <w:u w:val="single"/>
              </w:rPr>
              <w:t xml:space="preserve"> </w:t>
            </w: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抽查任职能力情况：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226"/>
              <w:gridCol w:w="139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任职要求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学历/专业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办公室主任兼管代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沈榴钰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学历：本科/专科/高中</w:t>
                  </w:r>
                </w:p>
                <w:p>
                  <w:pPr>
                    <w:jc w:val="left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专业：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会计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培训：内审员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15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年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大专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10多年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总经理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毛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东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学历：高中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及以上学历</w:t>
                  </w:r>
                </w:p>
                <w:p>
                  <w:pPr>
                    <w:jc w:val="left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专业：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——</w:t>
                  </w:r>
                </w:p>
                <w:p>
                  <w:pPr>
                    <w:jc w:val="left"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培训：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从事过环境方面的培训</w:t>
                  </w:r>
                </w:p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  <w:lang w:val="en-US" w:eastAsia="zh-CN"/>
                    </w:rPr>
                    <w:t>无特殊要求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 年</w:t>
                  </w:r>
                </w:p>
              </w:tc>
              <w:tc>
                <w:tcPr>
                  <w:tcW w:w="1226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中专——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中式烹饪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10多年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 w:ascii="楷体_GB2312" w:hAnsi="宋体" w:eastAsia="楷体_GB2312" w:cs="Arial Unicode MS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 w:cs="Arial Unicode MS"/>
                      <w:lang w:val="en-US" w:eastAsia="zh-CN"/>
                    </w:rPr>
                    <w:t>财务部兼员工代表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="楷体_GB2312" w:hAnsi="宋体" w:eastAsia="楷体_GB2312" w:cs="Arial Unicode MS"/>
                    </w:rPr>
                    <w:t>沈怡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学历：本科/专科/高中</w:t>
                  </w:r>
                </w:p>
                <w:p>
                  <w:pPr>
                    <w:jc w:val="left"/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专业：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会计及相关专业</w:t>
                  </w:r>
                </w:p>
                <w:p>
                  <w:pPr>
                    <w:jc w:val="left"/>
                    <w:rPr>
                      <w:rFonts w:hint="default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培训：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参加过环境职业健康安全培训</w:t>
                  </w:r>
                </w:p>
                <w:p>
                  <w:pPr>
                    <w:jc w:val="left"/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工作经历：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u w:val="single"/>
                    </w:rPr>
                    <w:t xml:space="preserve">  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226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eastAsia="zh-CN"/>
                    </w:rPr>
                    <w:t>大专</w:t>
                  </w:r>
                </w:p>
              </w:tc>
              <w:tc>
                <w:tcPr>
                  <w:tcW w:w="1399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4年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胜任 □不胜任</w:t>
                  </w:r>
                </w:p>
              </w:tc>
            </w:tr>
          </w:tbl>
          <w:p>
            <w:pPr>
              <w:pStyle w:val="2"/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ascii="Calibri" w:hAnsi="Calibri"/>
              </w:rPr>
              <w:t>获得所需的能力</w:t>
            </w:r>
            <w:r>
              <w:rPr>
                <w:rFonts w:hint="eastAsia" w:ascii="Calibri" w:hAnsi="Calibri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hint="eastAsia" w:ascii="Calibri" w:hAnsi="Calibri"/>
              </w:rPr>
              <w:t>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培训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调整岗位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岗位辅导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</w:rPr>
              <w:t>培训过程的控制：</w:t>
            </w:r>
            <w:r>
              <w:rPr>
                <w:rFonts w:hint="eastAsia" w:ascii="Calibri" w:hAnsi="Calibri"/>
                <w:lang w:val="en-US" w:eastAsia="zh-CN"/>
              </w:rPr>
              <w:t>提供有2021年度培训计划，随机抽取培训证据：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4"/>
              <w:gridCol w:w="2129"/>
              <w:gridCol w:w="1970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培训记</w:t>
                  </w:r>
                  <w:r>
                    <w:t>录</w:t>
                  </w:r>
                </w:p>
              </w:tc>
              <w:tc>
                <w:tcPr>
                  <w:tcW w:w="212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970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参加部门/</w:t>
                  </w:r>
                  <w:r>
                    <w:rPr>
                      <w:rFonts w:hint="eastAsia" w:ascii="Calibri" w:hAnsi="Calibri"/>
                    </w:rPr>
                    <w:t>人数</w:t>
                  </w: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评价方式</w:t>
                  </w: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4" w:type="dxa"/>
                  <w:noWrap w:val="0"/>
                  <w:vAlign w:val="top"/>
                </w:tcPr>
                <w:p>
                  <w:pPr>
                    <w:rPr>
                      <w:rFonts w:hint="default" w:asciiTheme="minorEastAsia" w:hAnsiTheme="minorEastAsia" w:eastAsiaTheme="minorEastAsia" w:cstheme="minorEastAsia"/>
                      <w:sz w:val="18"/>
                      <w:szCs w:val="16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1"/>
                      <w:szCs w:val="16"/>
                    </w:rPr>
                    <w:t>2021</w:t>
                  </w: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1"/>
                      <w:szCs w:val="16"/>
                      <w:lang w:val="en-US" w:eastAsia="zh-CN"/>
                    </w:rPr>
                    <w:t>0720</w:t>
                  </w:r>
                </w:p>
              </w:tc>
              <w:tc>
                <w:tcPr>
                  <w:tcW w:w="2129" w:type="dxa"/>
                  <w:noWrap w:val="0"/>
                  <w:vAlign w:val="top"/>
                </w:tcPr>
                <w:p>
                  <w:pPr>
                    <w:rPr>
                      <w:rFonts w:hint="default" w:asciiTheme="minorEastAsia" w:hAnsiTheme="minorEastAsia" w:eastAsiaTheme="minorEastAsia" w:cstheme="minorEastAsia"/>
                      <w:sz w:val="18"/>
                      <w:szCs w:val="16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安全生产及消防安全知识培训（主要在消防安全方面，安全生产方面不充分已现场沟通）</w:t>
                  </w:r>
                </w:p>
              </w:tc>
              <w:tc>
                <w:tcPr>
                  <w:tcW w:w="1970" w:type="dxa"/>
                  <w:noWrap w:val="0"/>
                  <w:vAlign w:val="top"/>
                </w:tcPr>
                <w:p>
                  <w:pPr>
                    <w:rPr>
                      <w:rFonts w:hint="default" w:asciiTheme="minorEastAsia" w:hAnsiTheme="minorEastAsia" w:eastAsiaTheme="minorEastAsia" w:cstheme="minorEastAsia"/>
                      <w:sz w:val="18"/>
                      <w:szCs w:val="16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1"/>
                      <w:szCs w:val="16"/>
                      <w:lang w:val="en-US" w:eastAsia="zh-CN"/>
                    </w:rPr>
                    <w:t>各部门主要负责人/4人</w:t>
                  </w: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 w:ascii="MS Mincho" w:hAnsi="MS Mincho" w:eastAsia="宋体" w:cs="MS Mincho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MS Mincho" w:hAnsi="MS Mincho" w:eastAsia="MS Mincho" w:cs="MS Mincho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4" w:hRule="atLeast"/>
              </w:trPr>
              <w:tc>
                <w:tcPr>
                  <w:tcW w:w="1564" w:type="dxa"/>
                  <w:noWrap w:val="0"/>
                  <w:vAlign w:val="top"/>
                </w:tcPr>
                <w:p>
                  <w:pPr>
                    <w:rPr>
                      <w:rStyle w:val="20"/>
                      <w:rFonts w:hint="default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2021.09.11</w:t>
                  </w:r>
                </w:p>
              </w:tc>
              <w:tc>
                <w:tcPr>
                  <w:tcW w:w="2129" w:type="dxa"/>
                  <w:noWrap w:val="0"/>
                  <w:vAlign w:val="top"/>
                </w:tcPr>
                <w:p>
                  <w:pPr>
                    <w:rPr>
                      <w:rStyle w:val="20"/>
                      <w:rFonts w:hint="default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顾客/环境/职业健康/质量意识培训</w:t>
                  </w:r>
                </w:p>
              </w:tc>
              <w:tc>
                <w:tcPr>
                  <w:tcW w:w="1970" w:type="dxa"/>
                  <w:noWrap w:val="0"/>
                  <w:vAlign w:val="top"/>
                </w:tcPr>
                <w:p>
                  <w:pP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各部门主要负责人/4人</w:t>
                  </w: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笔试☑面试</w:t>
                  </w: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pP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☑有效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4" w:type="dxa"/>
                  <w:noWrap w:val="0"/>
                  <w:vAlign w:val="top"/>
                </w:tcPr>
                <w:p>
                  <w:pPr>
                    <w:rPr>
                      <w:rStyle w:val="20"/>
                      <w:rFonts w:hint="default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2021.05.05</w:t>
                  </w:r>
                </w:p>
              </w:tc>
              <w:tc>
                <w:tcPr>
                  <w:tcW w:w="2129" w:type="dxa"/>
                  <w:noWrap w:val="0"/>
                  <w:vAlign w:val="top"/>
                </w:tcPr>
                <w:p>
                  <w:pPr>
                    <w:rPr>
                      <w:rStyle w:val="20"/>
                      <w:rFonts w:hint="default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内审员培训</w:t>
                  </w:r>
                </w:p>
              </w:tc>
              <w:tc>
                <w:tcPr>
                  <w:tcW w:w="1970" w:type="dxa"/>
                  <w:noWrap w:val="0"/>
                  <w:vAlign w:val="top"/>
                </w:tcPr>
                <w:p>
                  <w:pPr>
                    <w:rPr>
                      <w:rStyle w:val="20"/>
                      <w:rFonts w:hint="default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沈榴钰、沈怡、毛亚东</w:t>
                  </w: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笔试☑面试</w:t>
                  </w: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pP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☑有效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29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0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rPr>
                <w:rFonts w:hint="default" w:ascii="Calibri" w:hAnsi="Calibri"/>
                <w:highlight w:val="none"/>
                <w:lang w:val="en-US"/>
              </w:rPr>
            </w:pPr>
            <w:r>
              <w:rPr>
                <w:rFonts w:hint="eastAsia" w:ascii="Calibri" w:hAnsi="Calibri"/>
                <w:color w:val="0000FF"/>
                <w:highlight w:val="none"/>
                <w:lang w:val="en-US" w:eastAsia="zh-CN"/>
              </w:rPr>
              <w:t>2022年度培训计划还在策划中</w:t>
            </w: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 xml:space="preserve">持证上岗人员的控制： </w:t>
            </w:r>
          </w:p>
          <w:tbl>
            <w:tblPr>
              <w:tblStyle w:val="10"/>
              <w:tblW w:w="87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6"/>
              <w:gridCol w:w="1380"/>
              <w:gridCol w:w="2411"/>
              <w:gridCol w:w="1525"/>
              <w:gridCol w:w="17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5" w:hRule="atLeast"/>
              </w:trPr>
              <w:tc>
                <w:tcPr>
                  <w:tcW w:w="174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11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2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3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174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411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25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36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1746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411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25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36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174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/>
              </w:tc>
              <w:tc>
                <w:tcPr>
                  <w:tcW w:w="2411" w:type="dxa"/>
                  <w:noWrap w:val="0"/>
                  <w:vAlign w:val="top"/>
                </w:tcPr>
                <w:p/>
              </w:tc>
              <w:tc>
                <w:tcPr>
                  <w:tcW w:w="152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36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174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/>
              </w:tc>
              <w:tc>
                <w:tcPr>
                  <w:tcW w:w="2411" w:type="dxa"/>
                  <w:noWrap w:val="0"/>
                  <w:vAlign w:val="top"/>
                </w:tcPr>
                <w:p/>
              </w:tc>
              <w:tc>
                <w:tcPr>
                  <w:tcW w:w="152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36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174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锅炉工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411" w:type="dxa"/>
                  <w:noWrap w:val="0"/>
                  <w:vAlign w:val="top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52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36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174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/>
              </w:tc>
              <w:tc>
                <w:tcPr>
                  <w:tcW w:w="2411" w:type="dxa"/>
                  <w:noWrap w:val="0"/>
                  <w:vAlign w:val="top"/>
                </w:tcPr>
                <w:p/>
              </w:tc>
              <w:tc>
                <w:tcPr>
                  <w:tcW w:w="152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36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</w:trPr>
              <w:tc>
                <w:tcPr>
                  <w:tcW w:w="174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380" w:type="dxa"/>
                  <w:noWrap w:val="0"/>
                  <w:vAlign w:val="top"/>
                </w:tcPr>
                <w:p/>
              </w:tc>
              <w:tc>
                <w:tcPr>
                  <w:tcW w:w="2411" w:type="dxa"/>
                  <w:noWrap w:val="0"/>
                  <w:vAlign w:val="top"/>
                </w:tcPr>
                <w:p/>
              </w:tc>
              <w:tc>
                <w:tcPr>
                  <w:tcW w:w="152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36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pStyle w:val="2"/>
            </w:pPr>
          </w:p>
          <w:p>
            <w:pPr>
              <w:rPr>
                <w:rFonts w:hint="default" w:ascii="Calibri" w:hAnsi="Calibri"/>
                <w:lang w:val="en-US"/>
              </w:rPr>
            </w:pPr>
            <w:r>
              <w:rPr>
                <w:rFonts w:hint="eastAsia" w:ascii="Calibri" w:hAnsi="Calibri"/>
                <w:lang w:val="en-US" w:eastAsia="zh-CN"/>
              </w:rPr>
              <w:t>抽查车辆上岗人员：随机抽取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88"/>
              <w:gridCol w:w="1220"/>
              <w:gridCol w:w="2310"/>
              <w:gridCol w:w="1805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作业人员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资格证书编号</w:t>
                  </w:r>
                </w:p>
              </w:tc>
              <w:tc>
                <w:tcPr>
                  <w:tcW w:w="18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车</w:t>
                  </w:r>
                  <w:r>
                    <w:rPr>
                      <w:highlight w:val="none"/>
                    </w:rPr>
                    <w:t>辆驾驶员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苏佳杰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rFonts w:hint="default" w:eastAsia="黑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330483199105028316</w:t>
                  </w:r>
                </w:p>
              </w:tc>
              <w:tc>
                <w:tcPr>
                  <w:tcW w:w="1805" w:type="dxa"/>
                </w:tcPr>
                <w:p>
                  <w:pPr>
                    <w:tabs>
                      <w:tab w:val="left" w:pos="1708"/>
                    </w:tabs>
                    <w:bidi w:val="0"/>
                    <w:jc w:val="left"/>
                    <w:rPr>
                      <w:rFonts w:hint="default" w:ascii="Times New Roman" w:hAnsi="Times New Roman" w:eastAsia="黑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2025-08-28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车</w:t>
                  </w:r>
                  <w:r>
                    <w:rPr>
                      <w:highlight w:val="none"/>
                    </w:rPr>
                    <w:t>辆驾驶员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杨树良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330425197508203114</w:t>
                  </w:r>
                </w:p>
              </w:tc>
              <w:tc>
                <w:tcPr>
                  <w:tcW w:w="1805" w:type="dxa"/>
                </w:tcPr>
                <w:p>
                  <w:pPr>
                    <w:tabs>
                      <w:tab w:val="left" w:pos="1708"/>
                    </w:tabs>
                    <w:bidi w:val="0"/>
                    <w:jc w:val="left"/>
                    <w:rPr>
                      <w:rFonts w:hint="default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2025-09-23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车</w:t>
                  </w:r>
                  <w:r>
                    <w:rPr>
                      <w:highlight w:val="none"/>
                    </w:rPr>
                    <w:t>辆驾驶员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钱建根</w:t>
                  </w:r>
                </w:p>
              </w:tc>
              <w:tc>
                <w:tcPr>
                  <w:tcW w:w="231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330425197006261314</w:t>
                  </w:r>
                </w:p>
              </w:tc>
              <w:tc>
                <w:tcPr>
                  <w:tcW w:w="1805" w:type="dxa"/>
                </w:tcPr>
                <w:p>
                  <w:pPr>
                    <w:tabs>
                      <w:tab w:val="left" w:pos="1708"/>
                    </w:tabs>
                    <w:bidi w:val="0"/>
                    <w:jc w:val="left"/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长期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从</w:t>
            </w:r>
            <w:r>
              <w:t>业人员</w:t>
            </w:r>
            <w:r>
              <w:rPr>
                <w:rFonts w:hint="eastAsia"/>
              </w:rPr>
              <w:t>健康</w:t>
            </w:r>
            <w:r>
              <w:t>证</w:t>
            </w:r>
            <w:r>
              <w:rPr>
                <w:rFonts w:hint="eastAsia"/>
              </w:rPr>
              <w:t>：</w:t>
            </w:r>
          </w:p>
          <w:tbl>
            <w:tblPr>
              <w:tblStyle w:val="10"/>
              <w:tblW w:w="87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9"/>
              <w:gridCol w:w="992"/>
              <w:gridCol w:w="1984"/>
              <w:gridCol w:w="2097"/>
              <w:gridCol w:w="19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人员类型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资格证书编号</w:t>
                  </w:r>
                </w:p>
              </w:tc>
              <w:tc>
                <w:tcPr>
                  <w:tcW w:w="20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9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配送员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苏佳杰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 w:eastAsia="黑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2021021123702</w:t>
                  </w:r>
                </w:p>
              </w:tc>
              <w:tc>
                <w:tcPr>
                  <w:tcW w:w="2097" w:type="dxa"/>
                </w:tcPr>
                <w:p>
                  <w:pPr>
                    <w:rPr>
                      <w:rFonts w:hint="default" w:eastAsia="黑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2022年8月23日</w:t>
                  </w:r>
                </w:p>
              </w:tc>
              <w:tc>
                <w:tcPr>
                  <w:tcW w:w="19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配送员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树良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2021021130951</w:t>
                  </w:r>
                </w:p>
              </w:tc>
              <w:tc>
                <w:tcPr>
                  <w:tcW w:w="209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2022年11月10日</w:t>
                  </w:r>
                </w:p>
              </w:tc>
              <w:tc>
                <w:tcPr>
                  <w:tcW w:w="1966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rFonts w:hint="eastAsia" w:eastAsia="黑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配送部跟单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范士浩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2021021130952</w:t>
                  </w:r>
                </w:p>
              </w:tc>
              <w:tc>
                <w:tcPr>
                  <w:tcW w:w="209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2022年11月10日</w:t>
                  </w:r>
                </w:p>
              </w:tc>
              <w:tc>
                <w:tcPr>
                  <w:tcW w:w="1966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配送员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姚培荣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2021021110765</w:t>
                  </w:r>
                </w:p>
              </w:tc>
              <w:tc>
                <w:tcPr>
                  <w:tcW w:w="209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2022年05月03日</w:t>
                  </w:r>
                </w:p>
              </w:tc>
              <w:tc>
                <w:tcPr>
                  <w:tcW w:w="1966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  <w:vAlign w:val="top"/>
                </w:tcPr>
                <w:p>
                  <w:pPr>
                    <w:rPr>
                      <w:rFonts w:hint="eastAsia" w:ascii="Times New Roman" w:hAnsi="Times New Roman" w:eastAsia="黑体" w:cs="Times New Roman"/>
                      <w:color w:val="FF000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hint="eastAsia" w:ascii="Times New Roman" w:hAnsi="Times New Roman" w:eastAsia="黑体" w:cs="Times New Roman"/>
                      <w:color w:val="FF000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9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66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9" w:type="dxa"/>
                  <w:vAlign w:val="top"/>
                </w:tcPr>
                <w:p>
                  <w:pPr>
                    <w:rPr>
                      <w:rFonts w:hint="eastAsia" w:ascii="Times New Roman" w:hAnsi="Times New Roman" w:eastAsia="黑体" w:cs="Times New Roman"/>
                      <w:color w:val="FF000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92" w:type="dxa"/>
                  <w:vAlign w:val="top"/>
                </w:tcPr>
                <w:p>
                  <w:pPr>
                    <w:rPr>
                      <w:rFonts w:hint="eastAsia" w:ascii="Times New Roman" w:hAnsi="Times New Roman" w:eastAsia="黑体" w:cs="Times New Roman"/>
                      <w:color w:val="FF000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9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66" w:type="dxa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 w:ascii="Calibri" w:hAnsi="Calibri"/>
              </w:rPr>
            </w:pPr>
          </w:p>
          <w:p>
            <w:pPr>
              <w:pStyle w:val="2"/>
              <w:rPr>
                <w:rFonts w:hint="eastAsia" w:ascii="Calibri" w:hAnsi="Calibri"/>
              </w:rPr>
            </w:pPr>
          </w:p>
          <w:p>
            <w:pPr>
              <w:pStyle w:val="2"/>
              <w:rPr>
                <w:rFonts w:hint="eastAsia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不涉及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noWrap w:val="0"/>
                  <w:vAlign w:val="top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特种作业人员</w:t>
                  </w:r>
                </w:p>
              </w:tc>
              <w:tc>
                <w:tcPr>
                  <w:tcW w:w="1412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2465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</w:t>
                  </w: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焊工</w:t>
                  </w:r>
                </w:p>
              </w:tc>
              <w:tc>
                <w:tcPr>
                  <w:tcW w:w="1412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65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高压电工</w:t>
                  </w:r>
                </w:p>
              </w:tc>
              <w:tc>
                <w:tcPr>
                  <w:tcW w:w="1412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       </w:t>
                  </w:r>
                </w:p>
              </w:tc>
              <w:tc>
                <w:tcPr>
                  <w:tcW w:w="2465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低压电工</w:t>
                  </w:r>
                </w:p>
              </w:tc>
              <w:tc>
                <w:tcPr>
                  <w:tcW w:w="141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65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危化品操作工</w:t>
                  </w:r>
                </w:p>
              </w:tc>
              <w:tc>
                <w:tcPr>
                  <w:tcW w:w="1412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65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消防员</w:t>
                  </w:r>
                </w:p>
              </w:tc>
              <w:tc>
                <w:tcPr>
                  <w:tcW w:w="1412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65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安全员</w:t>
                  </w:r>
                </w:p>
              </w:tc>
              <w:tc>
                <w:tcPr>
                  <w:tcW w:w="1412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65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noWrap w:val="0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过期</w:t>
                  </w:r>
                </w:p>
              </w:tc>
            </w:tr>
          </w:tbl>
          <w:p>
            <w:pPr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电工由农副产品市场管理。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atLeast"/>
        </w:trPr>
        <w:tc>
          <w:tcPr>
            <w:tcW w:w="2154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36" w:type="dxa"/>
            <w:gridSpan w:val="3"/>
            <w:vMerge w:val="restart"/>
            <w:noWrap w:val="0"/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O7.3</w:t>
            </w:r>
          </w:p>
          <w:p/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1604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20" w:hRule="atLeast"/>
        </w:trPr>
        <w:tc>
          <w:tcPr>
            <w:tcW w:w="2154" w:type="dxa"/>
            <w:vMerge w:val="continue"/>
            <w:noWrap w:val="0"/>
            <w:vAlign w:val="top"/>
          </w:tcPr>
          <w:p/>
        </w:tc>
        <w:tc>
          <w:tcPr>
            <w:tcW w:w="936" w:type="dxa"/>
            <w:gridSpan w:val="3"/>
            <w:vMerge w:val="continue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  <w:noWrap w:val="0"/>
            <w:vAlign w:val="top"/>
          </w:tcPr>
          <w:p>
            <w:r>
              <w:rPr>
                <w:rFonts w:hint="eastAsia"/>
              </w:rPr>
              <w:t>组织工作人员提高环保</w:t>
            </w:r>
            <w:r>
              <w:rPr>
                <w:rFonts w:hint="eastAsia"/>
                <w:lang w:val="en-US" w:eastAsia="zh-CN"/>
              </w:rPr>
              <w:t>/职业健康安全</w:t>
            </w:r>
            <w:r>
              <w:rPr>
                <w:rFonts w:hint="eastAsia"/>
              </w:rPr>
              <w:t xml:space="preserve">意识的方式： </w:t>
            </w:r>
          </w:p>
          <w:p/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</w:rPr>
                    <w:t>方针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与他们对管理体系有效性的贡献，包括对提升绩效的贡献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与他们的工作相关的重要环境因素和相关的实际或潜在的环境影响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不符合</w:t>
                  </w:r>
                  <w:r>
                    <w:rPr>
                      <w:rFonts w:hint="eastAsia"/>
                      <w:lang w:val="en-US" w:eastAsia="zh-CN"/>
                    </w:rPr>
                    <w:t>管理体系要求，包括未履行组织合规义务的后果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/>
              </w:tc>
            </w:tr>
          </w:tbl>
          <w:p/>
        </w:tc>
        <w:tc>
          <w:tcPr>
            <w:tcW w:w="160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沟通  </w:t>
            </w:r>
          </w:p>
        </w:tc>
        <w:tc>
          <w:tcPr>
            <w:tcW w:w="911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</w:t>
            </w:r>
            <w:r>
              <w:rPr>
                <w:rFonts w:hint="eastAsia"/>
                <w:highlight w:val="none"/>
              </w:rPr>
              <w:t>7.4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highlight w:val="none"/>
              </w:rPr>
              <w:t>7.4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szCs w:val="22"/>
                <w:highlight w:val="none"/>
              </w:rPr>
              <w:t>《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信息交流、沟通参与和协商</w:t>
            </w:r>
            <w:r>
              <w:rPr>
                <w:rFonts w:hint="eastAsia"/>
                <w:szCs w:val="22"/>
                <w:highlight w:val="none"/>
              </w:rPr>
              <w:t>控制程序》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1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外部沟通的控制：</w:t>
            </w:r>
          </w:p>
          <w:tbl>
            <w:tblPr>
              <w:tblStyle w:val="11"/>
              <w:tblW w:w="85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7"/>
              <w:gridCol w:w="1362"/>
              <w:gridCol w:w="1489"/>
              <w:gridCol w:w="1389"/>
              <w:gridCol w:w="1311"/>
              <w:gridCol w:w="18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177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810" w:type="dxa"/>
                  <w:shd w:val="clear" w:color="auto" w:fill="auto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177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2021.6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>
                  <w:pPr>
                    <w:pStyle w:val="2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现场检查</w:t>
                  </w:r>
                </w:p>
              </w:tc>
              <w:tc>
                <w:tcPr>
                  <w:tcW w:w="1489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市场监管局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现场巡查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未发生整改问题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内部沟通的控制：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022"/>
              <w:gridCol w:w="19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沟通</w:t>
                  </w:r>
                  <w:r>
                    <w:rPr>
                      <w:rFonts w:hint="eastAsia"/>
                      <w:highlight w:val="none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沟通方法</w:t>
                  </w:r>
                </w:p>
              </w:tc>
              <w:tc>
                <w:tcPr>
                  <w:tcW w:w="102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责任部门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</w:rPr>
                    <w:t>2021.</w:t>
                  </w: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</w:rPr>
                    <w:t>.15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highlight w:val="none"/>
                      <w:lang w:val="en-US" w:eastAsia="zh-CN"/>
                    </w:rPr>
                    <w:t>配送订单、客户需求沟通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022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Style w:val="20"/>
                      <w:rFonts w:hint="eastAsia" w:asciiTheme="minorEastAsia" w:hAnsiTheme="minorEastAsia" w:eastAsiaTheme="minorEastAsia" w:cstheme="minorEastAsia"/>
                      <w:sz w:val="22"/>
                      <w:szCs w:val="22"/>
                      <w:highlight w:val="none"/>
                      <w:lang w:val="en-US" w:eastAsia="zh-CN"/>
                    </w:rPr>
                    <w:t>在实际工作中执行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2021年度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员工满意度调查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口头</w:t>
                  </w:r>
                </w:p>
              </w:tc>
              <w:tc>
                <w:tcPr>
                  <w:tcW w:w="1022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员工满意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60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1" w:hRule="atLeast"/>
        </w:trPr>
        <w:tc>
          <w:tcPr>
            <w:tcW w:w="2154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形成文件的信息</w:t>
            </w:r>
          </w:p>
        </w:tc>
        <w:tc>
          <w:tcPr>
            <w:tcW w:w="936" w:type="dxa"/>
            <w:gridSpan w:val="3"/>
            <w:vMerge w:val="restart"/>
            <w:noWrap w:val="0"/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E7.5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O7.5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文件控制程序</w:t>
            </w:r>
            <w:r>
              <w:rPr>
                <w:rFonts w:hint="eastAsia"/>
                <w:lang w:eastAsia="zh-CN"/>
              </w:rPr>
              <w:t>》、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记录控制程序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604" w:type="dxa"/>
            <w:vMerge w:val="restart"/>
            <w:noWrap w:val="0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10" w:hRule="atLeast"/>
        </w:trPr>
        <w:tc>
          <w:tcPr>
            <w:tcW w:w="215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3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  <w:noWrap w:val="0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查看《受控文件清单》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</w:rPr>
              <w:t>记录清单</w:t>
            </w:r>
            <w:r>
              <w:rPr>
                <w:rFonts w:hint="eastAsia"/>
                <w:lang w:eastAsia="zh-CN"/>
              </w:rPr>
              <w:t>》，</w:t>
            </w:r>
            <w:r>
              <w:rPr>
                <w:rFonts w:hint="eastAsia"/>
                <w:lang w:val="en-US" w:eastAsia="zh-CN"/>
              </w:rPr>
              <w:t>近一年未发生变化</w:t>
            </w:r>
          </w:p>
          <w:p/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文件名称</w:t>
                  </w:r>
                </w:p>
              </w:tc>
              <w:tc>
                <w:tcPr>
                  <w:tcW w:w="1684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载体</w:t>
                  </w:r>
                </w:p>
              </w:tc>
              <w:tc>
                <w:tcPr>
                  <w:tcW w:w="1099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审批日期</w:t>
                  </w:r>
                </w:p>
              </w:tc>
              <w:tc>
                <w:tcPr>
                  <w:tcW w:w="1006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审批人</w:t>
                  </w:r>
                </w:p>
              </w:tc>
              <w:tc>
                <w:tcPr>
                  <w:tcW w:w="1754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发放范围</w:t>
                  </w:r>
                </w:p>
              </w:tc>
              <w:tc>
                <w:tcPr>
                  <w:tcW w:w="1107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评审日期</w:t>
                  </w:r>
                </w:p>
              </w:tc>
              <w:tc>
                <w:tcPr>
                  <w:tcW w:w="1024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</w:p>
              </w:tc>
              <w:tc>
                <w:tcPr>
                  <w:tcW w:w="1684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 xml:space="preserve">纸质 </w:t>
                  </w: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</w:p>
              </w:tc>
              <w:tc>
                <w:tcPr>
                  <w:tcW w:w="1006" w:type="dxa"/>
                  <w:noWrap w:val="0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szCs w:val="21"/>
                    </w:rPr>
                  </w:pPr>
                </w:p>
              </w:tc>
              <w:tc>
                <w:tcPr>
                  <w:tcW w:w="1754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</w:p>
              </w:tc>
              <w:tc>
                <w:tcPr>
                  <w:tcW w:w="1107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noWrap w:val="0"/>
                  <w:vAlign w:val="top"/>
                </w:tcPr>
                <w:p>
                  <w:pPr>
                    <w:pStyle w:val="21"/>
                    <w:spacing w:line="400" w:lineRule="exact"/>
                    <w:ind w:left="0" w:leftChars="0" w:firstLine="0" w:firstLineChars="0"/>
                    <w:jc w:val="both"/>
                    <w:rPr>
                      <w:strike/>
                      <w:dstrike w:val="0"/>
                      <w:szCs w:val="21"/>
                    </w:rPr>
                  </w:pPr>
                </w:p>
              </w:tc>
              <w:tc>
                <w:tcPr>
                  <w:tcW w:w="1684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 xml:space="preserve">纸质 </w:t>
                  </w: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</w:p>
              </w:tc>
              <w:tc>
                <w:tcPr>
                  <w:tcW w:w="1006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</w:p>
              </w:tc>
              <w:tc>
                <w:tcPr>
                  <w:tcW w:w="17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szCs w:val="21"/>
                    </w:rPr>
                  </w:pPr>
                </w:p>
              </w:tc>
              <w:tc>
                <w:tcPr>
                  <w:tcW w:w="1107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  <w:noWrap w:val="0"/>
                  <w:vAlign w:val="top"/>
                </w:tcPr>
                <w:p>
                  <w:pPr>
                    <w:rPr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trike/>
                      <w:dstrike w:val="0"/>
                      <w:lang w:eastAsia="zh-CN"/>
                    </w:rPr>
                  </w:pPr>
                </w:p>
              </w:tc>
              <w:tc>
                <w:tcPr>
                  <w:tcW w:w="1684" w:type="dxa"/>
                  <w:noWrap w:val="0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 xml:space="preserve">纸质 </w:t>
                  </w:r>
                  <w:r>
                    <w:rPr>
                      <w:rFonts w:hint="eastAsia"/>
                      <w:strike/>
                      <w:dstrike w:val="0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电子</w:t>
                  </w:r>
                </w:p>
              </w:tc>
              <w:tc>
                <w:tcPr>
                  <w:tcW w:w="1099" w:type="dxa"/>
                  <w:noWrap w:val="0"/>
                  <w:vAlign w:val="top"/>
                </w:tcPr>
                <w:p>
                  <w:pPr>
                    <w:rPr>
                      <w:rFonts w:ascii="宋体" w:eastAsia="宋体" w:cs="宋体-PUA"/>
                      <w:strike/>
                      <w:dstrike w:val="0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006" w:type="dxa"/>
                  <w:noWrap w:val="0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</w:rPr>
                  </w:pPr>
                </w:p>
              </w:tc>
              <w:tc>
                <w:tcPr>
                  <w:tcW w:w="17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szCs w:val="21"/>
                    </w:rPr>
                  </w:pPr>
                </w:p>
              </w:tc>
              <w:tc>
                <w:tcPr>
                  <w:tcW w:w="1107" w:type="dxa"/>
                  <w:noWrap w:val="0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——</w:t>
                  </w:r>
                </w:p>
              </w:tc>
              <w:tc>
                <w:tcPr>
                  <w:tcW w:w="1024" w:type="dxa"/>
                  <w:noWrap w:val="0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/>
                      <w:strike/>
                      <w:dstrike w:val="0"/>
                      <w:szCs w:val="21"/>
                    </w:rPr>
                    <w:t>——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电子文件系统管理：（不涉及）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限值上网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3"/>
              <w:gridCol w:w="1745"/>
              <w:gridCol w:w="1177"/>
              <w:gridCol w:w="923"/>
              <w:gridCol w:w="1800"/>
              <w:gridCol w:w="11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文件名称</w:t>
                  </w:r>
                </w:p>
              </w:tc>
              <w:tc>
                <w:tcPr>
                  <w:tcW w:w="1745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性质</w:t>
                  </w:r>
                </w:p>
              </w:tc>
              <w:tc>
                <w:tcPr>
                  <w:tcW w:w="1177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收集日期</w:t>
                  </w:r>
                </w:p>
              </w:tc>
              <w:tc>
                <w:tcPr>
                  <w:tcW w:w="923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收集人</w:t>
                  </w:r>
                </w:p>
              </w:tc>
              <w:tc>
                <w:tcPr>
                  <w:tcW w:w="1800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使用方法</w:t>
                  </w:r>
                </w:p>
              </w:tc>
              <w:tc>
                <w:tcPr>
                  <w:tcW w:w="1115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eastAsia="zh-CN"/>
                    </w:rPr>
                    <w:t>《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  <w:t>突发环境时间应急管理办法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eastAsia="zh-CN"/>
                    </w:rPr>
                    <w:t>》</w:t>
                  </w:r>
                </w:p>
              </w:tc>
              <w:tc>
                <w:tcPr>
                  <w:tcW w:w="1745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 xml:space="preserve">标准 </w:t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法规</w:t>
                  </w:r>
                </w:p>
              </w:tc>
              <w:tc>
                <w:tcPr>
                  <w:tcW w:w="1177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2021.08.08</w:t>
                  </w:r>
                </w:p>
              </w:tc>
              <w:tc>
                <w:tcPr>
                  <w:tcW w:w="923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00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115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全公司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eastAsia="zh-CN"/>
                    </w:rPr>
                    <w:t>《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  <w:t>中华人民共和国固体废弃物污染环境防治法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eastAsia="zh-CN"/>
                    </w:rPr>
                    <w:t>》</w:t>
                  </w:r>
                </w:p>
              </w:tc>
              <w:tc>
                <w:tcPr>
                  <w:tcW w:w="1745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 xml:space="preserve">标准 </w:t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法规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</w:p>
              </w:tc>
              <w:tc>
                <w:tcPr>
                  <w:tcW w:w="1177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2021.08.08</w:t>
                  </w:r>
                </w:p>
              </w:tc>
              <w:tc>
                <w:tcPr>
                  <w:tcW w:w="923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00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115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全公司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highlight w:val="none"/>
                      <w:lang w:val="en-US" w:eastAsia="zh-CN"/>
                    </w:rPr>
                    <w:t>生产安全事故应急预案管理办法》</w:t>
                  </w:r>
                </w:p>
              </w:tc>
              <w:tc>
                <w:tcPr>
                  <w:tcW w:w="1745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 xml:space="preserve">标准 </w:t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法规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 xml:space="preserve">通知 </w:t>
                  </w:r>
                </w:p>
              </w:tc>
              <w:tc>
                <w:tcPr>
                  <w:tcW w:w="1177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2021.08.08</w:t>
                  </w:r>
                </w:p>
              </w:tc>
              <w:tc>
                <w:tcPr>
                  <w:tcW w:w="923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00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115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全公司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3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highlight w:val="none"/>
                    </w:rPr>
                    <w:t>《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highlight w:val="none"/>
                      <w:lang w:val="en-US" w:eastAsia="zh-CN"/>
                    </w:rPr>
                    <w:t>手提式干粉灭火器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highlight w:val="none"/>
                    </w:rPr>
                    <w:t>》</w:t>
                  </w:r>
                </w:p>
              </w:tc>
              <w:tc>
                <w:tcPr>
                  <w:tcW w:w="1745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 xml:space="preserve">标准 </w:t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法规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 xml:space="preserve">通知 </w:t>
                  </w:r>
                </w:p>
              </w:tc>
              <w:tc>
                <w:tcPr>
                  <w:tcW w:w="1177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2021.08.08</w:t>
                  </w:r>
                </w:p>
              </w:tc>
              <w:tc>
                <w:tcPr>
                  <w:tcW w:w="923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00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115" w:type="dxa"/>
                  <w:noWrap w:val="0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highlight w:val="none"/>
                      <w:lang w:val="en-US" w:eastAsia="zh-CN"/>
                    </w:rPr>
                    <w:t>全公司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9"/>
              <w:gridCol w:w="1424"/>
              <w:gridCol w:w="1099"/>
              <w:gridCol w:w="1218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9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42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  <w:noWrap w:val="0"/>
                  <w:vAlign w:val="top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none"/>
                    </w:rPr>
                    <w:t>保存期限</w:t>
                  </w:r>
                </w:p>
              </w:tc>
              <w:tc>
                <w:tcPr>
                  <w:tcW w:w="1218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评价人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合规性评价报告</w:t>
                  </w:r>
                </w:p>
              </w:tc>
              <w:tc>
                <w:tcPr>
                  <w:tcW w:w="1424" w:type="dxa"/>
                  <w:noWrap w:val="0"/>
                  <w:vAlign w:val="top"/>
                </w:tcPr>
                <w:p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  <w:noWrap w:val="0"/>
                  <w:vAlign w:val="top"/>
                </w:tcPr>
                <w:p>
                  <w:pPr>
                    <w:bidi w:val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2年</w:t>
                  </w:r>
                </w:p>
              </w:tc>
              <w:tc>
                <w:tcPr>
                  <w:tcW w:w="1218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54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021-</w:t>
                  </w:r>
                  <w:r>
                    <w:rPr>
                      <w:rFonts w:hint="eastAsia"/>
                      <w:lang w:val="en-US" w:eastAsia="zh-CN"/>
                    </w:rPr>
                    <w:t>05</w:t>
                  </w:r>
                </w:p>
              </w:tc>
              <w:tc>
                <w:tcPr>
                  <w:tcW w:w="1107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2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环境/职业健康管理体系策划实施情况检查表</w:t>
                  </w:r>
                </w:p>
              </w:tc>
              <w:tc>
                <w:tcPr>
                  <w:tcW w:w="1424" w:type="dxa"/>
                  <w:noWrap w:val="0"/>
                  <w:vAlign w:val="top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2年</w:t>
                  </w:r>
                </w:p>
              </w:tc>
              <w:tc>
                <w:tcPr>
                  <w:tcW w:w="1218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542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021-</w:t>
                  </w:r>
                  <w:r>
                    <w:rPr>
                      <w:rFonts w:hint="eastAsia"/>
                      <w:lang w:val="en-US" w:eastAsia="zh-CN"/>
                    </w:rPr>
                    <w:t>05；2021-03</w:t>
                  </w:r>
                </w:p>
              </w:tc>
              <w:tc>
                <w:tcPr>
                  <w:tcW w:w="1107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24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9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消防器材检查记录</w:t>
                  </w:r>
                </w:p>
              </w:tc>
              <w:tc>
                <w:tcPr>
                  <w:tcW w:w="1424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2年</w:t>
                  </w:r>
                </w:p>
              </w:tc>
              <w:tc>
                <w:tcPr>
                  <w:tcW w:w="1218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542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107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24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60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911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869" w:type="dxa"/>
            <w:gridSpan w:val="2"/>
            <w:shd w:val="clear" w:color="auto" w:fill="auto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文件名称</w:t>
            </w:r>
          </w:p>
        </w:tc>
        <w:tc>
          <w:tcPr>
            <w:tcW w:w="9164" w:type="dxa"/>
            <w:shd w:val="clear" w:color="auto" w:fill="auto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/>
        </w:tc>
        <w:tc>
          <w:tcPr>
            <w:tcW w:w="911" w:type="dxa"/>
            <w:vMerge w:val="continue"/>
            <w:shd w:val="clear" w:color="auto" w:fill="auto"/>
          </w:tcPr>
          <w:p/>
        </w:tc>
        <w:tc>
          <w:tcPr>
            <w:tcW w:w="86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本部门目前进行固体废弃物的性质：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试验废弃物（废液、固废、试剂瓶等）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厨余垃圾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废墨盒，晒鼓：公司集中统一存放，交社区统一处理，提供了2022年统一处理的证据（主要是2021年度的废墨盒，5个）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一般生活垃圾：由农副产品市场统计管理；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试验废弃物：主要是农残试剂空瓶，公司集中统一存放，交社区统一处理，提供了2022年统一处理的证据（主要是2021年度的农残试剂空瓶：1.6kg）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</w:t>
            </w:r>
          </w:p>
          <w:p>
            <w:r>
              <w:rPr>
                <w:rFonts w:hint="eastAsia"/>
              </w:rPr>
              <w:t>■特种设备的使用：不使用</w:t>
            </w:r>
          </w:p>
        </w:tc>
        <w:tc>
          <w:tcPr>
            <w:tcW w:w="160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消除危险源和降低职业健康安全风险</w:t>
            </w:r>
          </w:p>
        </w:tc>
        <w:tc>
          <w:tcPr>
            <w:tcW w:w="911" w:type="dxa"/>
            <w:vMerge w:val="restart"/>
            <w:shd w:val="clear" w:color="auto" w:fill="auto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9" w:type="dxa"/>
            <w:gridSpan w:val="2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164" w:type="dxa"/>
            <w:shd w:val="clear" w:color="auto" w:fill="auto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/>
        </w:tc>
        <w:tc>
          <w:tcPr>
            <w:tcW w:w="911" w:type="dxa"/>
            <w:vMerge w:val="continue"/>
            <w:shd w:val="clear" w:color="auto" w:fill="auto"/>
          </w:tcPr>
          <w:p/>
        </w:tc>
        <w:tc>
          <w:tcPr>
            <w:tcW w:w="869" w:type="dxa"/>
            <w:gridSpan w:val="2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164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外部提供的</w:t>
            </w:r>
            <w:r>
              <w:rPr>
                <w:rFonts w:hint="eastAsia"/>
                <w:color w:val="auto"/>
                <w:lang w:val="en-US" w:eastAsia="zh-CN"/>
              </w:rPr>
              <w:t>与职业健康安全风险有关的</w:t>
            </w:r>
            <w:r>
              <w:rPr>
                <w:rFonts w:hint="eastAsia"/>
                <w:color w:val="auto"/>
              </w:rPr>
              <w:t>过程、产品和服务</w:t>
            </w:r>
            <w:r>
              <w:rPr>
                <w:rFonts w:hint="eastAsia"/>
                <w:color w:val="auto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危化品采购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某加工工序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人员培训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无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  <w:r>
              <w:rPr>
                <w:rFonts w:hint="eastAsia"/>
                <w:szCs w:val="21"/>
                <w:lang w:val="en-US" w:eastAsia="zh-CN"/>
              </w:rPr>
              <w:t>有提供员工健康证。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  <w:highlight w:val="cyan"/>
              </w:rPr>
            </w:pPr>
            <w:r>
              <w:rPr>
                <w:rFonts w:hint="eastAsia" w:ascii="宋体" w:hAnsi="宋体"/>
                <w:szCs w:val="21"/>
              </w:rPr>
              <w:t>■劳保用品发放：</w:t>
            </w:r>
            <w:r>
              <w:rPr>
                <w:rFonts w:hint="eastAsia"/>
                <w:szCs w:val="21"/>
              </w:rPr>
              <w:t>使用</w:t>
            </w:r>
            <w:r>
              <w:rPr>
                <w:rFonts w:hint="eastAsia" w:ascii="宋体" w:hAnsi="宋体"/>
                <w:szCs w:val="21"/>
              </w:rPr>
              <w:t>劳保用品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提供劳保用品发放记录（手套、口罩、面具等）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val="en-US" w:eastAsia="zh-CN"/>
              </w:rPr>
              <w:t>冻伤、机械伤害</w:t>
            </w:r>
            <w:r>
              <w:rPr>
                <w:rFonts w:hint="eastAsia"/>
                <w:szCs w:val="21"/>
              </w:rPr>
              <w:t>——有医药箱（创可贴、医用酒精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eastAsia="zh-CN"/>
              </w:rPr>
              <w:t>；应急救援</w:t>
            </w:r>
            <w:r>
              <w:rPr>
                <w:rFonts w:hint="eastAsia"/>
                <w:szCs w:val="21"/>
                <w:lang w:val="en-US" w:eastAsia="zh-CN"/>
              </w:rPr>
              <w:t>预案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现场沟通——</w:t>
            </w:r>
            <w:r>
              <w:rPr>
                <w:rFonts w:hint="eastAsia"/>
                <w:szCs w:val="21"/>
                <w:lang w:eastAsia="zh-CN"/>
              </w:rPr>
              <w:t>悬挂警示标志；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现场货梯沟通加贴安全警示标识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■消防：消防栓、灭火器（干粉）；</w:t>
            </w:r>
            <w:r>
              <w:rPr>
                <w:rFonts w:hint="eastAsia" w:ascii="宋体" w:hAnsi="宋体"/>
                <w:szCs w:val="21"/>
                <w:lang w:eastAsia="zh-CN"/>
              </w:rPr>
              <w:t>定期检查；及时更换；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化学伤害：无危险化学品，84消毒液、酒精单独存放，未加贴MSDS标识，已开具不符合项，见配送部</w:t>
            </w:r>
          </w:p>
          <w:p>
            <w:pPr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近一年无工伤发生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无       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不适用    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不适用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不适用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不适用       </w:t>
            </w:r>
          </w:p>
        </w:tc>
        <w:tc>
          <w:tcPr>
            <w:tcW w:w="160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应急准备和响应</w:t>
            </w:r>
          </w:p>
        </w:tc>
        <w:tc>
          <w:tcPr>
            <w:tcW w:w="911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EO8.2</w:t>
            </w:r>
          </w:p>
        </w:tc>
        <w:tc>
          <w:tcPr>
            <w:tcW w:w="86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 w:ascii="宋体" w:hAnsi="宋体"/>
                <w:sz w:val="21"/>
                <w:szCs w:val="20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0"/>
                <w:highlight w:val="none"/>
              </w:rPr>
              <w:t>《应急准备与响应控制程序》</w:t>
            </w: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《应急预案》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1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4" w:type="dxa"/>
            <w:shd w:val="clear" w:color="auto" w:fill="auto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应急准备和响应的情况：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337"/>
              <w:gridCol w:w="3022"/>
              <w:gridCol w:w="1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性质</w:t>
                  </w:r>
                </w:p>
              </w:tc>
              <w:tc>
                <w:tcPr>
                  <w:tcW w:w="302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pStyle w:val="8"/>
                    <w:spacing w:line="240" w:lineRule="auto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消防演习（2021.04.23）</w:t>
                  </w:r>
                </w:p>
              </w:tc>
              <w:tc>
                <w:tcPr>
                  <w:tcW w:w="2337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 xml:space="preserve">实际发生 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3022" w:type="dxa"/>
                  <w:vAlign w:val="top"/>
                </w:tcPr>
                <w:p>
                  <w:pPr>
                    <w:pStyle w:val="8"/>
                    <w:spacing w:line="24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《应急预案》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_x000B__x000C_" w:eastAsia="仿宋_GB2312"/>
                      <w:sz w:val="21"/>
                      <w:szCs w:val="21"/>
                      <w:lang w:val="en-US" w:eastAsia="zh-CN"/>
                    </w:rPr>
                    <w:t>基</w:t>
                  </w:r>
                  <w:r>
                    <w:rPr>
                      <w:rFonts w:hint="eastAsia" w:ascii="仿宋_GB2312" w:hAnsi="_x000B__x000C_" w:eastAsia="仿宋_GB2312"/>
                      <w:sz w:val="21"/>
                      <w:szCs w:val="21"/>
                    </w:rPr>
                    <w:t>本满足要求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pStyle w:val="8"/>
                    <w:spacing w:line="240" w:lineRule="auto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运输事故（2021.09.18）</w:t>
                  </w:r>
                </w:p>
              </w:tc>
              <w:tc>
                <w:tcPr>
                  <w:tcW w:w="2337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 xml:space="preserve">实际发生 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3022" w:type="dxa"/>
                  <w:vAlign w:val="top"/>
                </w:tcPr>
                <w:p>
                  <w:pPr>
                    <w:pStyle w:val="8"/>
                    <w:spacing w:line="24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《运输事故应急救援预案》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_x000B__x000C_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_x000B__x000C_" w:eastAsia="仿宋_GB2312"/>
                      <w:sz w:val="21"/>
                      <w:szCs w:val="21"/>
                      <w:lang w:val="en-US" w:eastAsia="zh-CN"/>
                    </w:rPr>
                    <w:t>基</w:t>
                  </w:r>
                  <w:r>
                    <w:rPr>
                      <w:rFonts w:hint="eastAsia" w:ascii="仿宋_GB2312" w:hAnsi="_x000B__x000C_" w:eastAsia="仿宋_GB2312"/>
                      <w:sz w:val="21"/>
                      <w:szCs w:val="21"/>
                    </w:rPr>
                    <w:t>本满足要求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022" w:type="dxa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hint="eastAsia" w:ascii="仿宋_GB2312" w:hAnsi="_x000B__x000C_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8"/>
              <w:spacing w:before="0" w:beforeAutospacing="0" w:after="0" w:afterAutospacing="0" w:line="560" w:lineRule="exact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对预案定期评审的日期：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每项演练结束后进行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修订响应措施的内容：</w:t>
            </w:r>
            <w:r>
              <w:rPr>
                <w:rFonts w:hint="eastAsia"/>
                <w:highlight w:val="none"/>
                <w:u w:val="single"/>
              </w:rPr>
              <w:t xml:space="preserve">       无    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《应急预案》在当地环保部门的备案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已实施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未实施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不适用）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适当时，向有关的相关方，包括组织控制下工作的人员提供相关的培训。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未实施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60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11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9.1.1</w:t>
            </w:r>
          </w:p>
        </w:tc>
        <w:tc>
          <w:tcPr>
            <w:tcW w:w="86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</w:tcPr>
          <w:p>
            <w:pPr>
              <w:spacing w:line="360" w:lineRule="exact"/>
              <w:rPr>
                <w:rFonts w:hint="eastAsia" w:ascii="宋体" w:hAnsi="宋体" w:eastAsia="宋体" w:cs="宋体-PUA"/>
                <w:b w:val="0"/>
                <w:bCs w:val="0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 w:ascii="宋体" w:hAnsi="宋体" w:cs="宋体-PUA"/>
                <w:b w:val="0"/>
                <w:bCs w:val="0"/>
                <w:sz w:val="22"/>
                <w:szCs w:val="18"/>
                <w:highlight w:val="none"/>
                <w:lang w:val="en-US" w:eastAsia="zh-CN"/>
              </w:rPr>
              <w:t>管理手册</w:t>
            </w:r>
            <w:r>
              <w:rPr>
                <w:rFonts w:hint="eastAsia" w:ascii="宋体" w:hAnsi="宋体" w:cs="宋体-PUA"/>
                <w:b w:val="0"/>
                <w:bCs w:val="0"/>
                <w:sz w:val="22"/>
                <w:szCs w:val="18"/>
                <w:highlight w:val="none"/>
              </w:rPr>
              <w:t>9.1</w:t>
            </w:r>
            <w:r>
              <w:rPr>
                <w:rFonts w:hint="eastAsia" w:ascii="宋体" w:hAnsi="宋体" w:cs="宋体-PUA"/>
                <w:b w:val="0"/>
                <w:bCs w:val="0"/>
                <w:sz w:val="22"/>
                <w:szCs w:val="18"/>
                <w:highlight w:val="none"/>
                <w:lang w:val="en-US" w:eastAsia="zh-CN"/>
              </w:rPr>
              <w:t>条款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605" w:type="dxa"/>
            <w:gridSpan w:val="2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11" w:type="dxa"/>
            <w:vMerge w:val="continue"/>
          </w:tcPr>
          <w:p/>
        </w:tc>
        <w:tc>
          <w:tcPr>
            <w:tcW w:w="86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监视、测量、分析和评价的内容：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能源消耗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消防安全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危化品管理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特种设备管理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持证上岗人员管理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废物回收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污染物处理监控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抽取监视、测量、分析和评价相关记录名称：</w:t>
            </w:r>
            <w:r>
              <w:rPr>
                <w:rFonts w:hint="eastAsia"/>
                <w:highlight w:val="none"/>
                <w:u w:val="single"/>
              </w:rPr>
              <w:t>《环境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/职业健康</w:t>
            </w:r>
            <w:r>
              <w:rPr>
                <w:rFonts w:hint="eastAsia"/>
                <w:highlight w:val="none"/>
                <w:u w:val="single"/>
              </w:rPr>
              <w:t>安全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运行</w:t>
            </w:r>
            <w:r>
              <w:rPr>
                <w:rFonts w:hint="eastAsia"/>
                <w:highlight w:val="none"/>
                <w:u w:val="single"/>
              </w:rPr>
              <w:t>检查记录》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每月进行1次</w:t>
            </w:r>
          </w:p>
          <w:tbl>
            <w:tblPr>
              <w:tblStyle w:val="11"/>
              <w:tblpPr w:leftFromText="180" w:rightFromText="180" w:vertAnchor="text" w:horzAnchor="page" w:tblpX="104" w:tblpY="106"/>
              <w:tblOverlap w:val="never"/>
              <w:tblW w:w="90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4164"/>
              <w:gridCol w:w="1479"/>
              <w:gridCol w:w="21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41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项目</w:t>
                  </w:r>
                </w:p>
              </w:tc>
              <w:tc>
                <w:tcPr>
                  <w:tcW w:w="14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1.10.20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41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固废管理、车辆安全、能源资源消耗、消防安全等</w:t>
                  </w:r>
                </w:p>
              </w:tc>
              <w:tc>
                <w:tcPr>
                  <w:tcW w:w="1479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达标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超标</w:t>
                  </w:r>
                </w:p>
                <w:p>
                  <w:pPr>
                    <w:pStyle w:val="2"/>
                    <w:rPr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符合要求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1.12.20</w:t>
                  </w:r>
                </w:p>
              </w:tc>
              <w:tc>
                <w:tcPr>
                  <w:tcW w:w="41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固废管理、车辆安全、能源资源消耗、消防安全</w:t>
                  </w:r>
                </w:p>
              </w:tc>
              <w:tc>
                <w:tcPr>
                  <w:tcW w:w="14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达标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超标</w:t>
                  </w:r>
                </w:p>
                <w:p>
                  <w:pPr>
                    <w:pStyle w:val="2"/>
                    <w:rPr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符合要求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41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7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54" w:type="dxa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60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11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86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4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2"/>
                <w:szCs w:val="16"/>
              </w:rPr>
              <w:t>法律和其他要求控制程序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605" w:type="dxa"/>
            <w:gridSpan w:val="2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11" w:type="dxa"/>
            <w:vMerge w:val="continue"/>
          </w:tcPr>
          <w:p/>
        </w:tc>
        <w:tc>
          <w:tcPr>
            <w:tcW w:w="86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4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随机抽取</w:t>
            </w:r>
            <w:r>
              <w:rPr>
                <w:rFonts w:hint="eastAsia"/>
                <w:color w:val="000000"/>
                <w:szCs w:val="18"/>
              </w:rPr>
              <w:t>合规义务如下：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5"/>
              <w:gridCol w:w="1578"/>
              <w:gridCol w:w="1821"/>
              <w:gridCol w:w="19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578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369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16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《中华人民共和国安全生产法》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jc w:val="center"/>
                    <w:rPr>
                      <w:sz w:val="16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20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.15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《中华人民共和国消防法》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 xml:space="preserve"> 20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.15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default"/>
                      <w:color w:val="000000"/>
                      <w:sz w:val="16"/>
                      <w:szCs w:val="13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工伤保险条例》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 xml:space="preserve"> 20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.15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《职业病防治法》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 xml:space="preserve"> 20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.15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中华人民共和国道路交通安全法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 xml:space="preserve"> 20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.15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69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821" w:type="dxa"/>
                </w:tcPr>
                <w:p/>
              </w:tc>
              <w:tc>
                <w:tcPr>
                  <w:tcW w:w="1949" w:type="dxa"/>
                </w:tcPr>
                <w:p/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提供有合规性评价报告，评价时间：2021-05-15。</w:t>
            </w:r>
          </w:p>
        </w:tc>
        <w:tc>
          <w:tcPr>
            <w:tcW w:w="160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gridSpan w:val="2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财务部</w:t>
            </w:r>
          </w:p>
        </w:tc>
        <w:tc>
          <w:tcPr>
            <w:tcW w:w="911" w:type="dxa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EO7.1</w:t>
            </w:r>
          </w:p>
        </w:tc>
        <w:tc>
          <w:tcPr>
            <w:tcW w:w="10033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用于体系建设总经费约18.9万。主要用于体系运行费用、人员培训费用、办公耗材、墨粉填充费用，车辆维修保养费用，消防器材费用，垃圾清运费用，健康体检，劳保投入费、防疫物资方面。</w:t>
            </w:r>
          </w:p>
        </w:tc>
        <w:tc>
          <w:tcPr>
            <w:tcW w:w="1605" w:type="dxa"/>
            <w:gridSpan w:val="2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</w:tbl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42CA3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8735D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5715AC"/>
    <w:rsid w:val="056577F0"/>
    <w:rsid w:val="05705C5F"/>
    <w:rsid w:val="0571467E"/>
    <w:rsid w:val="057753FF"/>
    <w:rsid w:val="05A05014"/>
    <w:rsid w:val="05C333A2"/>
    <w:rsid w:val="05F6270F"/>
    <w:rsid w:val="0605101B"/>
    <w:rsid w:val="061B4460"/>
    <w:rsid w:val="067B702D"/>
    <w:rsid w:val="06994A8D"/>
    <w:rsid w:val="06AA7E97"/>
    <w:rsid w:val="06C27317"/>
    <w:rsid w:val="06EC4BBF"/>
    <w:rsid w:val="06ED612A"/>
    <w:rsid w:val="077A0611"/>
    <w:rsid w:val="08767210"/>
    <w:rsid w:val="08851DD7"/>
    <w:rsid w:val="089D1CE9"/>
    <w:rsid w:val="08C22483"/>
    <w:rsid w:val="08ED1EE8"/>
    <w:rsid w:val="08F167F0"/>
    <w:rsid w:val="09005957"/>
    <w:rsid w:val="096333C5"/>
    <w:rsid w:val="0973611D"/>
    <w:rsid w:val="09933EF9"/>
    <w:rsid w:val="09AA0CA5"/>
    <w:rsid w:val="09B73CED"/>
    <w:rsid w:val="09FA6045"/>
    <w:rsid w:val="0A0F142E"/>
    <w:rsid w:val="0A1C56C1"/>
    <w:rsid w:val="0A904067"/>
    <w:rsid w:val="0ACA6ED2"/>
    <w:rsid w:val="0AEF4D8D"/>
    <w:rsid w:val="0B515EEB"/>
    <w:rsid w:val="0BBC6DF9"/>
    <w:rsid w:val="0BE64DFF"/>
    <w:rsid w:val="0C4B4D60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A86D9F"/>
    <w:rsid w:val="0FC433E3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1C7253"/>
    <w:rsid w:val="11536201"/>
    <w:rsid w:val="115D3DB9"/>
    <w:rsid w:val="11BD2BE2"/>
    <w:rsid w:val="11BE2038"/>
    <w:rsid w:val="11DC0AC4"/>
    <w:rsid w:val="11E2439D"/>
    <w:rsid w:val="120225CC"/>
    <w:rsid w:val="123868DF"/>
    <w:rsid w:val="12563B2D"/>
    <w:rsid w:val="12A2571D"/>
    <w:rsid w:val="12A42EA7"/>
    <w:rsid w:val="12A506D3"/>
    <w:rsid w:val="12AF5238"/>
    <w:rsid w:val="12DF025B"/>
    <w:rsid w:val="13296CDD"/>
    <w:rsid w:val="134E7573"/>
    <w:rsid w:val="13890C2B"/>
    <w:rsid w:val="13A420AC"/>
    <w:rsid w:val="13C11723"/>
    <w:rsid w:val="13C13915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6A6524"/>
    <w:rsid w:val="186F767B"/>
    <w:rsid w:val="187F0353"/>
    <w:rsid w:val="188852B3"/>
    <w:rsid w:val="188B6DDD"/>
    <w:rsid w:val="18E725C6"/>
    <w:rsid w:val="18FB3FC3"/>
    <w:rsid w:val="190766A3"/>
    <w:rsid w:val="19360F64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2F538D"/>
    <w:rsid w:val="1A546A4C"/>
    <w:rsid w:val="1A6C3FF9"/>
    <w:rsid w:val="1AAF33A8"/>
    <w:rsid w:val="1AB42370"/>
    <w:rsid w:val="1ACF1254"/>
    <w:rsid w:val="1AED5B63"/>
    <w:rsid w:val="1AF42899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AF4E64"/>
    <w:rsid w:val="1EF77273"/>
    <w:rsid w:val="1F1B65D5"/>
    <w:rsid w:val="1F35289F"/>
    <w:rsid w:val="1F4E73A5"/>
    <w:rsid w:val="1F8E0A45"/>
    <w:rsid w:val="1FAB395F"/>
    <w:rsid w:val="1FB8538A"/>
    <w:rsid w:val="1FD22EF6"/>
    <w:rsid w:val="1FF16224"/>
    <w:rsid w:val="201572E0"/>
    <w:rsid w:val="20272451"/>
    <w:rsid w:val="203255D2"/>
    <w:rsid w:val="20403C64"/>
    <w:rsid w:val="205905F2"/>
    <w:rsid w:val="205B3801"/>
    <w:rsid w:val="207644C2"/>
    <w:rsid w:val="208D0BCB"/>
    <w:rsid w:val="20A856C1"/>
    <w:rsid w:val="21A07B88"/>
    <w:rsid w:val="21D24208"/>
    <w:rsid w:val="226B2F60"/>
    <w:rsid w:val="22813299"/>
    <w:rsid w:val="229D603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BA397F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DA544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64387"/>
    <w:rsid w:val="2BEA3FA7"/>
    <w:rsid w:val="2BFD6446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0B180B"/>
    <w:rsid w:val="323872D4"/>
    <w:rsid w:val="324E5138"/>
    <w:rsid w:val="331E21CE"/>
    <w:rsid w:val="33562A0D"/>
    <w:rsid w:val="33715F28"/>
    <w:rsid w:val="33F07155"/>
    <w:rsid w:val="340C6245"/>
    <w:rsid w:val="343C4522"/>
    <w:rsid w:val="347A0336"/>
    <w:rsid w:val="34AC6049"/>
    <w:rsid w:val="34F92D63"/>
    <w:rsid w:val="350809D2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CD175CA"/>
    <w:rsid w:val="3D0E6267"/>
    <w:rsid w:val="3DAB460B"/>
    <w:rsid w:val="3DDA7DB2"/>
    <w:rsid w:val="3E342793"/>
    <w:rsid w:val="3E3C5235"/>
    <w:rsid w:val="3EA34B57"/>
    <w:rsid w:val="3EEF1E6E"/>
    <w:rsid w:val="3F0269A8"/>
    <w:rsid w:val="3F654598"/>
    <w:rsid w:val="3F8C1A5E"/>
    <w:rsid w:val="40571F31"/>
    <w:rsid w:val="40760623"/>
    <w:rsid w:val="408B7234"/>
    <w:rsid w:val="40A82F90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9C22A5"/>
    <w:rsid w:val="432A5E11"/>
    <w:rsid w:val="433B1167"/>
    <w:rsid w:val="435F500F"/>
    <w:rsid w:val="43C730CD"/>
    <w:rsid w:val="44043CC6"/>
    <w:rsid w:val="44A567F5"/>
    <w:rsid w:val="45173A63"/>
    <w:rsid w:val="45372E44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E07C2"/>
    <w:rsid w:val="46EA7997"/>
    <w:rsid w:val="470243E7"/>
    <w:rsid w:val="471F1498"/>
    <w:rsid w:val="47271944"/>
    <w:rsid w:val="475C4BFE"/>
    <w:rsid w:val="47BB044C"/>
    <w:rsid w:val="48262DE5"/>
    <w:rsid w:val="48902321"/>
    <w:rsid w:val="48CA74F7"/>
    <w:rsid w:val="49C0281D"/>
    <w:rsid w:val="49E449BF"/>
    <w:rsid w:val="49EC77B8"/>
    <w:rsid w:val="49ED5B1C"/>
    <w:rsid w:val="4AA56755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D4601B"/>
    <w:rsid w:val="4C2C100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52F1B"/>
    <w:rsid w:val="4F594843"/>
    <w:rsid w:val="503C3BCC"/>
    <w:rsid w:val="504A1F62"/>
    <w:rsid w:val="505C4971"/>
    <w:rsid w:val="50795634"/>
    <w:rsid w:val="508C4A05"/>
    <w:rsid w:val="50B91BA6"/>
    <w:rsid w:val="50C41CF1"/>
    <w:rsid w:val="51217DA6"/>
    <w:rsid w:val="51294703"/>
    <w:rsid w:val="51425A27"/>
    <w:rsid w:val="5158757E"/>
    <w:rsid w:val="51795AD5"/>
    <w:rsid w:val="51DD0128"/>
    <w:rsid w:val="521A5D1E"/>
    <w:rsid w:val="523624DE"/>
    <w:rsid w:val="52A23F56"/>
    <w:rsid w:val="52BA5471"/>
    <w:rsid w:val="52CF56D4"/>
    <w:rsid w:val="52D871F4"/>
    <w:rsid w:val="52F263D6"/>
    <w:rsid w:val="53024EB7"/>
    <w:rsid w:val="53261795"/>
    <w:rsid w:val="53953BE7"/>
    <w:rsid w:val="53F51637"/>
    <w:rsid w:val="54124FEF"/>
    <w:rsid w:val="541C4B67"/>
    <w:rsid w:val="54C53740"/>
    <w:rsid w:val="552A2893"/>
    <w:rsid w:val="556B045B"/>
    <w:rsid w:val="557D4E77"/>
    <w:rsid w:val="558D4F56"/>
    <w:rsid w:val="55C375DD"/>
    <w:rsid w:val="56156439"/>
    <w:rsid w:val="56524F2E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93D5C"/>
    <w:rsid w:val="580F191D"/>
    <w:rsid w:val="58276F84"/>
    <w:rsid w:val="582E1FB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6A68C0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0E2E76"/>
    <w:rsid w:val="5E264AF8"/>
    <w:rsid w:val="5E3B413F"/>
    <w:rsid w:val="5E756870"/>
    <w:rsid w:val="5E971B73"/>
    <w:rsid w:val="5EA12B9A"/>
    <w:rsid w:val="5EB61B43"/>
    <w:rsid w:val="5EBA7075"/>
    <w:rsid w:val="5EBF5DC8"/>
    <w:rsid w:val="5EDD2156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0FC5507"/>
    <w:rsid w:val="61326FB1"/>
    <w:rsid w:val="61384C31"/>
    <w:rsid w:val="613865C3"/>
    <w:rsid w:val="61E77A7E"/>
    <w:rsid w:val="622A4138"/>
    <w:rsid w:val="62385483"/>
    <w:rsid w:val="62385A6C"/>
    <w:rsid w:val="625C0C90"/>
    <w:rsid w:val="62876D77"/>
    <w:rsid w:val="62CA4AF4"/>
    <w:rsid w:val="62E4371E"/>
    <w:rsid w:val="632045D1"/>
    <w:rsid w:val="6342544F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093B9C"/>
    <w:rsid w:val="6564021D"/>
    <w:rsid w:val="65662197"/>
    <w:rsid w:val="658C79F9"/>
    <w:rsid w:val="65A33DF6"/>
    <w:rsid w:val="65BE04E1"/>
    <w:rsid w:val="65F429F0"/>
    <w:rsid w:val="66462C24"/>
    <w:rsid w:val="665A6FDB"/>
    <w:rsid w:val="66B368AE"/>
    <w:rsid w:val="66B532F3"/>
    <w:rsid w:val="66C2760F"/>
    <w:rsid w:val="675A3B6C"/>
    <w:rsid w:val="67906832"/>
    <w:rsid w:val="67AF7DB6"/>
    <w:rsid w:val="680564C6"/>
    <w:rsid w:val="681B3F7A"/>
    <w:rsid w:val="68233428"/>
    <w:rsid w:val="68B54AF7"/>
    <w:rsid w:val="68CA009F"/>
    <w:rsid w:val="695B5920"/>
    <w:rsid w:val="69A519A5"/>
    <w:rsid w:val="69B35A0D"/>
    <w:rsid w:val="69CC607C"/>
    <w:rsid w:val="69EA1163"/>
    <w:rsid w:val="69F96768"/>
    <w:rsid w:val="6A000D1D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0C3BBF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47567A"/>
    <w:rsid w:val="70795456"/>
    <w:rsid w:val="709946EC"/>
    <w:rsid w:val="72385532"/>
    <w:rsid w:val="72702455"/>
    <w:rsid w:val="72884C69"/>
    <w:rsid w:val="728F2E47"/>
    <w:rsid w:val="72973011"/>
    <w:rsid w:val="72E42D1B"/>
    <w:rsid w:val="73343015"/>
    <w:rsid w:val="734F0911"/>
    <w:rsid w:val="736054C4"/>
    <w:rsid w:val="736C572D"/>
    <w:rsid w:val="73A422EB"/>
    <w:rsid w:val="74103E55"/>
    <w:rsid w:val="745B622A"/>
    <w:rsid w:val="74AA3A17"/>
    <w:rsid w:val="753E2D2E"/>
    <w:rsid w:val="756A1F87"/>
    <w:rsid w:val="75975CD6"/>
    <w:rsid w:val="75B63EDF"/>
    <w:rsid w:val="75C41720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9DC62E5"/>
    <w:rsid w:val="7A200C95"/>
    <w:rsid w:val="7A594332"/>
    <w:rsid w:val="7A8564DB"/>
    <w:rsid w:val="7AC22B97"/>
    <w:rsid w:val="7B1F77A4"/>
    <w:rsid w:val="7B292799"/>
    <w:rsid w:val="7B6255B6"/>
    <w:rsid w:val="7BA24F70"/>
    <w:rsid w:val="7C090682"/>
    <w:rsid w:val="7C6A6CA8"/>
    <w:rsid w:val="7CC94CD2"/>
    <w:rsid w:val="7CF04E00"/>
    <w:rsid w:val="7D41026F"/>
    <w:rsid w:val="7D59343F"/>
    <w:rsid w:val="7E0A78B3"/>
    <w:rsid w:val="7E2665B9"/>
    <w:rsid w:val="7E2912F3"/>
    <w:rsid w:val="7EAA2710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styleId="1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NormalCharacter"/>
    <w:semiHidden/>
    <w:qFormat/>
    <w:uiPriority w:val="0"/>
  </w:style>
  <w:style w:type="paragraph" w:customStyle="1" w:styleId="21">
    <w:name w:val="yz正文"/>
    <w:qFormat/>
    <w:uiPriority w:val="0"/>
    <w:pPr>
      <w:widowControl w:val="0"/>
      <w:ind w:firstLine="420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7</TotalTime>
  <ScaleCrop>false</ScaleCrop>
  <LinksUpToDate>false</LinksUpToDate>
  <CharactersWithSpaces>13540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2022-01-09T07:25:39Z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D4D7F45D14474A5A98EB65E1E0A0D919</vt:lpwstr>
  </property>
</Properties>
</file>