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组织名称:桐乡市乐顺果蔬配送有限公司</w:t>
      </w:r>
      <w:r>
        <w:rPr>
          <w:rFonts w:hint="eastAsia"/>
          <w:b/>
          <w:szCs w:val="21"/>
          <w:lang w:val="en-US" w:eastAsia="zh-CN"/>
        </w:rPr>
        <w:t xml:space="preserve">      </w:t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0"/>
        </w:rPr>
        <w:t>0702-2020-EO-2021</w:t>
      </w:r>
      <w:bookmarkEnd w:id="0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highlight w:val="none"/>
              </w:rPr>
            </w:pPr>
            <w:bookmarkStart w:id="1" w:name="审核范围"/>
            <w:r>
              <w:rPr>
                <w:highlight w:val="none"/>
              </w:rPr>
              <w:t>E：预包装食品兼散装食品（含冷藏冷冻食品）的销售（资质许可范围内）所涉及场所的相关环境管理活动。</w:t>
            </w:r>
          </w:p>
          <w:p>
            <w:pPr>
              <w:rPr>
                <w:b/>
                <w:szCs w:val="21"/>
              </w:rPr>
            </w:pPr>
            <w:r>
              <w:rPr>
                <w:highlight w:val="none"/>
              </w:rPr>
              <w:t>O：预包装食品兼散装食品（含冷藏冷冻食品）的销售（资质许可范围内）所涉及场所的相关职业健康安全管理活动。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pStyle w:val="2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E：预包装食品（含冷藏冷冻食品）销售、散装食品（含冷藏冷冻食品）销售所涉及场所的相关环境管理活动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</w:t>
            </w:r>
            <w:r>
              <w:rPr>
                <w:rFonts w:hint="eastAsia"/>
                <w:sz w:val="20"/>
                <w:lang w:val="en-US" w:eastAsia="zh-CN"/>
              </w:rPr>
              <w:t>预包装食品（含冷藏冷冻食品）销售、散装食品（含冷藏冷冻食品）销售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7．地址变更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原（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szCs w:val="21"/>
                <w:highlight w:val="none"/>
              </w:rPr>
              <w:t>经营地址，□生产地址，</w:t>
            </w: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szCs w:val="21"/>
                <w:highlight w:val="none"/>
              </w:rPr>
              <w:t>注册地址）：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100" w:beforeAutospacing="0" w:after="400" w:afterAutospacing="0"/>
              <w:ind w:left="0" w:right="0"/>
              <w:rPr>
                <w:highlight w:val="none"/>
              </w:rPr>
            </w:pPr>
            <w:r>
              <w:rPr>
                <w:rStyle w:val="21"/>
                <w:color w:val="131313"/>
                <w:highlight w:val="none"/>
                <w:shd w:val="clear" w:fill="FBFBFB"/>
              </w:rPr>
              <w:t>浙江省嘉兴市桐乡市梧桐街道振兴西路806号桐乡农副产品批发市场内5幢503B－513B号、6幢617-628号</w:t>
            </w:r>
          </w:p>
          <w:p>
            <w:pPr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szCs w:val="21"/>
                <w:highlight w:val="none"/>
              </w:rPr>
              <w:t>经营地址，□生产地址，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szCs w:val="21"/>
                <w:highlight w:val="none"/>
              </w:rPr>
              <w:t>注册地址）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400" w:afterAutospacing="0"/>
              <w:ind w:left="0" w:right="0"/>
              <w:jc w:val="left"/>
              <w:rPr>
                <w:color w:val="131313"/>
                <w:kern w:val="0"/>
                <w:highlight w:val="none"/>
                <w:shd w:val="clear" w:fill="FBFBFB"/>
                <w:lang w:val="en-US" w:eastAsia="zh-CN" w:bidi="ar"/>
              </w:rPr>
            </w:pPr>
            <w:r>
              <w:rPr>
                <w:color w:val="131313"/>
                <w:kern w:val="0"/>
                <w:highlight w:val="none"/>
                <w:shd w:val="clear" w:fill="FBFBFB"/>
                <w:lang w:val="en-US" w:eastAsia="zh-CN" w:bidi="ar"/>
              </w:rPr>
              <w:t>浙江省嘉兴市桐乡市梧桐街道振兴西路806号桐乡农副产品批发市场内5幢503B－513B号、6幢617-628号</w:t>
            </w:r>
          </w:p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22-01-08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2021.1.8</w:t>
            </w:r>
            <w:bookmarkEnd w:id="2"/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李永忠2021.1.8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5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432783F"/>
    <w:rsid w:val="04C471F3"/>
    <w:rsid w:val="0513783E"/>
    <w:rsid w:val="0789334F"/>
    <w:rsid w:val="0E417312"/>
    <w:rsid w:val="0F8751F8"/>
    <w:rsid w:val="12130FC5"/>
    <w:rsid w:val="16EC0ECB"/>
    <w:rsid w:val="1CD2230B"/>
    <w:rsid w:val="20C613C1"/>
    <w:rsid w:val="20E22354"/>
    <w:rsid w:val="2398038E"/>
    <w:rsid w:val="27CE1D90"/>
    <w:rsid w:val="365377F4"/>
    <w:rsid w:val="3E907376"/>
    <w:rsid w:val="3F141D55"/>
    <w:rsid w:val="42B14579"/>
    <w:rsid w:val="4B5B5701"/>
    <w:rsid w:val="4FDE14FA"/>
    <w:rsid w:val="55727CDA"/>
    <w:rsid w:val="57D40CE5"/>
    <w:rsid w:val="57F27DF3"/>
    <w:rsid w:val="63324178"/>
    <w:rsid w:val="64F10BE8"/>
    <w:rsid w:val="667B61D7"/>
    <w:rsid w:val="6CDF5BF6"/>
    <w:rsid w:val="6D9914F3"/>
    <w:rsid w:val="7000585A"/>
    <w:rsid w:val="72E05C4C"/>
    <w:rsid w:val="76B601DD"/>
    <w:rsid w:val="76CA03CC"/>
    <w:rsid w:val="7A9B0378"/>
    <w:rsid w:val="7C54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99"/>
    <w:rPr>
      <w:color w:val="80008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uiPriority w:val="99"/>
    <w:rPr>
      <w:color w:val="0000FF"/>
      <w:u w:val="none"/>
    </w:rPr>
  </w:style>
  <w:style w:type="paragraph" w:customStyle="1" w:styleId="12">
    <w:name w:val="Char Char Char"/>
    <w:basedOn w:val="1"/>
    <w:qFormat/>
    <w:uiPriority w:val="0"/>
  </w:style>
  <w:style w:type="paragraph" w:customStyle="1" w:styleId="13">
    <w:name w:val="Char Char"/>
    <w:basedOn w:val="1"/>
    <w:qFormat/>
    <w:uiPriority w:val="0"/>
  </w:style>
  <w:style w:type="character" w:customStyle="1" w:styleId="14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active"/>
    <w:basedOn w:val="8"/>
    <w:qFormat/>
    <w:uiPriority w:val="0"/>
    <w:rPr>
      <w:color w:val="FFFFFF"/>
      <w:shd w:val="clear" w:fill="F66262"/>
    </w:rPr>
  </w:style>
  <w:style w:type="character" w:customStyle="1" w:styleId="17">
    <w:name w:val="result_high_light"/>
    <w:basedOn w:val="8"/>
    <w:qFormat/>
    <w:uiPriority w:val="0"/>
    <w:rPr>
      <w:color w:val="D8453B"/>
    </w:rPr>
  </w:style>
  <w:style w:type="paragraph" w:customStyle="1" w:styleId="18">
    <w:name w:val="resul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9">
    <w:name w:val="result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20">
    <w:name w:val="last-child1"/>
    <w:basedOn w:val="8"/>
    <w:qFormat/>
    <w:uiPriority w:val="0"/>
  </w:style>
  <w:style w:type="character" w:customStyle="1" w:styleId="21">
    <w:name w:val="result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27</TotalTime>
  <ScaleCrop>false</ScaleCrop>
  <LinksUpToDate>false</LinksUpToDate>
  <CharactersWithSpaces>690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2022-01-10T01:23:34Z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13F07F71E52C4A70BF6B3258432B803F</vt:lpwstr>
  </property>
  <property fmtid="{D5CDD505-2E9C-101B-9397-08002B2CF9AE}" pid="4" name="KSOProductBuildVer">
    <vt:lpwstr>2052-11.1.0.11294</vt:lpwstr>
  </property>
</Properties>
</file>