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审核计划</w:t>
      </w:r>
    </w:p>
    <w:tbl>
      <w:tblPr>
        <w:tblStyle w:val="6"/>
        <w:tblpPr w:leftFromText="180" w:rightFromText="180" w:vertAnchor="page" w:horzAnchor="margin" w:tblpXSpec="center" w:tblpY="2341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1350"/>
        <w:gridCol w:w="948"/>
        <w:gridCol w:w="1416"/>
        <w:gridCol w:w="86"/>
        <w:gridCol w:w="1004"/>
        <w:gridCol w:w="934"/>
        <w:gridCol w:w="762"/>
        <w:gridCol w:w="256"/>
        <w:gridCol w:w="294"/>
        <w:gridCol w:w="680"/>
        <w:gridCol w:w="151"/>
        <w:gridCol w:w="12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安平县瑞奥金属制品有限公司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1" w:name="注册地址"/>
            <w:r>
              <w:rPr>
                <w:rFonts w:asciiTheme="minorEastAsia" w:hAnsiTheme="minorEastAsia" w:eastAsiaTheme="minorEastAsia"/>
                <w:sz w:val="20"/>
              </w:rPr>
              <w:t>安平县程油子乡南二合村村南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2" w:name="生产地址"/>
            <w:r>
              <w:rPr>
                <w:rFonts w:asciiTheme="minorEastAsia" w:hAnsiTheme="minorEastAsia" w:eastAsiaTheme="minorEastAsia"/>
                <w:sz w:val="20"/>
              </w:rPr>
              <w:t>安平县经济开发区经四路22号1#车间/安平县经济开发区经四路22号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王闪</w:t>
            </w:r>
            <w:bookmarkEnd w:id="3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13785890908</w:t>
            </w:r>
            <w:bookmarkEnd w:id="4"/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联系人邮箱"/>
            <w:r>
              <w:rPr>
                <w:sz w:val="21"/>
                <w:szCs w:val="21"/>
              </w:rPr>
              <w:t>5738449@qq.com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bookmarkStart w:id="6" w:name="最高管理者"/>
            <w:bookmarkEnd w:id="6"/>
            <w:r>
              <w:rPr>
                <w:rFonts w:hint="eastAsia"/>
                <w:lang w:val="en-US" w:eastAsia="zh-CN"/>
              </w:rPr>
              <w:t>陆帅</w:t>
            </w:r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>
            <w:bookmarkStart w:id="7" w:name="管代电话"/>
            <w:bookmarkEnd w:id="7"/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0638-2020-E-2021</w:t>
            </w:r>
            <w:bookmarkEnd w:id="8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7"/>
            <w:vAlign w:val="center"/>
          </w:tcPr>
          <w:p>
            <w:pPr>
              <w:rPr>
                <w:spacing w:val="-2"/>
                <w:sz w:val="20"/>
              </w:rPr>
            </w:pPr>
            <w:bookmarkStart w:id="9" w:name="Q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9"/>
            <w:r>
              <w:rPr>
                <w:spacing w:val="-2"/>
                <w:sz w:val="20"/>
              </w:rPr>
              <w:t>QMS</w:t>
            </w:r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0" w:name="E勾选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Add1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1"/>
            <w:r>
              <w:rPr>
                <w:spacing w:val="-2"/>
                <w:sz w:val="20"/>
              </w:rPr>
              <w:t>OHSMS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2" w:name="F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2"/>
            <w:r>
              <w:rPr>
                <w:rFonts w:hint="eastAsia" w:ascii="宋体" w:hAnsi="宋体"/>
                <w:b/>
                <w:bCs/>
                <w:sz w:val="20"/>
              </w:rPr>
              <w:t xml:space="preserve">FSMS </w:t>
            </w:r>
            <w:bookmarkStart w:id="13" w:name="H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3"/>
            <w:r>
              <w:rPr>
                <w:rFonts w:hint="eastAsia" w:ascii="宋体" w:hAnsi="宋体"/>
                <w:b/>
                <w:bCs/>
                <w:sz w:val="20"/>
              </w:rPr>
              <w:t xml:space="preserve">HACCP  </w:t>
            </w:r>
            <w:bookmarkStart w:id="14" w:name="EnMs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4"/>
            <w:r>
              <w:rPr>
                <w:rFonts w:hint="eastAsia" w:ascii="宋体" w:hAnsi="宋体"/>
                <w:b/>
                <w:bCs/>
                <w:sz w:val="20"/>
              </w:rPr>
              <w:t xml:space="preserve">EnMS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5" w:name="初审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5"/>
            <w:r>
              <w:rPr>
                <w:rFonts w:hint="eastAsia" w:ascii="宋体" w:hAnsi="宋体"/>
                <w:b/>
                <w:bCs/>
                <w:sz w:val="20"/>
              </w:rPr>
              <w:t>初次认证第（二）阶段</w:t>
            </w:r>
            <w:bookmarkStart w:id="16" w:name="监督勾选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6"/>
            <w:r>
              <w:rPr>
                <w:rFonts w:hint="eastAsia" w:ascii="宋体" w:hAnsi="宋体"/>
                <w:b/>
                <w:bCs/>
                <w:sz w:val="20"/>
              </w:rPr>
              <w:t xml:space="preserve">监督审核 </w:t>
            </w:r>
            <w:bookmarkStart w:id="17" w:name="再认证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7"/>
            <w:r>
              <w:rPr>
                <w:rFonts w:hint="eastAsia" w:ascii="宋体" w:hAnsi="宋体"/>
                <w:b/>
                <w:bCs/>
                <w:sz w:val="20"/>
              </w:rPr>
              <w:t>再认证  □扩项审核 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 xml:space="preserve">□现场审核   </w:t>
            </w:r>
            <w:r>
              <w:rPr>
                <w:rFonts w:hint="eastAsia" w:ascii="宋体" w:hAnsi="宋体"/>
                <w:b/>
                <w:bCs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sz w:val="20"/>
              </w:rPr>
              <w:t>远程审核    □非现场审核（仅限一阶段）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音频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视频□数据共享□远程接入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 xml:space="preserve">网络 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 xml:space="preserve">智能手机  □台式电脑 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笔记本电脑 □录像机 □照相机 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2"/>
          </w:tcPr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8" w:name="二阶段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18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9" w:name="再认证勾选Add1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19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0" w:name="特殊审核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20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□调查获证客户变更信息，确定管理体系持续有效运行。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验证管理体系实施运行的符合性及有效性。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9"/>
            <w:vAlign w:val="center"/>
          </w:tcPr>
          <w:p>
            <w:pPr>
              <w:rPr>
                <w:sz w:val="20"/>
              </w:rPr>
            </w:pPr>
            <w:bookmarkStart w:id="21" w:name="审核范围"/>
            <w:r>
              <w:rPr>
                <w:sz w:val="20"/>
              </w:rPr>
              <w:t>声屏障、护栏网、防护网、刺绳、石笼网的销售所涉及场所的相关环境管理活动</w:t>
            </w:r>
            <w:bookmarkEnd w:id="21"/>
          </w:p>
        </w:tc>
        <w:tc>
          <w:tcPr>
            <w:tcW w:w="680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jc w:val="left"/>
              <w:rPr>
                <w:sz w:val="20"/>
              </w:rPr>
            </w:pPr>
            <w:bookmarkStart w:id="22" w:name="专业代码"/>
            <w:r>
              <w:rPr>
                <w:sz w:val="20"/>
              </w:rPr>
              <w:t>29.12.00</w:t>
            </w:r>
            <w:bookmarkEnd w:id="2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  <w:bookmarkStart w:id="30" w:name="_GoBack"/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55880</wp:posOffset>
                  </wp:positionV>
                  <wp:extent cx="6638925" cy="9389745"/>
                  <wp:effectExtent l="0" t="0" r="3175" b="8255"/>
                  <wp:wrapNone/>
                  <wp:docPr id="3" name="图片 3" descr="C:/Users/hb/AppData/Local/Temp/picturecompress_2022010720075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hb/AppData/Local/Temp/picturecompress_2022010720075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25" cy="938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30"/>
          </w:p>
        </w:tc>
        <w:tc>
          <w:tcPr>
            <w:tcW w:w="9179" w:type="dxa"/>
            <w:gridSpan w:val="12"/>
            <w:vAlign w:val="center"/>
          </w:tcPr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3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 </w:t>
            </w:r>
            <w:bookmarkStart w:id="24" w:name="QJ勾选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>GB/T 50430-2017</w:t>
            </w:r>
            <w:bookmarkStart w:id="25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>GB/T24001-2016/ISO 14001:2015</w:t>
            </w:r>
          </w:p>
          <w:p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6" w:name="S勾选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GB/T45001-2020/ISO45001：2020标准 </w:t>
            </w:r>
            <w:bookmarkStart w:id="27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7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 22000:2018 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8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8"/>
            <w:r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危害分析与关键控制点（HACCP体系）认证补充要求1.0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9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9"/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3331-2020/ISO 50001:2018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 xml:space="preserve">□RB/T      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(</w:t>
            </w: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>行业认证标准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)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适用于受审核方的法律法规及其他要求；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认证合同</w:t>
            </w:r>
          </w:p>
          <w:p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A/0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142" w:type="dxa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远程审核于2021年12月30日 上午至2021年12月30日 下午(共1.0天)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0"/>
                <w:lang w:val="de-DE"/>
              </w:rPr>
              <w:sym w:font="Wingdings 2" w:char="0052"/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3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81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298" w:type="dxa"/>
            <w:vAlign w:val="center"/>
          </w:tcPr>
          <w:p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val="en-US" w:eastAsia="zh-CN"/>
              </w:rPr>
            </w:pPr>
            <w:r>
              <w:rPr>
                <w:sz w:val="20"/>
                <w:lang w:val="de-DE"/>
              </w:rPr>
              <w:t>强兴</w:t>
            </w:r>
            <w:r>
              <w:rPr>
                <w:rFonts w:hint="eastAsia"/>
                <w:sz w:val="20"/>
                <w:lang w:val="en-US" w:eastAsia="zh-CN"/>
              </w:rPr>
              <w:t>A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男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2020-N1EMS-1263375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29.12.00</w:t>
            </w:r>
          </w:p>
        </w:tc>
        <w:tc>
          <w:tcPr>
            <w:tcW w:w="1381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15353547891</w:t>
            </w:r>
          </w:p>
        </w:tc>
        <w:tc>
          <w:tcPr>
            <w:tcW w:w="1298" w:type="dxa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pStyle w:val="3"/>
            </w:pPr>
          </w:p>
        </w:tc>
        <w:tc>
          <w:tcPr>
            <w:tcW w:w="138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696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81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298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42" w:type="dxa"/>
            <w:vAlign w:val="center"/>
          </w:tcPr>
          <w:p/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381" w:type="dxa"/>
            <w:gridSpan w:val="4"/>
            <w:vAlign w:val="center"/>
          </w:tcPr>
          <w:p/>
        </w:tc>
        <w:tc>
          <w:tcPr>
            <w:tcW w:w="129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/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/>
        </w:tc>
        <w:tc>
          <w:tcPr>
            <w:tcW w:w="1381" w:type="dxa"/>
            <w:gridSpan w:val="4"/>
            <w:vAlign w:val="center"/>
          </w:tcPr>
          <w:p/>
        </w:tc>
        <w:tc>
          <w:tcPr>
            <w:tcW w:w="129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0321" w:type="dxa"/>
            <w:gridSpan w:val="13"/>
            <w:vAlign w:val="center"/>
          </w:tcPr>
          <w:p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-156210</wp:posOffset>
                  </wp:positionV>
                  <wp:extent cx="217170" cy="792480"/>
                  <wp:effectExtent l="0" t="0" r="7620" b="11430"/>
                  <wp:wrapNone/>
                  <wp:docPr id="1" name="图片 10" descr="a70a62583c0d9032e3c5101938293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a70a62583c0d9032e3c5101938293d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1717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李凤娟</w:t>
            </w:r>
          </w:p>
        </w:tc>
        <w:tc>
          <w:tcPr>
            <w:tcW w:w="2143" w:type="dxa"/>
            <w:gridSpan w:val="5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1298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15353547891</w:t>
            </w:r>
          </w:p>
        </w:tc>
        <w:tc>
          <w:tcPr>
            <w:tcW w:w="1502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143" w:type="dxa"/>
            <w:gridSpan w:val="5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8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2021.12.29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2021.12.29</w:t>
            </w:r>
          </w:p>
        </w:tc>
        <w:tc>
          <w:tcPr>
            <w:tcW w:w="2143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29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</w:tbl>
    <w:p/>
    <w:p>
      <w:pPr>
        <w:pStyle w:val="2"/>
      </w:pPr>
    </w:p>
    <w:p>
      <w:pPr>
        <w:pStyle w:val="2"/>
      </w:pPr>
    </w:p>
    <w:tbl>
      <w:tblPr>
        <w:tblStyle w:val="6"/>
        <w:tblW w:w="103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446"/>
        <w:gridCol w:w="1560"/>
        <w:gridCol w:w="3784"/>
        <w:gridCol w:w="1613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  <w:jc w:val="center"/>
        </w:trPr>
        <w:tc>
          <w:tcPr>
            <w:tcW w:w="10377" w:type="dxa"/>
            <w:gridSpan w:val="6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spacing w:line="300" w:lineRule="exact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  <w:jc w:val="center"/>
        </w:trPr>
        <w:tc>
          <w:tcPr>
            <w:tcW w:w="778" w:type="dxa"/>
            <w:tcBorders>
              <w:left w:val="single" w:color="auto" w:sz="8" w:space="0"/>
            </w:tcBorders>
            <w:vAlign w:val="center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日期</w:t>
            </w:r>
          </w:p>
        </w:tc>
        <w:tc>
          <w:tcPr>
            <w:tcW w:w="1446" w:type="dxa"/>
            <w:vAlign w:val="center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1560" w:type="dxa"/>
            <w:vAlign w:val="center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部门</w:t>
            </w:r>
          </w:p>
        </w:tc>
        <w:tc>
          <w:tcPr>
            <w:tcW w:w="3784" w:type="dxa"/>
            <w:vAlign w:val="center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过程</w:t>
            </w:r>
          </w:p>
        </w:tc>
        <w:tc>
          <w:tcPr>
            <w:tcW w:w="1613" w:type="dxa"/>
            <w:vAlign w:val="center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涉及条款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  <w:jc w:val="center"/>
        </w:trPr>
        <w:tc>
          <w:tcPr>
            <w:tcW w:w="778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2021.12.30</w:t>
            </w:r>
          </w:p>
          <w:p>
            <w:pPr>
              <w:spacing w:line="300" w:lineRule="exact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446" w:type="dxa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9:00</w:t>
            </w:r>
          </w:p>
        </w:tc>
        <w:tc>
          <w:tcPr>
            <w:tcW w:w="1560" w:type="dxa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管理层及各部门负责人</w:t>
            </w:r>
          </w:p>
        </w:tc>
        <w:tc>
          <w:tcPr>
            <w:tcW w:w="5397" w:type="dxa"/>
            <w:gridSpan w:val="2"/>
          </w:tcPr>
          <w:p>
            <w:pPr>
              <w:spacing w:line="300" w:lineRule="exact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首次会议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68" w:hRule="atLeast"/>
          <w:jc w:val="center"/>
        </w:trPr>
        <w:tc>
          <w:tcPr>
            <w:tcW w:w="778" w:type="dxa"/>
            <w:vMerge w:val="continue"/>
            <w:tcBorders>
              <w:left w:val="single" w:color="auto" w:sz="8" w:space="0"/>
            </w:tcBorders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446" w:type="dxa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9:00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30</w:t>
            </w:r>
          </w:p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560" w:type="dxa"/>
          </w:tcPr>
          <w:p>
            <w:pPr>
              <w:spacing w:line="300" w:lineRule="exact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管理层</w:t>
            </w:r>
          </w:p>
        </w:tc>
        <w:tc>
          <w:tcPr>
            <w:tcW w:w="3784" w:type="dxa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组织及其环境；相关方的需求和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期望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；管理体系的范围；管理体系及其过程；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领导作用、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管理方针；组织的岗位、职责权限；应对风险和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机遇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的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措施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环境因素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合规义务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；目标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及其实现的策划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；管理评审；总则；持续改进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；</w:t>
            </w:r>
          </w:p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标准/规范/法规的执行情况、上次审核不符合项的验证、认证证书、标志的使用情况、投诉或事故、监督抽查情况、体系变动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；</w:t>
            </w:r>
          </w:p>
        </w:tc>
        <w:tc>
          <w:tcPr>
            <w:tcW w:w="1613" w:type="dxa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4.1/4.2/4.3/4.4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/5.1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/5.2/5.3/6.1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.1/6.1.4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/6.2/9.3/10.1/10.3</w:t>
            </w:r>
          </w:p>
        </w:tc>
        <w:tc>
          <w:tcPr>
            <w:tcW w:w="1196" w:type="dxa"/>
            <w:tcBorders>
              <w:right w:val="single" w:color="auto" w:sz="8" w:space="0"/>
            </w:tcBorders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68" w:hRule="atLeast"/>
          <w:jc w:val="center"/>
        </w:trPr>
        <w:tc>
          <w:tcPr>
            <w:tcW w:w="778" w:type="dxa"/>
            <w:vMerge w:val="continue"/>
            <w:tcBorders>
              <w:left w:val="single" w:color="auto" w:sz="8" w:space="0"/>
            </w:tcBorders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446" w:type="dxa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30-12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00</w:t>
            </w:r>
          </w:p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560" w:type="dxa"/>
          </w:tcPr>
          <w:p>
            <w:pPr>
              <w:spacing w:line="300" w:lineRule="exact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办公室</w:t>
            </w:r>
          </w:p>
        </w:tc>
        <w:tc>
          <w:tcPr>
            <w:tcW w:w="3784" w:type="dxa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组织的岗位、职责权限；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环境因素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合规义务；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目标、指标管理方案；运行策划和控制；应急准备和响应；绩效的监视和测量；合规性评价；内部审核；事件、不合格及纠正措施控制</w:t>
            </w:r>
          </w:p>
        </w:tc>
        <w:tc>
          <w:tcPr>
            <w:tcW w:w="1613" w:type="dxa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5.3/6.1.2/6.1.3/6.2/8.1/8.2/9.1/9.2/10.2</w:t>
            </w:r>
          </w:p>
        </w:tc>
        <w:tc>
          <w:tcPr>
            <w:tcW w:w="1196" w:type="dxa"/>
            <w:tcBorders>
              <w:right w:val="single" w:color="auto" w:sz="8" w:space="0"/>
            </w:tcBorders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8" w:hRule="atLeast"/>
          <w:jc w:val="center"/>
        </w:trPr>
        <w:tc>
          <w:tcPr>
            <w:tcW w:w="778" w:type="dxa"/>
            <w:vMerge w:val="continue"/>
            <w:tcBorders>
              <w:left w:val="single" w:color="auto" w:sz="8" w:space="0"/>
            </w:tcBorders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446" w:type="dxa"/>
          </w:tcPr>
          <w:p>
            <w:pPr>
              <w:spacing w:line="300" w:lineRule="exact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12:00-13:00</w:t>
            </w:r>
          </w:p>
        </w:tc>
        <w:tc>
          <w:tcPr>
            <w:tcW w:w="1560" w:type="dxa"/>
          </w:tcPr>
          <w:p>
            <w:pPr>
              <w:spacing w:line="300" w:lineRule="exact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午餐休息</w:t>
            </w:r>
          </w:p>
        </w:tc>
        <w:tc>
          <w:tcPr>
            <w:tcW w:w="3784" w:type="dxa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1613" w:type="dxa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196" w:type="dxa"/>
            <w:tcBorders>
              <w:right w:val="single" w:color="auto" w:sz="8" w:space="0"/>
            </w:tcBorders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8" w:hRule="atLeast"/>
          <w:jc w:val="center"/>
        </w:trPr>
        <w:tc>
          <w:tcPr>
            <w:tcW w:w="778" w:type="dxa"/>
            <w:vMerge w:val="continue"/>
            <w:tcBorders>
              <w:left w:val="single" w:color="auto" w:sz="8" w:space="0"/>
            </w:tcBorders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446" w:type="dxa"/>
          </w:tcPr>
          <w:p>
            <w:pPr>
              <w:spacing w:line="300" w:lineRule="exact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00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17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00</w:t>
            </w:r>
          </w:p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560" w:type="dxa"/>
          </w:tcPr>
          <w:p>
            <w:pPr>
              <w:spacing w:line="300" w:lineRule="exact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供销部</w:t>
            </w:r>
          </w:p>
        </w:tc>
        <w:tc>
          <w:tcPr>
            <w:tcW w:w="3784" w:type="dxa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组织的岗位、职责合权限；环境因素；环境目标及其实现的策划；运行策划和控制；应急准备和响应</w:t>
            </w:r>
          </w:p>
        </w:tc>
        <w:tc>
          <w:tcPr>
            <w:tcW w:w="1613" w:type="dxa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5.3/6.1.2/6.2/8.1/8.2</w:t>
            </w:r>
          </w:p>
        </w:tc>
        <w:tc>
          <w:tcPr>
            <w:tcW w:w="1196" w:type="dxa"/>
            <w:tcBorders>
              <w:right w:val="single" w:color="auto" w:sz="8" w:space="0"/>
            </w:tcBorders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  <w:jc w:val="center"/>
        </w:trPr>
        <w:tc>
          <w:tcPr>
            <w:tcW w:w="778" w:type="dxa"/>
            <w:vMerge w:val="continue"/>
            <w:tcBorders>
              <w:left w:val="single" w:color="auto" w:sz="8" w:space="0"/>
            </w:tcBorders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446" w:type="dxa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17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00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17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1560" w:type="dxa"/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管理层及各部门负责人</w:t>
            </w:r>
          </w:p>
        </w:tc>
        <w:tc>
          <w:tcPr>
            <w:tcW w:w="5397" w:type="dxa"/>
            <w:gridSpan w:val="2"/>
          </w:tcPr>
          <w:p>
            <w:pPr>
              <w:spacing w:line="300" w:lineRule="exact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末次会议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</w:tcPr>
          <w:p>
            <w:pPr>
              <w:spacing w:line="300" w:lineRule="exac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A</w:t>
            </w:r>
          </w:p>
        </w:tc>
      </w:tr>
    </w:tbl>
    <w:p/>
    <w:p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J:3.2、3.3、3.4、4.2、4.3、5.2、5.3、6.2、6.3、7.2、7.3、7.4、8、9、10、11、12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E/O:4.1、4.2、4.3、4.4、5.2、5.3、6.1、6.2、8.1、8.2、9.1、9.2、9.3、10.2、10.3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En: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p/>
    <w:p/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3"/>
        <w:rFonts w:hint="default"/>
        <w:w w:val="90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6.35pt;margin-top:9.3pt;height:20.2pt;width:117.9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ISC-B-II-04(05版）</w:t>
                </w:r>
              </w:p>
            </w:txbxContent>
          </v:textbox>
        </v:shape>
      </w:pic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single" w:color="auto" w:sz="4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EAE04B7"/>
    <w:rsid w:val="104C6B2E"/>
    <w:rsid w:val="16067A9A"/>
    <w:rsid w:val="1CA37AC4"/>
    <w:rsid w:val="1CC65A01"/>
    <w:rsid w:val="1EF81701"/>
    <w:rsid w:val="21D7727C"/>
    <w:rsid w:val="22D63CF6"/>
    <w:rsid w:val="257F09F3"/>
    <w:rsid w:val="279726E2"/>
    <w:rsid w:val="30940BE8"/>
    <w:rsid w:val="311F4350"/>
    <w:rsid w:val="353875D1"/>
    <w:rsid w:val="3E7A0EA8"/>
    <w:rsid w:val="53956A7C"/>
    <w:rsid w:val="55A84449"/>
    <w:rsid w:val="58015816"/>
    <w:rsid w:val="62100957"/>
    <w:rsid w:val="623F25B5"/>
    <w:rsid w:val="6283706E"/>
    <w:rsid w:val="77044D49"/>
    <w:rsid w:val="7B110D2D"/>
    <w:rsid w:val="7B57633D"/>
    <w:rsid w:val="7E7F2D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797</Words>
  <Characters>4549</Characters>
  <Lines>37</Lines>
  <Paragraphs>10</Paragraphs>
  <TotalTime>0</TotalTime>
  <ScaleCrop>false</ScaleCrop>
  <LinksUpToDate>false</LinksUpToDate>
  <CharactersWithSpaces>5336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强子</cp:lastModifiedBy>
  <dcterms:modified xsi:type="dcterms:W3CDTF">2022-01-07T12:08:15Z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2052-11.1.0.11194</vt:lpwstr>
  </property>
</Properties>
</file>