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10819-2024-Q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714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北京众望和平产业信息技术研究院有限公司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106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夏爱俭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2023-N1QMS-2226516</w:t>
            </w:r>
          </w:p>
        </w:tc>
        <w:tc>
          <w:tcPr>
            <w:tcW w:w="3145" w:type="dxa"/>
            <w:vAlign w:val="center"/>
          </w:tcPr>
          <w:p w:rsidR="00142F5C" w:rsidP="00772D33">
            <w:pPr>
              <w:spacing w:line="360" w:lineRule="exact"/>
              <w:jc w:val="center"/>
              <w:rPr>
                <w:szCs w:val="21"/>
              </w:rPr>
            </w:pPr>
            <w:r>
              <w:t>35.04.02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Q:供应链管理信息技术咨询服务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北京市北京经济技术开发区荣华中路8号院10号楼19层2202(北京自贸试验区高端产业片区亦庄组团)</w:t>
      </w:r>
    </w:p>
    <w:p w:rsidR="001F0A49">
      <w:pPr>
        <w:spacing w:line="360" w:lineRule="auto"/>
        <w:ind w:firstLine="420" w:firstLineChars="200"/>
      </w:pPr>
      <w:r>
        <w:rPr>
          <w:rFonts w:hint="eastAsia"/>
        </w:rPr>
        <w:t>办公地址：</w:t>
      </w:r>
      <w:r>
        <w:rPr>
          <w:rFonts w:hint="eastAsia"/>
        </w:rPr>
        <w:t>北京市通州区光机电一体化产业基地嘉创路10号枢密院D1栋</w:t>
      </w:r>
    </w:p>
    <w:p w:rsidR="001F0A49">
      <w:pPr>
        <w:spacing w:line="360" w:lineRule="auto"/>
        <w:ind w:firstLine="420" w:firstLineChars="200"/>
      </w:pPr>
      <w:r>
        <w:rPr>
          <w:rFonts w:hint="eastAsia"/>
        </w:rPr>
        <w:t>经营地址：</w:t>
      </w:r>
      <w:bookmarkStart w:id="12" w:name="生产地址"/>
      <w:bookmarkEnd w:id="12"/>
      <w:r>
        <w:rPr>
          <w:rFonts w:hint="eastAsia"/>
        </w:rPr>
        <w:t>北京市通州区光机电一体化产业基地嘉创路10号枢密院D1栋</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北京众望和平产业信息技术研究院有限公司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778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