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滁州浦珠模塑有限公司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王自海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现场查看计量器具校准报告已过期，未能及时送检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AD7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2021-12-29T01:47:50Z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